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sdt>
      <w:sdtPr>
        <w:rPr>
          <w:color w:val="4472C4" w:themeColor="accent1"/>
        </w:rPr>
        <w:id w:val="-2016987274"/>
        <w:docPartObj>
          <w:docPartGallery w:val="Cover Pages"/>
          <w:docPartUnique/>
        </w:docPartObj>
      </w:sdtPr>
      <w:sdtEndPr>
        <w:rPr>
          <w:b/>
          <w:bCs/>
          <w:color w:val="FF0000"/>
          <w:sz w:val="28"/>
          <w:szCs w:val="28"/>
        </w:rPr>
      </w:sdtEndPr>
      <w:sdtContent>
        <w:tbl>
          <w:tblPr>
            <w:tblW w:w="9346" w:type="dxa"/>
            <w:jc w:val="center"/>
            <w:tblLayout w:type="fixed"/>
            <w:tblCellMar>
              <w:left w:w="43" w:type="dxa"/>
              <w:right w:w="43" w:type="dxa"/>
            </w:tblCellMar>
            <w:tblLook w:val="04A0" w:firstRow="1" w:lastRow="0" w:firstColumn="1" w:lastColumn="0" w:noHBand="0" w:noVBand="1"/>
          </w:tblPr>
          <w:tblGrid>
            <w:gridCol w:w="1980"/>
            <w:gridCol w:w="7366"/>
          </w:tblGrid>
          <w:tr w:rsidR="007E23B8" w:rsidRPr="00332A7A" w14:paraId="2CB6775E" w14:textId="77777777" w:rsidTr="00CC5203">
            <w:trPr>
              <w:trHeight w:val="2430"/>
              <w:jc w:val="center"/>
            </w:trPr>
            <w:tc>
              <w:tcPr>
                <w:tcW w:w="1980" w:type="dxa"/>
                <w:vAlign w:val="center"/>
              </w:tcPr>
              <w:p w14:paraId="61E87FBB" w14:textId="77777777" w:rsidR="007E23B8" w:rsidRPr="00332A7A" w:rsidRDefault="007E23B8" w:rsidP="00CC5203">
                <w:pPr>
                  <w:widowControl w:val="0"/>
                  <w:suppressAutoHyphens/>
                  <w:spacing w:before="60" w:after="60" w:line="259" w:lineRule="auto"/>
                  <w:rPr>
                    <w:rFonts w:ascii="Calibri" w:eastAsia="Calibri" w:hAnsi="Calibri" w:cs="Noto Sans Arabic UI"/>
                    <w:kern w:val="0"/>
                    <w:sz w:val="20"/>
                    <w:szCs w:val="20"/>
                    <w14:ligatures w14:val="none"/>
                  </w:rPr>
                </w:pPr>
                <w:r w:rsidRPr="00332A7A">
                  <w:rPr>
                    <w:rFonts w:ascii="Calibri" w:eastAsia="Calibri" w:hAnsi="Calibri" w:cs="Noto Sans Arabic UI"/>
                    <w:noProof/>
                    <w14:ligatures w14:val="none"/>
                  </w:rPr>
                  <w:drawing>
                    <wp:inline distT="0" distB="0" distL="0" distR="0" wp14:anchorId="6CBDCE4A" wp14:editId="489FD303">
                      <wp:extent cx="1165645" cy="1389888"/>
                      <wp:effectExtent l="0" t="0" r="0" b="1270"/>
                      <wp:docPr id="511441121" name="Picture 511441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6"/>
                              <a:srcRect t="2470" b="3909"/>
                              <a:stretch>
                                <a:fillRect/>
                              </a:stretch>
                            </pic:blipFill>
                            <pic:spPr bwMode="auto">
                              <a:xfrm>
                                <a:off x="0" y="0"/>
                                <a:ext cx="1167787" cy="1392442"/>
                              </a:xfrm>
                              <a:prstGeom prst="rect">
                                <a:avLst/>
                              </a:prstGeom>
                            </pic:spPr>
                          </pic:pic>
                        </a:graphicData>
                      </a:graphic>
                    </wp:inline>
                  </w:drawing>
                </w:r>
              </w:p>
            </w:tc>
            <w:tc>
              <w:tcPr>
                <w:tcW w:w="7366" w:type="dxa"/>
                <w:vAlign w:val="bottom"/>
              </w:tcPr>
              <w:p w14:paraId="2F792039" w14:textId="77777777" w:rsidR="007E23B8" w:rsidRPr="00640BBD" w:rsidRDefault="007E23B8" w:rsidP="00CC5203">
                <w:pPr>
                  <w:widowControl w:val="0"/>
                  <w:suppressAutoHyphens/>
                  <w:spacing w:line="259" w:lineRule="auto"/>
                  <w:rPr>
                    <w:rFonts w:ascii="Calibri" w:eastAsia="Calibri" w:hAnsi="Calibri" w:cs="Noto Sans Arabic UI"/>
                    <w:kern w:val="0"/>
                    <w:sz w:val="96"/>
                    <w:szCs w:val="96"/>
                    <w14:ligatures w14:val="none"/>
                  </w:rPr>
                </w:pPr>
                <w:r w:rsidRPr="00640BBD">
                  <w:rPr>
                    <w:rFonts w:ascii="Calibri" w:eastAsia="Calibri" w:hAnsi="Calibri" w:cs="Calibri"/>
                    <w:b/>
                    <w:bCs/>
                    <w:color w:val="538135"/>
                    <w:kern w:val="0"/>
                    <w:sz w:val="96"/>
                    <w:szCs w:val="96"/>
                    <w14:ligatures w14:val="none"/>
                  </w:rPr>
                  <w:t xml:space="preserve">LightHouse </w:t>
                </w:r>
                <w:r w:rsidRPr="00640BBD">
                  <w:rPr>
                    <w:rFonts w:ascii="Calibri" w:eastAsia="Calibri" w:hAnsi="Calibri" w:cs="Calibri"/>
                    <w:b/>
                    <w:bCs/>
                    <w:color w:val="517D33"/>
                    <w:kern w:val="0"/>
                    <w:sz w:val="96"/>
                    <w:szCs w:val="96"/>
                    <w14:ligatures w14:val="none"/>
                  </w:rPr>
                  <w:t>R</w:t>
                </w:r>
                <w:r w:rsidRPr="00640BBD">
                  <w:rPr>
                    <w:rFonts w:ascii="Calibri" w:eastAsia="Calibri" w:hAnsi="Calibri" w:cs="Calibri"/>
                    <w:b/>
                    <w:bCs/>
                    <w:color w:val="538135"/>
                    <w:kern w:val="0"/>
                    <w:sz w:val="96"/>
                    <w:szCs w:val="96"/>
                    <w14:ligatures w14:val="none"/>
                  </w:rPr>
                  <w:t>anch</w:t>
                </w:r>
              </w:p>
              <w:p w14:paraId="54D5E4C7" w14:textId="77777777" w:rsidR="007E23B8" w:rsidRPr="00332A7A" w:rsidRDefault="007E23B8" w:rsidP="00CC5203">
                <w:pPr>
                  <w:widowControl w:val="0"/>
                  <w:suppressAutoHyphens/>
                  <w:spacing w:line="259" w:lineRule="auto"/>
                  <w:rPr>
                    <w:rFonts w:ascii="Calibri" w:eastAsia="Calibri" w:hAnsi="Calibri" w:cs="Noto Sans Arabic UI"/>
                    <w:kern w:val="0"/>
                    <w14:ligatures w14:val="none"/>
                  </w:rPr>
                </w:pPr>
                <w:r w:rsidRPr="00640BBD">
                  <w:rPr>
                    <w:rFonts w:ascii="Calibri" w:eastAsia="Calibri" w:hAnsi="Calibri" w:cs="Calibri"/>
                    <w:b/>
                    <w:bCs/>
                    <w:color w:val="538135"/>
                    <w:kern w:val="0"/>
                    <w:sz w:val="96"/>
                    <w:szCs w:val="96"/>
                    <w14:ligatures w14:val="none"/>
                  </w:rPr>
                  <w:t xml:space="preserve">     </w:t>
                </w:r>
                <w:bookmarkStart w:id="0" w:name="_Hlk153968228"/>
                <w:r w:rsidRPr="00640BBD">
                  <w:rPr>
                    <w:rFonts w:ascii="Calibri" w:eastAsia="Calibri" w:hAnsi="Calibri" w:cs="Calibri"/>
                    <w:b/>
                    <w:bCs/>
                    <w:color w:val="538135"/>
                    <w:kern w:val="0"/>
                    <w:sz w:val="96"/>
                    <w:szCs w:val="96"/>
                    <w14:ligatures w14:val="none"/>
                  </w:rPr>
                  <w:t>Bible</w:t>
                </w:r>
                <w:bookmarkEnd w:id="0"/>
                <w:r w:rsidRPr="00640BBD">
                  <w:rPr>
                    <w:rFonts w:ascii="Calibri" w:eastAsia="Calibri" w:hAnsi="Calibri" w:cs="Calibri"/>
                    <w:b/>
                    <w:bCs/>
                    <w:color w:val="538135"/>
                    <w:kern w:val="0"/>
                    <w:sz w:val="96"/>
                    <w:szCs w:val="96"/>
                    <w14:ligatures w14:val="none"/>
                  </w:rPr>
                  <w:t xml:space="preserve"> Study</w:t>
                </w:r>
                <w:r w:rsidRPr="00332A7A">
                  <w:rPr>
                    <w:rFonts w:ascii="Calibri" w:eastAsia="Calibri" w:hAnsi="Calibri" w:cs="Calibri"/>
                    <w:b/>
                    <w:bCs/>
                    <w:color w:val="538135"/>
                    <w:kern w:val="0"/>
                    <w:sz w:val="60"/>
                    <w:szCs w:val="60"/>
                    <w14:ligatures w14:val="none"/>
                  </w:rPr>
                  <w:t xml:space="preserve"> </w:t>
                </w:r>
              </w:p>
            </w:tc>
          </w:tr>
        </w:tbl>
        <w:p w14:paraId="6F0E1927" w14:textId="77777777" w:rsidR="007E23B8" w:rsidRPr="00B06879" w:rsidRDefault="007E23B8" w:rsidP="007E23B8">
          <w:pPr>
            <w:tabs>
              <w:tab w:val="right" w:pos="9360"/>
            </w:tabs>
            <w:suppressAutoHyphens/>
            <w:spacing w:after="120" w:line="259" w:lineRule="auto"/>
            <w:ind w:left="720" w:hanging="720"/>
            <w:jc w:val="center"/>
            <w:rPr>
              <w:rFonts w:ascii="Calibri" w:eastAsia="Calibri" w:hAnsi="Calibri" w:cs="Calibri"/>
              <w:b/>
              <w:bCs/>
              <w:color w:val="FF0000"/>
              <w:kern w:val="0"/>
              <w:sz w:val="56"/>
              <w:szCs w:val="56"/>
              <w14:ligatures w14:val="none"/>
            </w:rPr>
          </w:pPr>
          <w:r>
            <w:rPr>
              <w:rFonts w:ascii="Calibri" w:eastAsia="Calibri" w:hAnsi="Calibri" w:cs="Calibri"/>
              <w:b/>
              <w:bCs/>
              <w:color w:val="FF0000"/>
              <w:kern w:val="0"/>
              <w:sz w:val="56"/>
              <w:szCs w:val="56"/>
              <w14:ligatures w14:val="none"/>
            </w:rPr>
            <w:t>These Be The Words</w:t>
          </w:r>
          <w:r w:rsidRPr="00B06879">
            <w:rPr>
              <w:rFonts w:ascii="Calibri" w:eastAsia="Calibri" w:hAnsi="Calibri" w:cs="Calibri"/>
              <w:b/>
              <w:bCs/>
              <w:color w:val="FF0000"/>
              <w:kern w:val="0"/>
              <w:sz w:val="56"/>
              <w:szCs w:val="56"/>
              <w14:ligatures w14:val="none"/>
            </w:rPr>
            <w:t xml:space="preserve">, </w:t>
          </w:r>
          <w:r>
            <w:rPr>
              <w:rFonts w:ascii="Calibri" w:eastAsia="Calibri" w:hAnsi="Calibri" w:cs="Calibri"/>
              <w:b/>
              <w:bCs/>
              <w:color w:val="FF0000"/>
              <w:kern w:val="0"/>
              <w:sz w:val="56"/>
              <w:szCs w:val="56"/>
              <w14:ligatures w14:val="none"/>
            </w:rPr>
            <w:t>Deuteronomy 1-4</w:t>
          </w:r>
        </w:p>
        <w:p w14:paraId="0AE7DC5D" w14:textId="77777777" w:rsidR="007E23B8" w:rsidRPr="00B06879" w:rsidRDefault="007E23B8" w:rsidP="007E23B8">
          <w:pPr>
            <w:tabs>
              <w:tab w:val="right" w:pos="9360"/>
            </w:tabs>
            <w:suppressAutoHyphens/>
            <w:spacing w:line="259" w:lineRule="auto"/>
            <w:ind w:left="1152" w:hanging="1152"/>
            <w:rPr>
              <w:rFonts w:ascii="Calibri" w:eastAsia="Calibri" w:hAnsi="Calibri" w:cs="Calibri"/>
              <w:b/>
              <w:bCs/>
              <w:color w:val="BF8F00"/>
              <w:kern w:val="0"/>
              <w:sz w:val="56"/>
              <w:szCs w:val="56"/>
              <w14:ligatures w14:val="none"/>
            </w:rPr>
          </w:pPr>
          <w:r w:rsidRPr="00B06879">
            <w:rPr>
              <w:rFonts w:ascii="Calibri" w:eastAsia="Calibri" w:hAnsi="Calibri" w:cs="Calibri"/>
              <w:b/>
              <w:bCs/>
              <w:color w:val="BF8F00"/>
              <w:kern w:val="0"/>
              <w:sz w:val="56"/>
              <w:szCs w:val="56"/>
              <w14:ligatures w14:val="none"/>
            </w:rPr>
            <w:t xml:space="preserve">    I. </w:t>
          </w:r>
          <w:r w:rsidRPr="007E23B8">
            <w:rPr>
              <w:rFonts w:ascii="Calibri" w:eastAsia="Calibri" w:hAnsi="Calibri" w:cs="Calibri"/>
              <w:b/>
              <w:bCs/>
              <w:color w:val="BF8F00"/>
              <w:kern w:val="0"/>
              <w:sz w:val="56"/>
              <w:szCs w:val="56"/>
              <w14:ligatures w14:val="none"/>
            </w:rPr>
            <w:t>These Be The Words – Hebrew Title of the Book</w:t>
          </w:r>
        </w:p>
        <w:p w14:paraId="7BFDA48A" w14:textId="77777777" w:rsidR="007E23B8" w:rsidRPr="00B06879" w:rsidRDefault="007E23B8" w:rsidP="007E23B8">
          <w:pPr>
            <w:tabs>
              <w:tab w:val="right" w:pos="9360"/>
            </w:tabs>
            <w:suppressAutoHyphens/>
            <w:spacing w:line="259" w:lineRule="auto"/>
            <w:ind w:left="1152" w:hanging="1152"/>
            <w:rPr>
              <w:rFonts w:ascii="Calibri" w:eastAsia="Calibri" w:hAnsi="Calibri" w:cs="Calibri"/>
              <w:b/>
              <w:bCs/>
              <w:color w:val="BF8F00"/>
              <w:kern w:val="0"/>
              <w:sz w:val="56"/>
              <w:szCs w:val="56"/>
              <w14:ligatures w14:val="none"/>
            </w:rPr>
          </w:pPr>
          <w:r w:rsidRPr="00B06879">
            <w:rPr>
              <w:rFonts w:ascii="Calibri" w:eastAsia="Calibri" w:hAnsi="Calibri" w:cs="Calibri"/>
              <w:b/>
              <w:bCs/>
              <w:color w:val="BF8F00"/>
              <w:kern w:val="0"/>
              <w:sz w:val="56"/>
              <w:szCs w:val="56"/>
              <w14:ligatures w14:val="none"/>
            </w:rPr>
            <w:t xml:space="preserve">    II. </w:t>
          </w:r>
          <w:r w:rsidRPr="007E23B8">
            <w:rPr>
              <w:rFonts w:ascii="Calibri" w:eastAsia="Calibri" w:hAnsi="Calibri" w:cs="Calibri"/>
              <w:b/>
              <w:bCs/>
              <w:color w:val="BF8F00"/>
              <w:kern w:val="0"/>
              <w:sz w:val="56"/>
              <w:szCs w:val="56"/>
              <w14:ligatures w14:val="none"/>
            </w:rPr>
            <w:t>Moses Begins His “Law” – Remember What the LORD Did</w:t>
          </w:r>
        </w:p>
        <w:p w14:paraId="4C9E2A48" w14:textId="77777777" w:rsidR="009B62B2" w:rsidRDefault="007E23B8" w:rsidP="007E23B8">
          <w:pPr>
            <w:suppressAutoHyphens/>
            <w:spacing w:line="259" w:lineRule="auto"/>
            <w:ind w:left="1152" w:hanging="1152"/>
            <w:rPr>
              <w:rFonts w:ascii="Calibri" w:eastAsia="Calibri" w:hAnsi="Calibri" w:cs="Calibri"/>
              <w:b/>
              <w:bCs/>
              <w:color w:val="BF8F00"/>
              <w:kern w:val="0"/>
              <w:sz w:val="56"/>
              <w:szCs w:val="56"/>
              <w14:ligatures w14:val="none"/>
            </w:rPr>
          </w:pPr>
          <w:r w:rsidRPr="00B06879">
            <w:rPr>
              <w:rFonts w:ascii="Calibri" w:eastAsia="Calibri" w:hAnsi="Calibri" w:cs="Calibri"/>
              <w:b/>
              <w:bCs/>
              <w:color w:val="BF8F00"/>
              <w:kern w:val="0"/>
              <w:sz w:val="56"/>
              <w:szCs w:val="56"/>
              <w14:ligatures w14:val="none"/>
            </w:rPr>
            <w:t xml:space="preserve">   III. </w:t>
          </w:r>
          <w:r w:rsidRPr="007E23B8">
            <w:rPr>
              <w:rFonts w:ascii="Calibri" w:eastAsia="Calibri" w:hAnsi="Calibri" w:cs="Calibri"/>
              <w:b/>
              <w:bCs/>
              <w:color w:val="BF8F00"/>
              <w:kern w:val="0"/>
              <w:sz w:val="56"/>
              <w:szCs w:val="56"/>
              <w14:ligatures w14:val="none"/>
            </w:rPr>
            <w:t xml:space="preserve">Do not meddle with the Edomites –Kadesh-Barnea to Heshbon </w:t>
          </w:r>
        </w:p>
        <w:p w14:paraId="6AC8F893" w14:textId="77777777" w:rsidR="007E23B8" w:rsidRDefault="009B62B2" w:rsidP="007E23B8">
          <w:pPr>
            <w:suppressAutoHyphens/>
            <w:spacing w:line="259" w:lineRule="auto"/>
            <w:ind w:left="1152" w:hanging="1152"/>
            <w:rPr>
              <w:rFonts w:ascii="Calibri" w:eastAsia="Calibri" w:hAnsi="Calibri" w:cs="Calibri"/>
              <w:b/>
              <w:bCs/>
              <w:color w:val="BF8F00"/>
              <w:kern w:val="0"/>
              <w:sz w:val="56"/>
              <w:szCs w:val="56"/>
              <w14:ligatures w14:val="none"/>
            </w:rPr>
          </w:pPr>
          <w:r>
            <w:rPr>
              <w:rFonts w:ascii="Calibri" w:eastAsia="Calibri" w:hAnsi="Calibri" w:cs="Calibri"/>
              <w:b/>
              <w:bCs/>
              <w:color w:val="BF8F00"/>
              <w:kern w:val="0"/>
              <w:sz w:val="56"/>
              <w:szCs w:val="56"/>
              <w14:ligatures w14:val="none"/>
            </w:rPr>
            <w:t xml:space="preserve">   IV. </w:t>
          </w:r>
          <w:r w:rsidRPr="009B62B2">
            <w:rPr>
              <w:rFonts w:ascii="Calibri" w:eastAsia="Calibri" w:hAnsi="Calibri" w:cs="Calibri"/>
              <w:b/>
              <w:bCs/>
              <w:color w:val="BF8F00"/>
              <w:kern w:val="0"/>
              <w:sz w:val="56"/>
              <w:szCs w:val="56"/>
              <w14:ligatures w14:val="none"/>
            </w:rPr>
            <w:t>We turned and went to Bashan – Land of Og – Heshbon to Beth-Peor</w:t>
          </w:r>
        </w:p>
        <w:p w14:paraId="3AF5193D" w14:textId="77777777" w:rsidR="009B62B2" w:rsidRDefault="009B62B2" w:rsidP="007E23B8">
          <w:pPr>
            <w:suppressAutoHyphens/>
            <w:spacing w:line="259" w:lineRule="auto"/>
            <w:ind w:left="1152" w:hanging="1152"/>
            <w:rPr>
              <w:rFonts w:ascii="Calibri" w:eastAsia="Calibri" w:hAnsi="Calibri" w:cs="Calibri"/>
              <w:b/>
              <w:bCs/>
              <w:color w:val="BF8F00"/>
              <w:kern w:val="0"/>
              <w:sz w:val="56"/>
              <w:szCs w:val="56"/>
              <w14:ligatures w14:val="none"/>
            </w:rPr>
          </w:pPr>
          <w:r>
            <w:rPr>
              <w:rFonts w:ascii="Calibri" w:eastAsia="Calibri" w:hAnsi="Calibri" w:cs="Calibri"/>
              <w:b/>
              <w:bCs/>
              <w:color w:val="BF8F00"/>
              <w:kern w:val="0"/>
              <w:sz w:val="56"/>
              <w:szCs w:val="56"/>
              <w14:ligatures w14:val="none"/>
            </w:rPr>
            <w:t xml:space="preserve">    V. </w:t>
          </w:r>
          <w:r w:rsidRPr="009B62B2">
            <w:rPr>
              <w:rFonts w:ascii="Calibri" w:eastAsia="Calibri" w:hAnsi="Calibri" w:cs="Calibri"/>
              <w:b/>
              <w:bCs/>
              <w:color w:val="BF8F00"/>
              <w:kern w:val="0"/>
              <w:sz w:val="56"/>
              <w:szCs w:val="56"/>
              <w14:ligatures w14:val="none"/>
            </w:rPr>
            <w:t xml:space="preserve">Obedience </w:t>
          </w:r>
          <w:r>
            <w:rPr>
              <w:rFonts w:ascii="Calibri" w:eastAsia="Calibri" w:hAnsi="Calibri" w:cs="Calibri"/>
              <w:b/>
              <w:bCs/>
              <w:color w:val="BF8F00"/>
              <w:kern w:val="0"/>
              <w:sz w:val="56"/>
              <w:szCs w:val="56"/>
              <w14:ligatures w14:val="none"/>
            </w:rPr>
            <w:t xml:space="preserve">is Key </w:t>
          </w:r>
          <w:r w:rsidRPr="009B62B2">
            <w:rPr>
              <w:rFonts w:ascii="Calibri" w:eastAsia="Calibri" w:hAnsi="Calibri" w:cs="Calibri"/>
              <w:b/>
              <w:bCs/>
              <w:color w:val="BF8F00"/>
              <w:kern w:val="0"/>
              <w:sz w:val="56"/>
              <w:szCs w:val="56"/>
              <w14:ligatures w14:val="none"/>
            </w:rPr>
            <w:t>to live and possess the Land</w:t>
          </w:r>
        </w:p>
        <w:p w14:paraId="67D5FA1F" w14:textId="77777777" w:rsidR="009B62B2" w:rsidRDefault="009B62B2" w:rsidP="007E23B8">
          <w:pPr>
            <w:suppressAutoHyphens/>
            <w:spacing w:line="259" w:lineRule="auto"/>
            <w:ind w:left="1152" w:hanging="1152"/>
            <w:rPr>
              <w:rFonts w:ascii="Calibri" w:eastAsia="Calibri" w:hAnsi="Calibri" w:cs="Calibri"/>
              <w:b/>
              <w:bCs/>
              <w:color w:val="BF8F00"/>
              <w:kern w:val="0"/>
              <w:sz w:val="56"/>
              <w:szCs w:val="56"/>
              <w14:ligatures w14:val="none"/>
            </w:rPr>
          </w:pPr>
          <w:r>
            <w:rPr>
              <w:rFonts w:ascii="Calibri" w:eastAsia="Calibri" w:hAnsi="Calibri" w:cs="Calibri"/>
              <w:b/>
              <w:bCs/>
              <w:color w:val="BF8F00"/>
              <w:kern w:val="0"/>
              <w:sz w:val="56"/>
              <w:szCs w:val="56"/>
              <w14:ligatures w14:val="none"/>
            </w:rPr>
            <w:t xml:space="preserve">   VI. Think you stand - </w:t>
          </w:r>
          <w:r w:rsidRPr="009B62B2">
            <w:rPr>
              <w:rFonts w:ascii="Calibri" w:eastAsia="Calibri" w:hAnsi="Calibri" w:cs="Calibri"/>
              <w:b/>
              <w:bCs/>
              <w:color w:val="BF8F00"/>
              <w:kern w:val="0"/>
              <w:sz w:val="56"/>
              <w:szCs w:val="56"/>
              <w14:ligatures w14:val="none"/>
            </w:rPr>
            <w:t>Beware Lest Ye Fall</w:t>
          </w:r>
        </w:p>
        <w:p w14:paraId="16E9639C" w14:textId="77777777" w:rsidR="007E23B8" w:rsidRPr="009B62B2" w:rsidRDefault="009B62B2" w:rsidP="009B62B2">
          <w:pPr>
            <w:suppressAutoHyphens/>
            <w:spacing w:line="259" w:lineRule="auto"/>
            <w:ind w:left="1152" w:hanging="1152"/>
            <w:rPr>
              <w:color w:val="4472C4" w:themeColor="accent1"/>
            </w:rPr>
          </w:pPr>
          <w:r>
            <w:rPr>
              <w:rFonts w:ascii="Calibri" w:eastAsia="Calibri" w:hAnsi="Calibri" w:cs="Calibri"/>
              <w:b/>
              <w:bCs/>
              <w:color w:val="BF8F00"/>
              <w:kern w:val="0"/>
              <w:sz w:val="56"/>
              <w:szCs w:val="56"/>
              <w14:ligatures w14:val="none"/>
            </w:rPr>
            <w:t xml:space="preserve">  VII. “Words” </w:t>
          </w:r>
          <w:r w:rsidR="003C55B7">
            <w:rPr>
              <w:rFonts w:ascii="Calibri" w:eastAsia="Calibri" w:hAnsi="Calibri" w:cs="Calibri"/>
              <w:b/>
              <w:bCs/>
              <w:color w:val="BF8F00"/>
              <w:kern w:val="0"/>
              <w:sz w:val="56"/>
              <w:szCs w:val="56"/>
              <w14:ligatures w14:val="none"/>
            </w:rPr>
            <w:t>-</w:t>
          </w:r>
          <w:r>
            <w:rPr>
              <w:rFonts w:ascii="Calibri" w:eastAsia="Calibri" w:hAnsi="Calibri" w:cs="Calibri"/>
              <w:b/>
              <w:bCs/>
              <w:color w:val="BF8F00"/>
              <w:kern w:val="0"/>
              <w:sz w:val="56"/>
              <w:szCs w:val="56"/>
              <w14:ligatures w14:val="none"/>
            </w:rPr>
            <w:t xml:space="preserve"> to the churches</w:t>
          </w:r>
        </w:p>
      </w:sdtContent>
    </w:sdt>
    <w:p w14:paraId="129F242D" w14:textId="77777777" w:rsidR="00D83B2E" w:rsidRPr="00E550CA" w:rsidRDefault="00E550CA" w:rsidP="00C1013C">
      <w:pPr>
        <w:spacing w:after="60"/>
        <w:rPr>
          <w:b/>
          <w:bCs/>
          <w:color w:val="FF0000"/>
        </w:rPr>
      </w:pPr>
      <w:r w:rsidRPr="00FA026C">
        <w:rPr>
          <w:b/>
          <w:bCs/>
          <w:color w:val="FF0000"/>
          <w:sz w:val="28"/>
          <w:szCs w:val="28"/>
        </w:rPr>
        <w:lastRenderedPageBreak/>
        <w:t xml:space="preserve">These Be The </w:t>
      </w:r>
      <w:r w:rsidR="00C1013C" w:rsidRPr="00FA026C">
        <w:rPr>
          <w:b/>
          <w:bCs/>
          <w:color w:val="FF0000"/>
          <w:sz w:val="28"/>
          <w:szCs w:val="28"/>
        </w:rPr>
        <w:t>Words</w:t>
      </w:r>
      <w:r w:rsidRPr="00FA026C">
        <w:rPr>
          <w:b/>
          <w:bCs/>
          <w:color w:val="FF0000"/>
          <w:sz w:val="28"/>
          <w:szCs w:val="28"/>
        </w:rPr>
        <w:t xml:space="preserve"> –</w:t>
      </w:r>
      <w:r>
        <w:rPr>
          <w:b/>
          <w:bCs/>
          <w:color w:val="FF0000"/>
        </w:rPr>
        <w:t xml:space="preserve"> </w:t>
      </w:r>
      <w:hyperlink r:id="rId7" w:history="1">
        <w:r w:rsidRPr="00D65549">
          <w:rPr>
            <w:rStyle w:val="Hyperlink"/>
          </w:rPr>
          <w:t>Deuteronomy 1-4</w:t>
        </w:r>
        <w:r w:rsidR="00D65549" w:rsidRPr="00D65549">
          <w:rPr>
            <w:rStyle w:val="Hyperlink"/>
          </w:rPr>
          <w:t>:10</w:t>
        </w:r>
      </w:hyperlink>
    </w:p>
    <w:tbl>
      <w:tblPr>
        <w:tblStyle w:val="TableGrid"/>
        <w:tblW w:w="0" w:type="auto"/>
        <w:jc w:val="center"/>
        <w:tblBorders>
          <w:top w:val="single" w:sz="18" w:space="0" w:color="auto"/>
          <w:left w:val="single" w:sz="18" w:space="0" w:color="auto"/>
          <w:bottom w:val="single" w:sz="18" w:space="0" w:color="auto"/>
          <w:right w:val="single" w:sz="18" w:space="0" w:color="auto"/>
          <w:insideH w:val="single" w:sz="6" w:space="0" w:color="auto"/>
          <w:insideV w:val="single" w:sz="6" w:space="0" w:color="auto"/>
        </w:tblBorders>
        <w:tblLook w:val="04A0" w:firstRow="1" w:lastRow="0" w:firstColumn="1" w:lastColumn="0" w:noHBand="0" w:noVBand="1"/>
      </w:tblPr>
      <w:tblGrid>
        <w:gridCol w:w="967"/>
        <w:gridCol w:w="1815"/>
        <w:gridCol w:w="719"/>
        <w:gridCol w:w="1523"/>
        <w:gridCol w:w="1255"/>
        <w:gridCol w:w="1432"/>
        <w:gridCol w:w="1603"/>
      </w:tblGrid>
      <w:tr w:rsidR="0094542D" w14:paraId="4F278331" w14:textId="77777777" w:rsidTr="009463A4">
        <w:trPr>
          <w:jc w:val="center"/>
        </w:trPr>
        <w:tc>
          <w:tcPr>
            <w:tcW w:w="9314" w:type="dxa"/>
            <w:gridSpan w:val="7"/>
            <w:tcBorders>
              <w:top w:val="single" w:sz="18" w:space="0" w:color="auto"/>
              <w:bottom w:val="nil"/>
            </w:tcBorders>
            <w:shd w:val="clear" w:color="auto" w:fill="DEEAF6" w:themeFill="accent5" w:themeFillTint="33"/>
            <w:tcMar>
              <w:left w:w="29" w:type="dxa"/>
              <w:right w:w="29" w:type="dxa"/>
            </w:tcMar>
            <w:vAlign w:val="center"/>
          </w:tcPr>
          <w:p w14:paraId="7E3B9747" w14:textId="77777777" w:rsidR="0094542D" w:rsidRDefault="0094542D" w:rsidP="0094542D">
            <w:pPr>
              <w:jc w:val="center"/>
            </w:pPr>
            <w:r w:rsidRPr="009463A4">
              <w:rPr>
                <w:b/>
                <w:bCs/>
                <w:color w:val="FF0000"/>
                <w:sz w:val="28"/>
                <w:szCs w:val="28"/>
              </w:rPr>
              <w:t>Deuteronomy</w:t>
            </w:r>
            <w:r w:rsidRPr="009463A4">
              <w:rPr>
                <w:color w:val="FF0000"/>
              </w:rPr>
              <w:t xml:space="preserve"> </w:t>
            </w:r>
            <w:r>
              <w:t xml:space="preserve">– </w:t>
            </w:r>
            <w:r w:rsidR="00261A70" w:rsidRPr="00C6483C">
              <w:rPr>
                <w:b/>
                <w:bCs/>
                <w:color w:val="0070C0"/>
              </w:rPr>
              <w:t xml:space="preserve">Original Hebrew name - </w:t>
            </w:r>
            <w:r w:rsidRPr="00C6483C">
              <w:rPr>
                <w:b/>
                <w:bCs/>
                <w:i/>
                <w:iCs/>
                <w:color w:val="0070C0"/>
              </w:rPr>
              <w:t>Debarim</w:t>
            </w:r>
            <w:r w:rsidRPr="00C6483C">
              <w:rPr>
                <w:b/>
                <w:bCs/>
                <w:color w:val="0070C0"/>
              </w:rPr>
              <w:t xml:space="preserve"> “Words”</w:t>
            </w:r>
          </w:p>
        </w:tc>
      </w:tr>
      <w:tr w:rsidR="0094542D" w14:paraId="044EE3D5" w14:textId="77777777" w:rsidTr="00166978">
        <w:trPr>
          <w:jc w:val="center"/>
        </w:trPr>
        <w:tc>
          <w:tcPr>
            <w:tcW w:w="967" w:type="dxa"/>
            <w:tcBorders>
              <w:top w:val="nil"/>
              <w:bottom w:val="single" w:sz="6" w:space="0" w:color="auto"/>
              <w:right w:val="single" w:sz="18" w:space="0" w:color="auto"/>
            </w:tcBorders>
            <w:shd w:val="clear" w:color="auto" w:fill="DEEAF6" w:themeFill="accent5" w:themeFillTint="33"/>
            <w:tcMar>
              <w:left w:w="29" w:type="dxa"/>
              <w:right w:w="29" w:type="dxa"/>
            </w:tcMar>
            <w:vAlign w:val="center"/>
          </w:tcPr>
          <w:p w14:paraId="39E0C724" w14:textId="77777777" w:rsidR="0094542D" w:rsidRPr="00C6483C" w:rsidRDefault="0094542D" w:rsidP="00C6483C">
            <w:pPr>
              <w:jc w:val="center"/>
              <w:rPr>
                <w:b/>
                <w:bCs/>
                <w:color w:val="FF0000"/>
                <w:sz w:val="20"/>
                <w:szCs w:val="20"/>
              </w:rPr>
            </w:pPr>
            <w:r w:rsidRPr="00C6483C">
              <w:rPr>
                <w:b/>
                <w:bCs/>
                <w:color w:val="FF0000"/>
                <w:sz w:val="20"/>
                <w:szCs w:val="20"/>
              </w:rPr>
              <w:t>Words</w:t>
            </w:r>
          </w:p>
        </w:tc>
        <w:tc>
          <w:tcPr>
            <w:tcW w:w="8347" w:type="dxa"/>
            <w:gridSpan w:val="6"/>
            <w:tcBorders>
              <w:top w:val="single" w:sz="18" w:space="0" w:color="auto"/>
              <w:left w:val="single" w:sz="18" w:space="0" w:color="auto"/>
              <w:bottom w:val="single" w:sz="6" w:space="0" w:color="auto"/>
            </w:tcBorders>
            <w:tcMar>
              <w:left w:w="29" w:type="dxa"/>
              <w:right w:w="29" w:type="dxa"/>
            </w:tcMar>
            <w:vAlign w:val="center"/>
          </w:tcPr>
          <w:p w14:paraId="7F448FD5" w14:textId="77777777" w:rsidR="0094542D" w:rsidRPr="008D7E9C" w:rsidRDefault="0094542D">
            <w:pPr>
              <w:rPr>
                <w:sz w:val="20"/>
                <w:szCs w:val="20"/>
              </w:rPr>
            </w:pPr>
            <w:r w:rsidRPr="008D7E9C">
              <w:rPr>
                <w:sz w:val="20"/>
                <w:szCs w:val="20"/>
              </w:rPr>
              <w:t xml:space="preserve">Now therefore hearken, O Israel, unto the statutes and unto the judgments, which I teach you, for to do </w:t>
            </w:r>
            <w:r w:rsidRPr="008D7E9C">
              <w:rPr>
                <w:i/>
                <w:iCs/>
                <w:sz w:val="20"/>
                <w:szCs w:val="20"/>
              </w:rPr>
              <w:t>them</w:t>
            </w:r>
            <w:r w:rsidRPr="008D7E9C">
              <w:rPr>
                <w:sz w:val="20"/>
                <w:szCs w:val="20"/>
              </w:rPr>
              <w:t xml:space="preserve">, that ye may live, and go in and possess the land which the LORD God of your fathers giveth you.  Ye shall not add unto the word which I command you, neither shall ye diminish </w:t>
            </w:r>
            <w:r w:rsidRPr="008D7E9C">
              <w:rPr>
                <w:i/>
                <w:iCs/>
                <w:sz w:val="20"/>
                <w:szCs w:val="20"/>
              </w:rPr>
              <w:t>ought</w:t>
            </w:r>
            <w:r w:rsidRPr="008D7E9C">
              <w:rPr>
                <w:sz w:val="20"/>
                <w:szCs w:val="20"/>
              </w:rPr>
              <w:t xml:space="preserve"> from it, that ye may keep the commandments of the LORD your God which I command you.</w:t>
            </w:r>
            <w:r w:rsidRPr="008D7E9C">
              <w:rPr>
                <w:b/>
                <w:bCs/>
                <w:sz w:val="20"/>
                <w:szCs w:val="20"/>
              </w:rPr>
              <w:t xml:space="preserve"> </w:t>
            </w:r>
            <w:hyperlink r:id="rId8" w:history="1">
              <w:r w:rsidR="008D7E9C">
                <w:rPr>
                  <w:b/>
                  <w:bCs/>
                  <w:sz w:val="20"/>
                  <w:szCs w:val="20"/>
                </w:rPr>
                <w:t>(</w:t>
              </w:r>
              <w:r w:rsidRPr="008D7E9C">
                <w:rPr>
                  <w:rStyle w:val="Hyperlink"/>
                  <w:b/>
                  <w:bCs/>
                  <w:sz w:val="20"/>
                  <w:szCs w:val="20"/>
                </w:rPr>
                <w:t>4:1-2</w:t>
              </w:r>
            </w:hyperlink>
            <w:r w:rsidR="008D7E9C">
              <w:rPr>
                <w:b/>
                <w:bCs/>
                <w:sz w:val="20"/>
                <w:szCs w:val="20"/>
              </w:rPr>
              <w:t>)</w:t>
            </w:r>
          </w:p>
        </w:tc>
      </w:tr>
      <w:tr w:rsidR="0094542D" w14:paraId="4F8F5498" w14:textId="77777777" w:rsidTr="00166978">
        <w:trPr>
          <w:jc w:val="center"/>
        </w:trPr>
        <w:tc>
          <w:tcPr>
            <w:tcW w:w="967" w:type="dxa"/>
            <w:tcBorders>
              <w:top w:val="single" w:sz="6" w:space="0" w:color="auto"/>
              <w:bottom w:val="single" w:sz="18" w:space="0" w:color="auto"/>
              <w:right w:val="single" w:sz="18" w:space="0" w:color="auto"/>
            </w:tcBorders>
            <w:shd w:val="clear" w:color="auto" w:fill="DEEAF6" w:themeFill="accent5" w:themeFillTint="33"/>
            <w:tcMar>
              <w:left w:w="29" w:type="dxa"/>
              <w:right w:w="29" w:type="dxa"/>
            </w:tcMar>
            <w:vAlign w:val="center"/>
          </w:tcPr>
          <w:p w14:paraId="618702D2" w14:textId="77777777" w:rsidR="0094542D" w:rsidRPr="00C6483C" w:rsidRDefault="0094542D" w:rsidP="00C6483C">
            <w:pPr>
              <w:jc w:val="center"/>
              <w:rPr>
                <w:b/>
                <w:bCs/>
                <w:color w:val="FF0000"/>
                <w:sz w:val="20"/>
                <w:szCs w:val="20"/>
              </w:rPr>
            </w:pPr>
            <w:r w:rsidRPr="00C6483C">
              <w:rPr>
                <w:b/>
                <w:bCs/>
                <w:color w:val="FF0000"/>
                <w:sz w:val="20"/>
                <w:szCs w:val="20"/>
              </w:rPr>
              <w:t>Scope</w:t>
            </w:r>
          </w:p>
        </w:tc>
        <w:tc>
          <w:tcPr>
            <w:tcW w:w="8347" w:type="dxa"/>
            <w:gridSpan w:val="6"/>
            <w:tcBorders>
              <w:top w:val="single" w:sz="6" w:space="0" w:color="auto"/>
              <w:left w:val="single" w:sz="18" w:space="0" w:color="auto"/>
              <w:bottom w:val="single" w:sz="18" w:space="0" w:color="auto"/>
            </w:tcBorders>
            <w:tcMar>
              <w:left w:w="29" w:type="dxa"/>
              <w:right w:w="29" w:type="dxa"/>
            </w:tcMar>
            <w:vAlign w:val="center"/>
          </w:tcPr>
          <w:p w14:paraId="13842515" w14:textId="77777777" w:rsidR="0094542D" w:rsidRPr="008D7E9C" w:rsidRDefault="004F5675">
            <w:r w:rsidRPr="008D7E9C">
              <w:t>And now, Israel, what doth the LORD thy God require of thee, but to fear the LORD thy God, to walk in all his ways, and to love him, and to serve the LORD thy God with all thy heart and with all thy soul, To keep the commandments of the LORD, and his statutes, which I command thee this day for thy good?</w:t>
            </w:r>
            <w:r w:rsidRPr="008D7E9C">
              <w:rPr>
                <w:b/>
                <w:bCs/>
              </w:rPr>
              <w:t xml:space="preserve"> </w:t>
            </w:r>
            <w:hyperlink r:id="rId9" w:history="1">
              <w:r w:rsidRPr="008D7E9C">
                <w:rPr>
                  <w:rStyle w:val="Hyperlink"/>
                  <w:b/>
                  <w:bCs/>
                </w:rPr>
                <w:t>Deuteronomy 10:12-13</w:t>
              </w:r>
            </w:hyperlink>
          </w:p>
        </w:tc>
      </w:tr>
      <w:tr w:rsidR="00402C85" w14:paraId="3C2C234E" w14:textId="77777777" w:rsidTr="00166978">
        <w:trPr>
          <w:jc w:val="center"/>
        </w:trPr>
        <w:tc>
          <w:tcPr>
            <w:tcW w:w="967" w:type="dxa"/>
            <w:tcBorders>
              <w:top w:val="single" w:sz="18" w:space="0" w:color="auto"/>
              <w:bottom w:val="single" w:sz="6" w:space="0" w:color="auto"/>
              <w:right w:val="single" w:sz="18" w:space="0" w:color="auto"/>
            </w:tcBorders>
            <w:shd w:val="clear" w:color="auto" w:fill="DEEAF6" w:themeFill="accent5" w:themeFillTint="33"/>
            <w:tcMar>
              <w:left w:w="29" w:type="dxa"/>
              <w:right w:w="29" w:type="dxa"/>
            </w:tcMar>
            <w:vAlign w:val="center"/>
          </w:tcPr>
          <w:p w14:paraId="48AD2D60" w14:textId="77777777" w:rsidR="0094542D" w:rsidRPr="00C6483C" w:rsidRDefault="004F5675" w:rsidP="00C6483C">
            <w:pPr>
              <w:jc w:val="center"/>
              <w:rPr>
                <w:b/>
                <w:bCs/>
                <w:color w:val="FF0000"/>
                <w:sz w:val="20"/>
                <w:szCs w:val="20"/>
              </w:rPr>
            </w:pPr>
            <w:r w:rsidRPr="00C6483C">
              <w:rPr>
                <w:b/>
                <w:bCs/>
                <w:color w:val="FF0000"/>
                <w:sz w:val="20"/>
                <w:szCs w:val="20"/>
              </w:rPr>
              <w:t>Reference</w:t>
            </w:r>
          </w:p>
        </w:tc>
        <w:tc>
          <w:tcPr>
            <w:tcW w:w="1815" w:type="dxa"/>
            <w:tcBorders>
              <w:top w:val="single" w:sz="18" w:space="0" w:color="auto"/>
              <w:left w:val="single" w:sz="18" w:space="0" w:color="auto"/>
              <w:bottom w:val="single" w:sz="6" w:space="0" w:color="auto"/>
            </w:tcBorders>
            <w:shd w:val="clear" w:color="auto" w:fill="E2EFD9" w:themeFill="accent6" w:themeFillTint="33"/>
            <w:tcMar>
              <w:left w:w="29" w:type="dxa"/>
              <w:right w:w="29" w:type="dxa"/>
            </w:tcMar>
            <w:vAlign w:val="center"/>
          </w:tcPr>
          <w:p w14:paraId="36B293C4" w14:textId="79402E52" w:rsidR="0094542D" w:rsidRPr="00C6483C" w:rsidRDefault="004F5675" w:rsidP="00901581">
            <w:pPr>
              <w:rPr>
                <w:b/>
                <w:bCs/>
                <w:color w:val="7030A0"/>
                <w:sz w:val="20"/>
                <w:szCs w:val="20"/>
              </w:rPr>
            </w:pPr>
            <w:r w:rsidRPr="00C6483C">
              <w:rPr>
                <w:b/>
                <w:bCs/>
                <w:color w:val="7030A0"/>
                <w:sz w:val="20"/>
                <w:szCs w:val="20"/>
              </w:rPr>
              <w:t xml:space="preserve">1                      </w:t>
            </w:r>
            <w:r w:rsidR="006C76DB" w:rsidRPr="00C6483C">
              <w:rPr>
                <w:b/>
                <w:bCs/>
                <w:color w:val="7030A0"/>
                <w:sz w:val="20"/>
                <w:szCs w:val="20"/>
              </w:rPr>
              <w:t xml:space="preserve"> </w:t>
            </w:r>
            <w:r w:rsidR="006C76DB" w:rsidRPr="00C6483C">
              <w:rPr>
                <w:color w:val="7030A0"/>
                <w:sz w:val="20"/>
                <w:szCs w:val="20"/>
              </w:rPr>
              <w:t xml:space="preserve">        </w:t>
            </w:r>
            <w:r w:rsidRPr="00C6483C">
              <w:rPr>
                <w:b/>
                <w:bCs/>
                <w:color w:val="7030A0"/>
                <w:sz w:val="20"/>
                <w:szCs w:val="20"/>
              </w:rPr>
              <w:t xml:space="preserve"> </w:t>
            </w:r>
          </w:p>
        </w:tc>
        <w:tc>
          <w:tcPr>
            <w:tcW w:w="719" w:type="dxa"/>
            <w:tcBorders>
              <w:top w:val="single" w:sz="18" w:space="0" w:color="auto"/>
              <w:bottom w:val="single" w:sz="6" w:space="0" w:color="auto"/>
            </w:tcBorders>
            <w:shd w:val="clear" w:color="auto" w:fill="E2EFD9" w:themeFill="accent6" w:themeFillTint="33"/>
            <w:tcMar>
              <w:left w:w="29" w:type="dxa"/>
              <w:right w:w="29" w:type="dxa"/>
            </w:tcMar>
            <w:vAlign w:val="center"/>
          </w:tcPr>
          <w:p w14:paraId="7BDBA283" w14:textId="30EEEA0A" w:rsidR="0094542D" w:rsidRPr="00C6483C" w:rsidRDefault="008861C9" w:rsidP="00901581">
            <w:pPr>
              <w:rPr>
                <w:b/>
                <w:bCs/>
                <w:color w:val="7030A0"/>
                <w:sz w:val="20"/>
                <w:szCs w:val="20"/>
              </w:rPr>
            </w:pPr>
            <w:r>
              <w:rPr>
                <w:b/>
                <w:bCs/>
                <w:color w:val="7030A0"/>
                <w:sz w:val="20"/>
                <w:szCs w:val="20"/>
              </w:rPr>
              <w:t>6</w:t>
            </w:r>
            <w:r>
              <w:rPr>
                <w:color w:val="7030A0"/>
              </w:rPr>
              <w:t xml:space="preserve">         </w:t>
            </w:r>
          </w:p>
        </w:tc>
        <w:tc>
          <w:tcPr>
            <w:tcW w:w="1523" w:type="dxa"/>
            <w:tcBorders>
              <w:top w:val="single" w:sz="18" w:space="0" w:color="auto"/>
              <w:bottom w:val="single" w:sz="6" w:space="0" w:color="auto"/>
            </w:tcBorders>
            <w:shd w:val="clear" w:color="auto" w:fill="E2EFD9" w:themeFill="accent6" w:themeFillTint="33"/>
            <w:tcMar>
              <w:left w:w="29" w:type="dxa"/>
              <w:right w:w="29" w:type="dxa"/>
            </w:tcMar>
            <w:vAlign w:val="center"/>
          </w:tcPr>
          <w:p w14:paraId="33F67367" w14:textId="5FD524C6" w:rsidR="0094542D" w:rsidRPr="00C6483C" w:rsidRDefault="00901581" w:rsidP="00901581">
            <w:pPr>
              <w:rPr>
                <w:b/>
                <w:bCs/>
                <w:color w:val="7030A0"/>
                <w:sz w:val="20"/>
                <w:szCs w:val="20"/>
              </w:rPr>
            </w:pPr>
            <w:r w:rsidRPr="00C6483C">
              <w:rPr>
                <w:b/>
                <w:bCs/>
                <w:color w:val="7030A0"/>
                <w:sz w:val="20"/>
                <w:szCs w:val="20"/>
              </w:rPr>
              <w:t>7</w:t>
            </w:r>
            <w:r>
              <w:rPr>
                <w:b/>
                <w:bCs/>
                <w:color w:val="7030A0"/>
                <w:sz w:val="20"/>
                <w:szCs w:val="20"/>
              </w:rPr>
              <w:t xml:space="preserve"> </w:t>
            </w:r>
            <w:r>
              <w:rPr>
                <w:color w:val="7030A0"/>
              </w:rPr>
              <w:t xml:space="preserve">                      </w:t>
            </w:r>
          </w:p>
        </w:tc>
        <w:tc>
          <w:tcPr>
            <w:tcW w:w="1255" w:type="dxa"/>
            <w:tcBorders>
              <w:top w:val="single" w:sz="18" w:space="0" w:color="auto"/>
              <w:bottom w:val="single" w:sz="6" w:space="0" w:color="auto"/>
            </w:tcBorders>
            <w:shd w:val="clear" w:color="auto" w:fill="E2EFD9" w:themeFill="accent6" w:themeFillTint="33"/>
            <w:tcMar>
              <w:left w:w="29" w:type="dxa"/>
              <w:right w:w="29" w:type="dxa"/>
            </w:tcMar>
            <w:vAlign w:val="center"/>
          </w:tcPr>
          <w:p w14:paraId="10B5FAFB" w14:textId="7F28CA39" w:rsidR="0094542D" w:rsidRPr="00C6483C" w:rsidRDefault="00901581" w:rsidP="00901581">
            <w:pPr>
              <w:rPr>
                <w:b/>
                <w:bCs/>
                <w:color w:val="7030A0"/>
                <w:sz w:val="20"/>
                <w:szCs w:val="20"/>
              </w:rPr>
            </w:pPr>
            <w:r>
              <w:rPr>
                <w:b/>
                <w:bCs/>
                <w:color w:val="7030A0"/>
                <w:sz w:val="20"/>
                <w:szCs w:val="20"/>
              </w:rPr>
              <w:t xml:space="preserve">18                 </w:t>
            </w:r>
          </w:p>
        </w:tc>
        <w:tc>
          <w:tcPr>
            <w:tcW w:w="1432" w:type="dxa"/>
            <w:tcBorders>
              <w:top w:val="single" w:sz="18" w:space="0" w:color="auto"/>
              <w:bottom w:val="single" w:sz="6" w:space="0" w:color="auto"/>
            </w:tcBorders>
            <w:shd w:val="clear" w:color="auto" w:fill="E2EFD9" w:themeFill="accent6" w:themeFillTint="33"/>
            <w:tcMar>
              <w:left w:w="29" w:type="dxa"/>
              <w:right w:w="29" w:type="dxa"/>
            </w:tcMar>
            <w:vAlign w:val="center"/>
          </w:tcPr>
          <w:p w14:paraId="306A2A61" w14:textId="7332DC84" w:rsidR="0094542D" w:rsidRPr="00C6483C" w:rsidRDefault="00901581" w:rsidP="00901581">
            <w:pPr>
              <w:rPr>
                <w:b/>
                <w:bCs/>
                <w:color w:val="7030A0"/>
                <w:sz w:val="20"/>
                <w:szCs w:val="20"/>
              </w:rPr>
            </w:pPr>
            <w:r w:rsidRPr="00C6483C">
              <w:rPr>
                <w:b/>
                <w:bCs/>
                <w:color w:val="7030A0"/>
                <w:sz w:val="20"/>
                <w:szCs w:val="20"/>
              </w:rPr>
              <w:t>20</w:t>
            </w:r>
          </w:p>
        </w:tc>
        <w:tc>
          <w:tcPr>
            <w:tcW w:w="1603" w:type="dxa"/>
            <w:tcBorders>
              <w:top w:val="single" w:sz="18" w:space="0" w:color="auto"/>
              <w:bottom w:val="single" w:sz="6" w:space="0" w:color="auto"/>
            </w:tcBorders>
            <w:shd w:val="clear" w:color="auto" w:fill="E2EFD9" w:themeFill="accent6" w:themeFillTint="33"/>
            <w:tcMar>
              <w:left w:w="29" w:type="dxa"/>
              <w:right w:w="29" w:type="dxa"/>
            </w:tcMar>
            <w:vAlign w:val="center"/>
          </w:tcPr>
          <w:p w14:paraId="73E891BE" w14:textId="3FD62CBD" w:rsidR="0094542D" w:rsidRPr="00C6483C" w:rsidRDefault="00901581" w:rsidP="00901581">
            <w:pPr>
              <w:rPr>
                <w:b/>
                <w:bCs/>
                <w:color w:val="7030A0"/>
                <w:sz w:val="20"/>
                <w:szCs w:val="20"/>
              </w:rPr>
            </w:pPr>
            <w:r>
              <w:rPr>
                <w:b/>
                <w:bCs/>
                <w:color w:val="7030A0"/>
                <w:sz w:val="20"/>
                <w:szCs w:val="20"/>
              </w:rPr>
              <w:t>3</w:t>
            </w:r>
            <w:r>
              <w:rPr>
                <w:b/>
                <w:bCs/>
                <w:color w:val="7030A0"/>
                <w:sz w:val="20"/>
                <w:szCs w:val="20"/>
              </w:rPr>
              <w:t xml:space="preserve">4                       </w:t>
            </w:r>
          </w:p>
        </w:tc>
      </w:tr>
      <w:tr w:rsidR="004F5675" w14:paraId="2C25BF5A" w14:textId="77777777" w:rsidTr="00166978">
        <w:trPr>
          <w:jc w:val="center"/>
        </w:trPr>
        <w:tc>
          <w:tcPr>
            <w:tcW w:w="967" w:type="dxa"/>
            <w:tcBorders>
              <w:top w:val="single" w:sz="6" w:space="0" w:color="auto"/>
              <w:bottom w:val="single" w:sz="6" w:space="0" w:color="auto"/>
              <w:right w:val="single" w:sz="18" w:space="0" w:color="auto"/>
            </w:tcBorders>
            <w:shd w:val="clear" w:color="auto" w:fill="DEEAF6" w:themeFill="accent5" w:themeFillTint="33"/>
            <w:tcMar>
              <w:left w:w="29" w:type="dxa"/>
              <w:right w:w="29" w:type="dxa"/>
            </w:tcMar>
            <w:vAlign w:val="center"/>
          </w:tcPr>
          <w:p w14:paraId="045335CA" w14:textId="77777777" w:rsidR="004F5675" w:rsidRPr="00C6483C" w:rsidRDefault="004F5675" w:rsidP="00C6483C">
            <w:pPr>
              <w:jc w:val="center"/>
              <w:rPr>
                <w:b/>
                <w:bCs/>
                <w:color w:val="FF0000"/>
                <w:sz w:val="20"/>
                <w:szCs w:val="20"/>
              </w:rPr>
            </w:pPr>
            <w:r w:rsidRPr="00C6483C">
              <w:rPr>
                <w:b/>
                <w:bCs/>
                <w:color w:val="FF0000"/>
                <w:sz w:val="20"/>
                <w:szCs w:val="20"/>
              </w:rPr>
              <w:t>Divisions</w:t>
            </w:r>
          </w:p>
        </w:tc>
        <w:tc>
          <w:tcPr>
            <w:tcW w:w="1815" w:type="dxa"/>
            <w:tcBorders>
              <w:top w:val="single" w:sz="6" w:space="0" w:color="auto"/>
              <w:left w:val="single" w:sz="18" w:space="0" w:color="auto"/>
              <w:bottom w:val="single" w:sz="6" w:space="0" w:color="auto"/>
            </w:tcBorders>
            <w:shd w:val="clear" w:color="auto" w:fill="E2EFD9" w:themeFill="accent6" w:themeFillTint="33"/>
            <w:tcMar>
              <w:left w:w="29" w:type="dxa"/>
              <w:right w:w="29" w:type="dxa"/>
            </w:tcMar>
            <w:vAlign w:val="center"/>
          </w:tcPr>
          <w:p w14:paraId="074340AE" w14:textId="77777777" w:rsidR="004F5675" w:rsidRPr="00C6483C" w:rsidRDefault="004F5675" w:rsidP="004F5675">
            <w:pPr>
              <w:jc w:val="center"/>
              <w:rPr>
                <w:b/>
                <w:bCs/>
                <w:color w:val="FF0000"/>
              </w:rPr>
            </w:pPr>
            <w:r w:rsidRPr="00C6483C">
              <w:rPr>
                <w:b/>
                <w:bCs/>
                <w:color w:val="FF0000"/>
              </w:rPr>
              <w:t>What God Did</w:t>
            </w:r>
          </w:p>
        </w:tc>
        <w:tc>
          <w:tcPr>
            <w:tcW w:w="2242" w:type="dxa"/>
            <w:gridSpan w:val="2"/>
            <w:tcBorders>
              <w:top w:val="single" w:sz="6" w:space="0" w:color="auto"/>
              <w:bottom w:val="single" w:sz="6" w:space="0" w:color="auto"/>
            </w:tcBorders>
            <w:shd w:val="clear" w:color="auto" w:fill="E2EFD9" w:themeFill="accent6" w:themeFillTint="33"/>
            <w:tcMar>
              <w:left w:w="29" w:type="dxa"/>
              <w:right w:w="29" w:type="dxa"/>
            </w:tcMar>
            <w:vAlign w:val="center"/>
          </w:tcPr>
          <w:p w14:paraId="3A1512D3" w14:textId="77777777" w:rsidR="004F5675" w:rsidRPr="00C6483C" w:rsidRDefault="004F5675" w:rsidP="004F5675">
            <w:pPr>
              <w:jc w:val="center"/>
              <w:rPr>
                <w:b/>
                <w:bCs/>
                <w:color w:val="FF0000"/>
              </w:rPr>
            </w:pPr>
            <w:r w:rsidRPr="00C6483C">
              <w:rPr>
                <w:b/>
                <w:bCs/>
                <w:color w:val="FF0000"/>
              </w:rPr>
              <w:t>What God Expects</w:t>
            </w:r>
          </w:p>
        </w:tc>
        <w:tc>
          <w:tcPr>
            <w:tcW w:w="4290" w:type="dxa"/>
            <w:gridSpan w:val="3"/>
            <w:tcBorders>
              <w:top w:val="single" w:sz="6" w:space="0" w:color="auto"/>
              <w:bottom w:val="single" w:sz="6" w:space="0" w:color="auto"/>
            </w:tcBorders>
            <w:shd w:val="clear" w:color="auto" w:fill="E2EFD9" w:themeFill="accent6" w:themeFillTint="33"/>
            <w:tcMar>
              <w:left w:w="29" w:type="dxa"/>
              <w:right w:w="29" w:type="dxa"/>
            </w:tcMar>
            <w:vAlign w:val="center"/>
          </w:tcPr>
          <w:p w14:paraId="55800AA8" w14:textId="77777777" w:rsidR="004F5675" w:rsidRPr="00C6483C" w:rsidRDefault="004F5675" w:rsidP="004F5675">
            <w:pPr>
              <w:jc w:val="center"/>
              <w:rPr>
                <w:b/>
                <w:bCs/>
                <w:color w:val="FF0000"/>
              </w:rPr>
            </w:pPr>
            <w:r w:rsidRPr="00C6483C">
              <w:rPr>
                <w:b/>
                <w:bCs/>
                <w:color w:val="FF0000"/>
              </w:rPr>
              <w:t>What God Will Do</w:t>
            </w:r>
          </w:p>
        </w:tc>
      </w:tr>
      <w:tr w:rsidR="00402C85" w14:paraId="3B9A6C05" w14:textId="77777777" w:rsidTr="00166978">
        <w:trPr>
          <w:jc w:val="center"/>
        </w:trPr>
        <w:tc>
          <w:tcPr>
            <w:tcW w:w="967" w:type="dxa"/>
            <w:tcBorders>
              <w:top w:val="single" w:sz="6" w:space="0" w:color="auto"/>
              <w:bottom w:val="single" w:sz="18" w:space="0" w:color="auto"/>
              <w:right w:val="single" w:sz="18" w:space="0" w:color="auto"/>
            </w:tcBorders>
            <w:shd w:val="clear" w:color="auto" w:fill="DEEAF6" w:themeFill="accent5" w:themeFillTint="33"/>
            <w:tcMar>
              <w:left w:w="29" w:type="dxa"/>
              <w:right w:w="29" w:type="dxa"/>
            </w:tcMar>
            <w:vAlign w:val="center"/>
          </w:tcPr>
          <w:p w14:paraId="3F2A9DE3" w14:textId="77777777" w:rsidR="0094542D" w:rsidRPr="00C6483C" w:rsidRDefault="004F5675" w:rsidP="00C6483C">
            <w:pPr>
              <w:jc w:val="center"/>
              <w:rPr>
                <w:b/>
                <w:bCs/>
                <w:color w:val="FF0000"/>
                <w:sz w:val="20"/>
                <w:szCs w:val="20"/>
              </w:rPr>
            </w:pPr>
            <w:r w:rsidRPr="00C6483C">
              <w:rPr>
                <w:b/>
                <w:bCs/>
                <w:color w:val="FF0000"/>
                <w:sz w:val="20"/>
                <w:szCs w:val="20"/>
              </w:rPr>
              <w:t>Plan</w:t>
            </w:r>
          </w:p>
        </w:tc>
        <w:tc>
          <w:tcPr>
            <w:tcW w:w="1815" w:type="dxa"/>
            <w:tcBorders>
              <w:top w:val="single" w:sz="6" w:space="0" w:color="auto"/>
              <w:left w:val="single" w:sz="18" w:space="0" w:color="auto"/>
              <w:bottom w:val="single" w:sz="18" w:space="0" w:color="auto"/>
            </w:tcBorders>
            <w:shd w:val="clear" w:color="auto" w:fill="E2EFD9" w:themeFill="accent6" w:themeFillTint="33"/>
            <w:tcMar>
              <w:left w:w="29" w:type="dxa"/>
              <w:right w:w="29" w:type="dxa"/>
            </w:tcMar>
            <w:vAlign w:val="center"/>
          </w:tcPr>
          <w:p w14:paraId="60F7DE29" w14:textId="77777777" w:rsidR="0094542D" w:rsidRPr="00C6483C" w:rsidRDefault="004F5675" w:rsidP="004F5675">
            <w:pPr>
              <w:jc w:val="center"/>
              <w:rPr>
                <w:b/>
                <w:bCs/>
                <w:color w:val="0070C0"/>
              </w:rPr>
            </w:pPr>
            <w:r w:rsidRPr="00C6483C">
              <w:rPr>
                <w:b/>
                <w:bCs/>
                <w:color w:val="0070C0"/>
              </w:rPr>
              <w:t>Remembrance</w:t>
            </w:r>
          </w:p>
        </w:tc>
        <w:tc>
          <w:tcPr>
            <w:tcW w:w="719" w:type="dxa"/>
            <w:tcBorders>
              <w:top w:val="single" w:sz="6" w:space="0" w:color="auto"/>
              <w:bottom w:val="single" w:sz="18" w:space="0" w:color="auto"/>
            </w:tcBorders>
            <w:shd w:val="clear" w:color="auto" w:fill="E2EFD9" w:themeFill="accent6" w:themeFillTint="33"/>
            <w:tcMar>
              <w:left w:w="29" w:type="dxa"/>
              <w:right w:w="29" w:type="dxa"/>
            </w:tcMar>
            <w:vAlign w:val="center"/>
          </w:tcPr>
          <w:p w14:paraId="2012BCCA" w14:textId="77777777" w:rsidR="0094542D" w:rsidRPr="00C6483C" w:rsidRDefault="004F5675" w:rsidP="004F5675">
            <w:pPr>
              <w:jc w:val="center"/>
              <w:rPr>
                <w:b/>
                <w:bCs/>
                <w:color w:val="0070C0"/>
              </w:rPr>
            </w:pPr>
            <w:r w:rsidRPr="00C6483C">
              <w:rPr>
                <w:b/>
                <w:bCs/>
                <w:color w:val="0070C0"/>
              </w:rPr>
              <w:t>Shema</w:t>
            </w:r>
          </w:p>
        </w:tc>
        <w:tc>
          <w:tcPr>
            <w:tcW w:w="1523" w:type="dxa"/>
            <w:tcBorders>
              <w:top w:val="single" w:sz="6" w:space="0" w:color="auto"/>
              <w:bottom w:val="single" w:sz="18" w:space="0" w:color="auto"/>
            </w:tcBorders>
            <w:shd w:val="clear" w:color="auto" w:fill="E2EFD9" w:themeFill="accent6" w:themeFillTint="33"/>
            <w:tcMar>
              <w:left w:w="29" w:type="dxa"/>
              <w:right w:w="29" w:type="dxa"/>
            </w:tcMar>
            <w:vAlign w:val="center"/>
          </w:tcPr>
          <w:p w14:paraId="09E14875" w14:textId="77777777" w:rsidR="0094542D" w:rsidRPr="00C6483C" w:rsidRDefault="004F5675" w:rsidP="004F5675">
            <w:pPr>
              <w:jc w:val="center"/>
              <w:rPr>
                <w:b/>
                <w:bCs/>
                <w:color w:val="0070C0"/>
              </w:rPr>
            </w:pPr>
            <w:r w:rsidRPr="00C6483C">
              <w:rPr>
                <w:b/>
                <w:bCs/>
                <w:color w:val="0070C0"/>
              </w:rPr>
              <w:t>Read - Interpret</w:t>
            </w:r>
          </w:p>
        </w:tc>
        <w:tc>
          <w:tcPr>
            <w:tcW w:w="1255" w:type="dxa"/>
            <w:tcBorders>
              <w:top w:val="single" w:sz="6" w:space="0" w:color="auto"/>
              <w:bottom w:val="single" w:sz="18" w:space="0" w:color="auto"/>
            </w:tcBorders>
            <w:shd w:val="clear" w:color="auto" w:fill="E2EFD9" w:themeFill="accent6" w:themeFillTint="33"/>
            <w:tcMar>
              <w:left w:w="29" w:type="dxa"/>
              <w:right w:w="29" w:type="dxa"/>
            </w:tcMar>
            <w:vAlign w:val="center"/>
          </w:tcPr>
          <w:p w14:paraId="22A57763" w14:textId="77777777" w:rsidR="0094542D" w:rsidRPr="00C6483C" w:rsidRDefault="004F5675" w:rsidP="004F5675">
            <w:pPr>
              <w:jc w:val="center"/>
              <w:rPr>
                <w:b/>
                <w:bCs/>
                <w:color w:val="0070C0"/>
              </w:rPr>
            </w:pPr>
            <w:r w:rsidRPr="00C6483C">
              <w:rPr>
                <w:b/>
                <w:bCs/>
                <w:color w:val="0070C0"/>
              </w:rPr>
              <w:t>That Prophet</w:t>
            </w:r>
          </w:p>
        </w:tc>
        <w:tc>
          <w:tcPr>
            <w:tcW w:w="1432" w:type="dxa"/>
            <w:tcBorders>
              <w:top w:val="single" w:sz="6" w:space="0" w:color="auto"/>
              <w:bottom w:val="single" w:sz="18" w:space="0" w:color="auto"/>
            </w:tcBorders>
            <w:shd w:val="clear" w:color="auto" w:fill="E2EFD9" w:themeFill="accent6" w:themeFillTint="33"/>
            <w:tcMar>
              <w:left w:w="29" w:type="dxa"/>
              <w:right w:w="29" w:type="dxa"/>
            </w:tcMar>
            <w:vAlign w:val="center"/>
          </w:tcPr>
          <w:p w14:paraId="40E1E45C" w14:textId="77777777" w:rsidR="0094542D" w:rsidRPr="00C6483C" w:rsidRDefault="004F5675" w:rsidP="004F5675">
            <w:pPr>
              <w:jc w:val="center"/>
              <w:rPr>
                <w:b/>
                <w:bCs/>
                <w:color w:val="0070C0"/>
              </w:rPr>
            </w:pPr>
            <w:r w:rsidRPr="00C6483C">
              <w:rPr>
                <w:b/>
                <w:bCs/>
                <w:color w:val="0070C0"/>
              </w:rPr>
              <w:t>Future Israel</w:t>
            </w:r>
          </w:p>
        </w:tc>
        <w:tc>
          <w:tcPr>
            <w:tcW w:w="1603" w:type="dxa"/>
            <w:tcBorders>
              <w:top w:val="single" w:sz="6" w:space="0" w:color="auto"/>
              <w:bottom w:val="single" w:sz="18" w:space="0" w:color="auto"/>
            </w:tcBorders>
            <w:shd w:val="clear" w:color="auto" w:fill="E2EFD9" w:themeFill="accent6" w:themeFillTint="33"/>
            <w:tcMar>
              <w:left w:w="29" w:type="dxa"/>
              <w:right w:w="29" w:type="dxa"/>
            </w:tcMar>
            <w:vAlign w:val="center"/>
          </w:tcPr>
          <w:p w14:paraId="35027DA1" w14:textId="77777777" w:rsidR="0094542D" w:rsidRPr="00C6483C" w:rsidRDefault="004F5675" w:rsidP="004F5675">
            <w:pPr>
              <w:jc w:val="center"/>
              <w:rPr>
                <w:b/>
                <w:bCs/>
                <w:color w:val="0070C0"/>
              </w:rPr>
            </w:pPr>
            <w:r w:rsidRPr="00C6483C">
              <w:rPr>
                <w:b/>
                <w:bCs/>
                <w:color w:val="0070C0"/>
              </w:rPr>
              <w:t>View of the Land</w:t>
            </w:r>
          </w:p>
        </w:tc>
      </w:tr>
      <w:tr w:rsidR="004F5675" w14:paraId="6A9B23C2" w14:textId="77777777" w:rsidTr="00166978">
        <w:trPr>
          <w:jc w:val="center"/>
        </w:trPr>
        <w:tc>
          <w:tcPr>
            <w:tcW w:w="967" w:type="dxa"/>
            <w:tcBorders>
              <w:top w:val="single" w:sz="18" w:space="0" w:color="auto"/>
              <w:bottom w:val="single" w:sz="6" w:space="0" w:color="auto"/>
              <w:right w:val="single" w:sz="18" w:space="0" w:color="auto"/>
            </w:tcBorders>
            <w:shd w:val="clear" w:color="auto" w:fill="DEEAF6" w:themeFill="accent5" w:themeFillTint="33"/>
            <w:tcMar>
              <w:left w:w="29" w:type="dxa"/>
              <w:right w:w="29" w:type="dxa"/>
            </w:tcMar>
            <w:vAlign w:val="center"/>
          </w:tcPr>
          <w:p w14:paraId="2E2ED030" w14:textId="77777777" w:rsidR="004F5675" w:rsidRPr="00C6483C" w:rsidRDefault="00166978" w:rsidP="00C6483C">
            <w:pPr>
              <w:jc w:val="center"/>
              <w:rPr>
                <w:b/>
                <w:bCs/>
                <w:color w:val="FF0000"/>
                <w:sz w:val="20"/>
                <w:szCs w:val="20"/>
              </w:rPr>
            </w:pPr>
            <w:r w:rsidRPr="00C6483C">
              <w:rPr>
                <w:b/>
                <w:bCs/>
                <w:color w:val="FF0000"/>
                <w:sz w:val="20"/>
                <w:szCs w:val="20"/>
              </w:rPr>
              <w:t>Appeal</w:t>
            </w:r>
          </w:p>
        </w:tc>
        <w:tc>
          <w:tcPr>
            <w:tcW w:w="8347" w:type="dxa"/>
            <w:gridSpan w:val="6"/>
            <w:tcBorders>
              <w:top w:val="single" w:sz="18" w:space="0" w:color="auto"/>
              <w:left w:val="single" w:sz="18" w:space="0" w:color="auto"/>
            </w:tcBorders>
            <w:tcMar>
              <w:left w:w="29" w:type="dxa"/>
              <w:right w:w="29" w:type="dxa"/>
            </w:tcMar>
            <w:vAlign w:val="center"/>
          </w:tcPr>
          <w:p w14:paraId="54F58925" w14:textId="77777777" w:rsidR="004F5675" w:rsidRPr="008D7E9C" w:rsidRDefault="004F5675">
            <w:pPr>
              <w:rPr>
                <w:sz w:val="20"/>
                <w:szCs w:val="20"/>
              </w:rPr>
            </w:pPr>
            <w:r w:rsidRPr="008D7E9C">
              <w:rPr>
                <w:sz w:val="20"/>
                <w:szCs w:val="20"/>
              </w:rPr>
              <w:t xml:space="preserve">I call heaven and earth to record this day against you, </w:t>
            </w:r>
            <w:r w:rsidRPr="008D7E9C">
              <w:rPr>
                <w:i/>
                <w:iCs/>
                <w:sz w:val="20"/>
                <w:szCs w:val="20"/>
              </w:rPr>
              <w:t>that</w:t>
            </w:r>
            <w:r w:rsidRPr="008D7E9C">
              <w:rPr>
                <w:sz w:val="20"/>
                <w:szCs w:val="20"/>
              </w:rPr>
              <w:t xml:space="preserve"> I have set before you life and death, blessing and cursing: therefore </w:t>
            </w:r>
            <w:r w:rsidRPr="00487714">
              <w:rPr>
                <w:sz w:val="20"/>
                <w:szCs w:val="20"/>
                <w:highlight w:val="yellow"/>
              </w:rPr>
              <w:t>choose life</w:t>
            </w:r>
            <w:r w:rsidRPr="008D7E9C">
              <w:rPr>
                <w:sz w:val="20"/>
                <w:szCs w:val="20"/>
              </w:rPr>
              <w:t>, that both thou and thy seed may live:</w:t>
            </w:r>
            <w:r w:rsidR="009463A4" w:rsidRPr="008D7E9C">
              <w:rPr>
                <w:sz w:val="20"/>
                <w:szCs w:val="20"/>
              </w:rPr>
              <w:t xml:space="preserve"> </w:t>
            </w:r>
            <w:r w:rsidRPr="008D7E9C">
              <w:rPr>
                <w:sz w:val="20"/>
                <w:szCs w:val="20"/>
              </w:rPr>
              <w:t xml:space="preserve">That thou mayest love the LORD thy God, </w:t>
            </w:r>
            <w:r w:rsidRPr="008D7E9C">
              <w:rPr>
                <w:i/>
                <w:iCs/>
                <w:sz w:val="20"/>
                <w:szCs w:val="20"/>
              </w:rPr>
              <w:t>and</w:t>
            </w:r>
            <w:r w:rsidRPr="008D7E9C">
              <w:rPr>
                <w:sz w:val="20"/>
                <w:szCs w:val="20"/>
              </w:rPr>
              <w:t xml:space="preserve"> that thou mayest obey his voice, and that thou mayest cleave unto him: for he </w:t>
            </w:r>
            <w:r w:rsidRPr="008D7E9C">
              <w:rPr>
                <w:i/>
                <w:iCs/>
                <w:sz w:val="20"/>
                <w:szCs w:val="20"/>
              </w:rPr>
              <w:t>is</w:t>
            </w:r>
            <w:r w:rsidRPr="008D7E9C">
              <w:rPr>
                <w:sz w:val="20"/>
                <w:szCs w:val="20"/>
              </w:rPr>
              <w:t xml:space="preserve"> thy life, and the length of thy days: that thou mayest dwell in the land which the LORD sware unto thy fathers, to Abraham, to Isaac, and to Jacob, to give them.</w:t>
            </w:r>
            <w:r w:rsidR="009463A4" w:rsidRPr="008D7E9C">
              <w:rPr>
                <w:b/>
                <w:bCs/>
                <w:sz w:val="20"/>
                <w:szCs w:val="20"/>
              </w:rPr>
              <w:t xml:space="preserve"> </w:t>
            </w:r>
            <w:hyperlink r:id="rId10" w:history="1">
              <w:r w:rsidR="009463A4" w:rsidRPr="008D7E9C">
                <w:rPr>
                  <w:rStyle w:val="Hyperlink"/>
                  <w:b/>
                  <w:bCs/>
                  <w:sz w:val="20"/>
                  <w:szCs w:val="20"/>
                </w:rPr>
                <w:t>Deuteronomy 30:20</w:t>
              </w:r>
            </w:hyperlink>
          </w:p>
        </w:tc>
      </w:tr>
      <w:tr w:rsidR="009463A4" w14:paraId="3EA60D5E" w14:textId="77777777" w:rsidTr="00166978">
        <w:trPr>
          <w:jc w:val="center"/>
        </w:trPr>
        <w:tc>
          <w:tcPr>
            <w:tcW w:w="967" w:type="dxa"/>
            <w:tcBorders>
              <w:top w:val="single" w:sz="6" w:space="0" w:color="auto"/>
              <w:bottom w:val="single" w:sz="6" w:space="0" w:color="auto"/>
              <w:right w:val="single" w:sz="18" w:space="0" w:color="auto"/>
            </w:tcBorders>
            <w:shd w:val="clear" w:color="auto" w:fill="DEEAF6" w:themeFill="accent5" w:themeFillTint="33"/>
            <w:tcMar>
              <w:left w:w="29" w:type="dxa"/>
              <w:right w:w="29" w:type="dxa"/>
            </w:tcMar>
            <w:vAlign w:val="center"/>
          </w:tcPr>
          <w:p w14:paraId="5CB7C914" w14:textId="77777777" w:rsidR="009463A4" w:rsidRPr="00C6483C" w:rsidRDefault="009463A4" w:rsidP="00C6483C">
            <w:pPr>
              <w:jc w:val="center"/>
              <w:rPr>
                <w:b/>
                <w:bCs/>
                <w:color w:val="FF0000"/>
                <w:sz w:val="20"/>
                <w:szCs w:val="20"/>
              </w:rPr>
            </w:pPr>
            <w:r w:rsidRPr="00C6483C">
              <w:rPr>
                <w:b/>
                <w:bCs/>
                <w:color w:val="FF0000"/>
                <w:sz w:val="20"/>
                <w:szCs w:val="20"/>
              </w:rPr>
              <w:t>Promise</w:t>
            </w:r>
          </w:p>
        </w:tc>
        <w:tc>
          <w:tcPr>
            <w:tcW w:w="8347" w:type="dxa"/>
            <w:gridSpan w:val="6"/>
            <w:tcBorders>
              <w:left w:val="single" w:sz="18" w:space="0" w:color="auto"/>
            </w:tcBorders>
            <w:tcMar>
              <w:left w:w="29" w:type="dxa"/>
              <w:right w:w="29" w:type="dxa"/>
            </w:tcMar>
            <w:vAlign w:val="center"/>
          </w:tcPr>
          <w:p w14:paraId="11A9EAEC" w14:textId="77777777" w:rsidR="009463A4" w:rsidRPr="008D7E9C" w:rsidRDefault="009463A4">
            <w:pPr>
              <w:rPr>
                <w:sz w:val="20"/>
                <w:szCs w:val="20"/>
              </w:rPr>
            </w:pPr>
            <w:r w:rsidRPr="008D7E9C">
              <w:rPr>
                <w:sz w:val="20"/>
                <w:szCs w:val="20"/>
              </w:rPr>
              <w:t xml:space="preserve">But if from thence thou shalt seek the LORD thy God, thou shalt find </w:t>
            </w:r>
            <w:r w:rsidRPr="008D7E9C">
              <w:rPr>
                <w:i/>
                <w:iCs/>
                <w:sz w:val="20"/>
                <w:szCs w:val="20"/>
              </w:rPr>
              <w:t>him</w:t>
            </w:r>
            <w:r w:rsidRPr="008D7E9C">
              <w:rPr>
                <w:sz w:val="20"/>
                <w:szCs w:val="20"/>
              </w:rPr>
              <w:t xml:space="preserve">, if thou seek him with all thy heart and with all thy soul.  </w:t>
            </w:r>
            <w:r w:rsidRPr="006A0AB6">
              <w:rPr>
                <w:sz w:val="20"/>
                <w:szCs w:val="20"/>
                <w:highlight w:val="yellow"/>
              </w:rPr>
              <w:t>When thou art in tribulation</w:t>
            </w:r>
            <w:r w:rsidRPr="008D7E9C">
              <w:rPr>
                <w:sz w:val="20"/>
                <w:szCs w:val="20"/>
              </w:rPr>
              <w:t xml:space="preserve">, and all these things are come upon thee, </w:t>
            </w:r>
            <w:r w:rsidRPr="006A0AB6">
              <w:rPr>
                <w:i/>
                <w:iCs/>
                <w:sz w:val="20"/>
                <w:szCs w:val="20"/>
                <w:highlight w:val="yellow"/>
              </w:rPr>
              <w:t>even</w:t>
            </w:r>
            <w:r w:rsidRPr="006A0AB6">
              <w:rPr>
                <w:sz w:val="20"/>
                <w:szCs w:val="20"/>
                <w:highlight w:val="yellow"/>
              </w:rPr>
              <w:t xml:space="preserve"> in the latter days</w:t>
            </w:r>
            <w:r w:rsidRPr="008D7E9C">
              <w:rPr>
                <w:sz w:val="20"/>
                <w:szCs w:val="20"/>
              </w:rPr>
              <w:t xml:space="preserve">, if thou turn to the LORD thy God, and shalt be obedient unto his voice;  (For the LORD thy God </w:t>
            </w:r>
            <w:r w:rsidRPr="008D7E9C">
              <w:rPr>
                <w:i/>
                <w:iCs/>
                <w:sz w:val="20"/>
                <w:szCs w:val="20"/>
              </w:rPr>
              <w:t>is</w:t>
            </w:r>
            <w:r w:rsidRPr="008D7E9C">
              <w:rPr>
                <w:sz w:val="20"/>
                <w:szCs w:val="20"/>
              </w:rPr>
              <w:t xml:space="preserve"> a merciful God;) he will not forsake thee, neither destroy thee, nor forget the covenant of thy fathers which he sware unto them.</w:t>
            </w:r>
            <w:r w:rsidRPr="008D7E9C">
              <w:rPr>
                <w:b/>
                <w:bCs/>
                <w:sz w:val="20"/>
                <w:szCs w:val="20"/>
              </w:rPr>
              <w:t xml:space="preserve"> </w:t>
            </w:r>
            <w:hyperlink r:id="rId11" w:history="1">
              <w:r w:rsidRPr="008D7E9C">
                <w:rPr>
                  <w:rStyle w:val="Hyperlink"/>
                  <w:b/>
                  <w:bCs/>
                  <w:sz w:val="20"/>
                  <w:szCs w:val="20"/>
                </w:rPr>
                <w:t>Deut</w:t>
              </w:r>
              <w:r w:rsidR="00166978" w:rsidRPr="008D7E9C">
                <w:rPr>
                  <w:rStyle w:val="Hyperlink"/>
                  <w:b/>
                  <w:bCs/>
                  <w:sz w:val="20"/>
                  <w:szCs w:val="20"/>
                </w:rPr>
                <w:t>e</w:t>
              </w:r>
              <w:r w:rsidR="00166978" w:rsidRPr="008D7E9C">
                <w:rPr>
                  <w:rStyle w:val="Hyperlink"/>
                  <w:sz w:val="20"/>
                  <w:szCs w:val="20"/>
                </w:rPr>
                <w:t>ronomy</w:t>
              </w:r>
              <w:r w:rsidR="006C76DB" w:rsidRPr="008D7E9C">
                <w:rPr>
                  <w:rStyle w:val="Hyperlink"/>
                  <w:b/>
                  <w:bCs/>
                  <w:sz w:val="20"/>
                  <w:szCs w:val="20"/>
                </w:rPr>
                <w:t xml:space="preserve"> </w:t>
              </w:r>
              <w:r w:rsidRPr="008D7E9C">
                <w:rPr>
                  <w:rStyle w:val="Hyperlink"/>
                  <w:b/>
                  <w:bCs/>
                  <w:sz w:val="20"/>
                  <w:szCs w:val="20"/>
                </w:rPr>
                <w:t>4:29-31</w:t>
              </w:r>
            </w:hyperlink>
          </w:p>
        </w:tc>
      </w:tr>
      <w:tr w:rsidR="009463A4" w14:paraId="2AAF5BD7" w14:textId="77777777" w:rsidTr="00166978">
        <w:trPr>
          <w:jc w:val="center"/>
        </w:trPr>
        <w:tc>
          <w:tcPr>
            <w:tcW w:w="967" w:type="dxa"/>
            <w:tcBorders>
              <w:top w:val="single" w:sz="6" w:space="0" w:color="auto"/>
              <w:bottom w:val="single" w:sz="6" w:space="0" w:color="auto"/>
              <w:right w:val="single" w:sz="18" w:space="0" w:color="auto"/>
            </w:tcBorders>
            <w:shd w:val="clear" w:color="auto" w:fill="DEEAF6" w:themeFill="accent5" w:themeFillTint="33"/>
            <w:tcMar>
              <w:left w:w="29" w:type="dxa"/>
              <w:right w:w="29" w:type="dxa"/>
            </w:tcMar>
            <w:vAlign w:val="center"/>
          </w:tcPr>
          <w:p w14:paraId="035B9A61" w14:textId="77777777" w:rsidR="009463A4" w:rsidRPr="00C6483C" w:rsidRDefault="009463A4" w:rsidP="00C6483C">
            <w:pPr>
              <w:jc w:val="center"/>
              <w:rPr>
                <w:b/>
                <w:bCs/>
                <w:color w:val="FF0000"/>
                <w:sz w:val="20"/>
                <w:szCs w:val="20"/>
              </w:rPr>
            </w:pPr>
            <w:r w:rsidRPr="00C6483C">
              <w:rPr>
                <w:b/>
                <w:bCs/>
                <w:color w:val="FF0000"/>
                <w:sz w:val="20"/>
                <w:szCs w:val="20"/>
              </w:rPr>
              <w:t>Location</w:t>
            </w:r>
          </w:p>
        </w:tc>
        <w:tc>
          <w:tcPr>
            <w:tcW w:w="8347" w:type="dxa"/>
            <w:gridSpan w:val="6"/>
            <w:tcBorders>
              <w:left w:val="single" w:sz="18" w:space="0" w:color="auto"/>
            </w:tcBorders>
            <w:tcMar>
              <w:left w:w="29" w:type="dxa"/>
              <w:right w:w="29" w:type="dxa"/>
            </w:tcMar>
            <w:vAlign w:val="center"/>
          </w:tcPr>
          <w:p w14:paraId="6C3E3CCC" w14:textId="77777777" w:rsidR="009463A4" w:rsidRPr="00166978" w:rsidRDefault="009463A4" w:rsidP="009463A4">
            <w:pPr>
              <w:jc w:val="center"/>
              <w:rPr>
                <w:b/>
                <w:bCs/>
                <w:sz w:val="20"/>
                <w:szCs w:val="20"/>
              </w:rPr>
            </w:pPr>
            <w:r w:rsidRPr="00166978">
              <w:rPr>
                <w:b/>
                <w:bCs/>
                <w:sz w:val="20"/>
                <w:szCs w:val="20"/>
              </w:rPr>
              <w:t>Plains of Moab</w:t>
            </w:r>
            <w:r w:rsidR="00166978">
              <w:rPr>
                <w:b/>
                <w:bCs/>
                <w:sz w:val="20"/>
                <w:szCs w:val="20"/>
              </w:rPr>
              <w:t xml:space="preserve"> – Shittim, at the border between Edom and Ammon </w:t>
            </w:r>
          </w:p>
        </w:tc>
      </w:tr>
      <w:tr w:rsidR="009463A4" w14:paraId="4D6C13E4" w14:textId="77777777" w:rsidTr="00166978">
        <w:trPr>
          <w:jc w:val="center"/>
        </w:trPr>
        <w:tc>
          <w:tcPr>
            <w:tcW w:w="967" w:type="dxa"/>
            <w:tcBorders>
              <w:top w:val="single" w:sz="6" w:space="0" w:color="auto"/>
              <w:bottom w:val="single" w:sz="18" w:space="0" w:color="auto"/>
              <w:right w:val="single" w:sz="18" w:space="0" w:color="auto"/>
            </w:tcBorders>
            <w:shd w:val="clear" w:color="auto" w:fill="DEEAF6" w:themeFill="accent5" w:themeFillTint="33"/>
            <w:tcMar>
              <w:left w:w="29" w:type="dxa"/>
              <w:right w:w="29" w:type="dxa"/>
            </w:tcMar>
            <w:vAlign w:val="center"/>
          </w:tcPr>
          <w:p w14:paraId="24631927" w14:textId="77777777" w:rsidR="009463A4" w:rsidRPr="00C6483C" w:rsidRDefault="00261A70" w:rsidP="00C6483C">
            <w:pPr>
              <w:jc w:val="center"/>
              <w:rPr>
                <w:b/>
                <w:bCs/>
                <w:color w:val="FF0000"/>
                <w:sz w:val="20"/>
                <w:szCs w:val="20"/>
              </w:rPr>
            </w:pPr>
            <w:r w:rsidRPr="00C6483C">
              <w:rPr>
                <w:b/>
                <w:bCs/>
                <w:color w:val="FF0000"/>
                <w:sz w:val="20"/>
                <w:szCs w:val="20"/>
              </w:rPr>
              <w:t>Time</w:t>
            </w:r>
          </w:p>
        </w:tc>
        <w:tc>
          <w:tcPr>
            <w:tcW w:w="8347" w:type="dxa"/>
            <w:gridSpan w:val="6"/>
            <w:tcBorders>
              <w:left w:val="single" w:sz="18" w:space="0" w:color="auto"/>
            </w:tcBorders>
            <w:tcMar>
              <w:left w:w="29" w:type="dxa"/>
              <w:right w:w="29" w:type="dxa"/>
            </w:tcMar>
            <w:vAlign w:val="center"/>
          </w:tcPr>
          <w:p w14:paraId="08C8C30A" w14:textId="77777777" w:rsidR="009463A4" w:rsidRPr="008D7E9C" w:rsidRDefault="00402C85" w:rsidP="00402C85">
            <w:pPr>
              <w:jc w:val="center"/>
              <w:rPr>
                <w:sz w:val="20"/>
                <w:szCs w:val="20"/>
              </w:rPr>
            </w:pPr>
            <w:r w:rsidRPr="00402C85">
              <w:rPr>
                <w:b/>
                <w:bCs/>
              </w:rPr>
              <w:t>About 40 days</w:t>
            </w:r>
            <w:r>
              <w:t xml:space="preserve"> </w:t>
            </w:r>
            <w:r w:rsidR="00261A70" w:rsidRPr="008D7E9C">
              <w:rPr>
                <w:sz w:val="20"/>
                <w:szCs w:val="20"/>
              </w:rPr>
              <w:t>(</w:t>
            </w:r>
            <w:hyperlink r:id="rId12" w:history="1">
              <w:r w:rsidR="00261A70" w:rsidRPr="008D7E9C">
                <w:rPr>
                  <w:rStyle w:val="Hyperlink"/>
                  <w:b/>
                  <w:bCs/>
                  <w:sz w:val="20"/>
                  <w:szCs w:val="20"/>
                </w:rPr>
                <w:t>Numbers 36:13</w:t>
              </w:r>
            </w:hyperlink>
            <w:r w:rsidR="00261A70" w:rsidRPr="008D7E9C">
              <w:rPr>
                <w:b/>
                <w:bCs/>
                <w:sz w:val="20"/>
                <w:szCs w:val="20"/>
              </w:rPr>
              <w:t xml:space="preserve">; </w:t>
            </w:r>
            <w:hyperlink r:id="rId13" w:history="1">
              <w:r w:rsidRPr="008D7E9C">
                <w:rPr>
                  <w:rStyle w:val="Hyperlink"/>
                  <w:b/>
                  <w:bCs/>
                  <w:sz w:val="20"/>
                  <w:szCs w:val="20"/>
                </w:rPr>
                <w:t>Deuteronomy 1:1-3</w:t>
              </w:r>
            </w:hyperlink>
            <w:r w:rsidR="00261A70" w:rsidRPr="008D7E9C">
              <w:rPr>
                <w:sz w:val="20"/>
                <w:szCs w:val="20"/>
              </w:rPr>
              <w:t>) (Begins 1</w:t>
            </w:r>
            <w:r w:rsidR="00261A70" w:rsidRPr="008D7E9C">
              <w:rPr>
                <w:sz w:val="20"/>
                <w:szCs w:val="20"/>
                <w:vertAlign w:val="superscript"/>
              </w:rPr>
              <w:t>st</w:t>
            </w:r>
            <w:r w:rsidR="00261A70" w:rsidRPr="008D7E9C">
              <w:rPr>
                <w:sz w:val="20"/>
                <w:szCs w:val="20"/>
              </w:rPr>
              <w:t xml:space="preserve"> Day, 11</w:t>
            </w:r>
            <w:r w:rsidR="00261A70" w:rsidRPr="008D7E9C">
              <w:rPr>
                <w:sz w:val="20"/>
                <w:szCs w:val="20"/>
                <w:vertAlign w:val="superscript"/>
              </w:rPr>
              <w:t>th</w:t>
            </w:r>
            <w:r w:rsidR="00261A70" w:rsidRPr="008D7E9C">
              <w:rPr>
                <w:sz w:val="20"/>
                <w:szCs w:val="20"/>
              </w:rPr>
              <w:t xml:space="preserve"> month</w:t>
            </w:r>
            <w:r w:rsidRPr="008D7E9C">
              <w:rPr>
                <w:sz w:val="20"/>
                <w:szCs w:val="20"/>
              </w:rPr>
              <w:t>,</w:t>
            </w:r>
            <w:r w:rsidR="00261A70" w:rsidRPr="008D7E9C">
              <w:rPr>
                <w:sz w:val="20"/>
                <w:szCs w:val="20"/>
              </w:rPr>
              <w:t xml:space="preserve"> 40</w:t>
            </w:r>
            <w:r w:rsidR="00261A70" w:rsidRPr="008D7E9C">
              <w:rPr>
                <w:sz w:val="20"/>
                <w:szCs w:val="20"/>
                <w:vertAlign w:val="superscript"/>
              </w:rPr>
              <w:t>th</w:t>
            </w:r>
            <w:r w:rsidR="00261A70" w:rsidRPr="008D7E9C">
              <w:rPr>
                <w:sz w:val="20"/>
                <w:szCs w:val="20"/>
              </w:rPr>
              <w:t xml:space="preserve"> year)</w:t>
            </w:r>
          </w:p>
          <w:p w14:paraId="18EF1041" w14:textId="77777777" w:rsidR="00261A70" w:rsidRPr="008D7E9C" w:rsidRDefault="00261A70" w:rsidP="00402C85">
            <w:pPr>
              <w:jc w:val="center"/>
              <w:rPr>
                <w:sz w:val="20"/>
                <w:szCs w:val="20"/>
              </w:rPr>
            </w:pPr>
            <w:r w:rsidRPr="008D7E9C">
              <w:rPr>
                <w:sz w:val="20"/>
                <w:szCs w:val="20"/>
              </w:rPr>
              <w:t>(10</w:t>
            </w:r>
            <w:r w:rsidRPr="008D7E9C">
              <w:rPr>
                <w:sz w:val="20"/>
                <w:szCs w:val="20"/>
                <w:vertAlign w:val="superscript"/>
              </w:rPr>
              <w:t>th</w:t>
            </w:r>
            <w:r w:rsidR="00402C85" w:rsidRPr="008D7E9C">
              <w:rPr>
                <w:sz w:val="20"/>
                <w:szCs w:val="20"/>
                <w:vertAlign w:val="superscript"/>
              </w:rPr>
              <w:t xml:space="preserve"> </w:t>
            </w:r>
            <w:r w:rsidR="00402C85" w:rsidRPr="008D7E9C">
              <w:rPr>
                <w:sz w:val="20"/>
                <w:szCs w:val="20"/>
              </w:rPr>
              <w:t>day,</w:t>
            </w:r>
            <w:r w:rsidRPr="008D7E9C">
              <w:rPr>
                <w:sz w:val="20"/>
                <w:szCs w:val="20"/>
              </w:rPr>
              <w:t xml:space="preserve"> 1</w:t>
            </w:r>
            <w:r w:rsidRPr="008D7E9C">
              <w:rPr>
                <w:sz w:val="20"/>
                <w:szCs w:val="20"/>
                <w:vertAlign w:val="superscript"/>
              </w:rPr>
              <w:t>st</w:t>
            </w:r>
            <w:r w:rsidRPr="008D7E9C">
              <w:rPr>
                <w:sz w:val="20"/>
                <w:szCs w:val="20"/>
              </w:rPr>
              <w:t xml:space="preserve"> month of the following year </w:t>
            </w:r>
            <w:r w:rsidR="00402C85" w:rsidRPr="008D7E9C">
              <w:rPr>
                <w:sz w:val="20"/>
                <w:szCs w:val="20"/>
              </w:rPr>
              <w:t>they start crossing Jordan – 70 Days</w:t>
            </w:r>
            <w:r w:rsidR="00166978" w:rsidRPr="008D7E9C">
              <w:rPr>
                <w:sz w:val="20"/>
                <w:szCs w:val="20"/>
              </w:rPr>
              <w:t xml:space="preserve"> total</w:t>
            </w:r>
            <w:r w:rsidR="00402C85" w:rsidRPr="008D7E9C">
              <w:rPr>
                <w:sz w:val="20"/>
                <w:szCs w:val="20"/>
              </w:rPr>
              <w:t>)</w:t>
            </w:r>
          </w:p>
          <w:p w14:paraId="264F5B3E" w14:textId="75A7CFDE" w:rsidR="00402C85" w:rsidRDefault="00402C85" w:rsidP="00402C85">
            <w:pPr>
              <w:jc w:val="center"/>
            </w:pPr>
            <w:r w:rsidRPr="008D7E9C">
              <w:rPr>
                <w:sz w:val="20"/>
                <w:szCs w:val="20"/>
              </w:rPr>
              <w:t>(</w:t>
            </w:r>
            <w:hyperlink r:id="rId14" w:history="1">
              <w:r w:rsidRPr="008D7E9C">
                <w:rPr>
                  <w:rStyle w:val="Hyperlink"/>
                  <w:b/>
                  <w:bCs/>
                  <w:color w:val="0070C0"/>
                  <w:sz w:val="20"/>
                  <w:szCs w:val="20"/>
                </w:rPr>
                <w:t>Deuteronomy 34</w:t>
              </w:r>
            </w:hyperlink>
            <w:r w:rsidRPr="008D7E9C">
              <w:rPr>
                <w:sz w:val="20"/>
                <w:szCs w:val="20"/>
              </w:rPr>
              <w:t xml:space="preserve"> – People mourned Moses Death 30 days)</w:t>
            </w:r>
          </w:p>
        </w:tc>
      </w:tr>
    </w:tbl>
    <w:p w14:paraId="4643FEC6" w14:textId="77777777" w:rsidR="000847EE" w:rsidRDefault="00E550CA" w:rsidP="00E111C4">
      <w:pPr>
        <w:rPr>
          <w:b/>
          <w:bCs/>
          <w:color w:val="FF0000"/>
          <w:sz w:val="24"/>
          <w:szCs w:val="24"/>
        </w:rPr>
      </w:pPr>
      <w:r w:rsidRPr="00E550CA">
        <w:rPr>
          <w:b/>
          <w:bCs/>
          <w:color w:val="FF0000"/>
          <w:sz w:val="24"/>
          <w:szCs w:val="24"/>
        </w:rPr>
        <w:t xml:space="preserve">I. </w:t>
      </w:r>
      <w:r w:rsidR="000847EE" w:rsidRPr="00E550CA">
        <w:rPr>
          <w:b/>
          <w:bCs/>
          <w:color w:val="FF0000"/>
          <w:sz w:val="24"/>
          <w:szCs w:val="24"/>
        </w:rPr>
        <w:t xml:space="preserve">These Be The Words – Hebrew Title of the Book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316"/>
        <w:gridCol w:w="3034"/>
      </w:tblGrid>
      <w:tr w:rsidR="00735F83" w14:paraId="29DE4F42" w14:textId="77777777" w:rsidTr="00735F83">
        <w:trPr>
          <w:jc w:val="center"/>
        </w:trPr>
        <w:tc>
          <w:tcPr>
            <w:tcW w:w="9350" w:type="dxa"/>
            <w:gridSpan w:val="2"/>
            <w:vAlign w:val="center"/>
          </w:tcPr>
          <w:p w14:paraId="3991CFD1" w14:textId="77777777" w:rsidR="00735F83" w:rsidRPr="00735F83" w:rsidRDefault="00735F83" w:rsidP="00E111C4">
            <w:pPr>
              <w:rPr>
                <w:b/>
                <w:bCs/>
                <w:color w:val="538135" w:themeColor="accent6" w:themeShade="BF"/>
              </w:rPr>
            </w:pPr>
            <w:r w:rsidRPr="00D215A5">
              <w:rPr>
                <w:b/>
                <w:bCs/>
                <w:color w:val="538135" w:themeColor="accent6" w:themeShade="BF"/>
              </w:rPr>
              <w:t>A Continuation from the last verse of Numbers</w:t>
            </w:r>
            <w:r>
              <w:rPr>
                <w:b/>
                <w:bCs/>
                <w:color w:val="538135" w:themeColor="accent6" w:themeShade="BF"/>
              </w:rPr>
              <w:t xml:space="preserve"> – </w:t>
            </w:r>
            <w:hyperlink r:id="rId15" w:history="1">
              <w:r w:rsidRPr="00D215A5">
                <w:rPr>
                  <w:rStyle w:val="Hyperlink"/>
                </w:rPr>
                <w:t>Numbers 36:13</w:t>
              </w:r>
            </w:hyperlink>
            <w:r>
              <w:t xml:space="preserve"> – </w:t>
            </w:r>
            <w:hyperlink r:id="rId16" w:history="1">
              <w:r w:rsidRPr="00D215A5">
                <w:rPr>
                  <w:rStyle w:val="Hyperlink"/>
                </w:rPr>
                <w:t>Joshua 1:11</w:t>
              </w:r>
            </w:hyperlink>
            <w:r w:rsidRPr="00D215A5">
              <w:t xml:space="preserve">; </w:t>
            </w:r>
            <w:hyperlink r:id="rId17" w:history="1">
              <w:r w:rsidRPr="00D215A5">
                <w:rPr>
                  <w:rStyle w:val="Hyperlink"/>
                </w:rPr>
                <w:t>4:19</w:t>
              </w:r>
            </w:hyperlink>
          </w:p>
        </w:tc>
      </w:tr>
      <w:tr w:rsidR="00735F83" w14:paraId="05726356" w14:textId="77777777" w:rsidTr="00735F83">
        <w:trPr>
          <w:jc w:val="center"/>
        </w:trPr>
        <w:tc>
          <w:tcPr>
            <w:tcW w:w="6316" w:type="dxa"/>
            <w:vAlign w:val="center"/>
          </w:tcPr>
          <w:p w14:paraId="509351A5" w14:textId="77777777" w:rsidR="00D65549" w:rsidRDefault="00D65549" w:rsidP="00D65549">
            <w:hyperlink r:id="rId18" w:history="1">
              <w:r w:rsidRPr="000847EE">
                <w:rPr>
                  <w:rStyle w:val="Hyperlink"/>
                  <w:b/>
                  <w:bCs/>
                </w:rPr>
                <w:t>Deuteronomy 1:1</w:t>
              </w:r>
            </w:hyperlink>
            <w:r w:rsidRPr="000847EE">
              <w:t xml:space="preserve"> These</w:t>
            </w:r>
            <w:r>
              <w:t xml:space="preserve"> </w:t>
            </w:r>
            <w:r>
              <w:rPr>
                <w:i/>
                <w:iCs/>
              </w:rPr>
              <w:t>be</w:t>
            </w:r>
            <w:r>
              <w:t xml:space="preserve"> the words which Moses spake unto all Israel on this side Jordan in the wilderness, in the plain over against the Red </w:t>
            </w:r>
            <w:r>
              <w:rPr>
                <w:i/>
                <w:iCs/>
              </w:rPr>
              <w:t>sea</w:t>
            </w:r>
            <w:r>
              <w:t>, between Paran, and Tophel, and Laban, and Hazeroth, and Dizahab.</w:t>
            </w:r>
          </w:p>
          <w:p w14:paraId="3EB00966" w14:textId="77777777" w:rsidR="00D65549" w:rsidRPr="00D65549" w:rsidRDefault="00D65549" w:rsidP="00E111C4">
            <w:r w:rsidRPr="00E550CA">
              <w:rPr>
                <w:b/>
                <w:bCs/>
                <w:color w:val="538135" w:themeColor="accent6" w:themeShade="BF"/>
              </w:rPr>
              <w:t xml:space="preserve">An 11 day </w:t>
            </w:r>
            <w:r w:rsidR="00735F83">
              <w:rPr>
                <w:b/>
                <w:bCs/>
                <w:color w:val="538135" w:themeColor="accent6" w:themeShade="BF"/>
              </w:rPr>
              <w:t>march</w:t>
            </w:r>
            <w:r w:rsidRPr="00E550CA">
              <w:rPr>
                <w:b/>
                <w:bCs/>
                <w:color w:val="538135" w:themeColor="accent6" w:themeShade="BF"/>
              </w:rPr>
              <w:t xml:space="preserve"> has taken </w:t>
            </w:r>
            <w:r>
              <w:rPr>
                <w:b/>
                <w:bCs/>
                <w:color w:val="538135" w:themeColor="accent6" w:themeShade="BF"/>
              </w:rPr>
              <w:t>38</w:t>
            </w:r>
            <w:r w:rsidRPr="00E550CA">
              <w:rPr>
                <w:b/>
                <w:bCs/>
                <w:color w:val="538135" w:themeColor="accent6" w:themeShade="BF"/>
              </w:rPr>
              <w:t xml:space="preserve"> years</w:t>
            </w:r>
            <w:r>
              <w:rPr>
                <w:b/>
                <w:bCs/>
                <w:color w:val="538135" w:themeColor="accent6" w:themeShade="BF"/>
              </w:rPr>
              <w:t xml:space="preserve"> – </w:t>
            </w:r>
            <w:r w:rsidR="00735F83">
              <w:rPr>
                <w:b/>
                <w:bCs/>
                <w:color w:val="538135" w:themeColor="accent6" w:themeShade="BF"/>
              </w:rPr>
              <w:t>This book</w:t>
            </w:r>
            <w:r>
              <w:rPr>
                <w:b/>
                <w:bCs/>
                <w:color w:val="538135" w:themeColor="accent6" w:themeShade="BF"/>
              </w:rPr>
              <w:t xml:space="preserve"> covers 40 days</w:t>
            </w:r>
            <w:r>
              <w:br/>
            </w:r>
            <w:hyperlink r:id="rId19" w:history="1">
              <w:r w:rsidRPr="00E550CA">
                <w:rPr>
                  <w:rStyle w:val="Hyperlink"/>
                  <w:b/>
                  <w:bCs/>
                </w:rPr>
                <w:t>Deuteronomy 1:2</w:t>
              </w:r>
            </w:hyperlink>
            <w:r>
              <w:t xml:space="preserve"> (</w:t>
            </w:r>
            <w:r>
              <w:rPr>
                <w:i/>
                <w:iCs/>
              </w:rPr>
              <w:t>There are</w:t>
            </w:r>
            <w:r>
              <w:t xml:space="preserve"> eleven days' </w:t>
            </w:r>
            <w:r>
              <w:rPr>
                <w:i/>
                <w:iCs/>
              </w:rPr>
              <w:t>journey</w:t>
            </w:r>
            <w:r>
              <w:t xml:space="preserve"> from Horeb by the way of mount Seir unto Kadesh-Barnea.)</w:t>
            </w:r>
            <w:r>
              <w:br/>
            </w:r>
            <w:r w:rsidR="00735F83">
              <w:rPr>
                <w:b/>
                <w:bCs/>
              </w:rPr>
              <w:t>Deuteronomy 1:3</w:t>
            </w:r>
            <w:r w:rsidR="00735F83">
              <w:t xml:space="preserve"> And it came to pass in the fortieth year, in the eleventh month, on the first </w:t>
            </w:r>
            <w:r w:rsidR="00735F83">
              <w:rPr>
                <w:i/>
                <w:iCs/>
              </w:rPr>
              <w:t>day</w:t>
            </w:r>
            <w:r w:rsidR="00735F83">
              <w:t xml:space="preserve"> of the month, </w:t>
            </w:r>
            <w:r w:rsidR="00735F83">
              <w:rPr>
                <w:i/>
                <w:iCs/>
              </w:rPr>
              <w:t>that</w:t>
            </w:r>
            <w:r w:rsidR="00735F83">
              <w:t xml:space="preserve"> Moses spake unto the children of Israel, according unto all that the LORD had given him in commandment unto them;</w:t>
            </w:r>
          </w:p>
        </w:tc>
        <w:tc>
          <w:tcPr>
            <w:tcW w:w="3034" w:type="dxa"/>
            <w:vAlign w:val="center"/>
          </w:tcPr>
          <w:p w14:paraId="02655B76" w14:textId="77777777" w:rsidR="00D65549" w:rsidRDefault="00D65549" w:rsidP="00E111C4">
            <w:pPr>
              <w:rPr>
                <w:b/>
                <w:bCs/>
                <w:color w:val="FF0000"/>
                <w:sz w:val="24"/>
                <w:szCs w:val="24"/>
              </w:rPr>
            </w:pPr>
            <w:r>
              <w:rPr>
                <w:noProof/>
              </w:rPr>
              <w:drawing>
                <wp:inline distT="0" distB="0" distL="0" distR="0" wp14:anchorId="366EE3BF" wp14:editId="5723DF11">
                  <wp:extent cx="1858010" cy="1858010"/>
                  <wp:effectExtent l="0" t="0" r="8890" b="8890"/>
                  <wp:docPr id="9510891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flipH="1">
                            <a:off x="0" y="0"/>
                            <a:ext cx="1921270" cy="1921270"/>
                          </a:xfrm>
                          <a:prstGeom prst="rect">
                            <a:avLst/>
                          </a:prstGeom>
                          <a:noFill/>
                          <a:ln>
                            <a:noFill/>
                          </a:ln>
                        </pic:spPr>
                      </pic:pic>
                    </a:graphicData>
                  </a:graphic>
                </wp:inline>
              </w:drawing>
            </w:r>
          </w:p>
        </w:tc>
      </w:tr>
      <w:tr w:rsidR="00D65549" w14:paraId="55964068" w14:textId="77777777" w:rsidTr="00735F83">
        <w:trPr>
          <w:jc w:val="center"/>
        </w:trPr>
        <w:tc>
          <w:tcPr>
            <w:tcW w:w="9350" w:type="dxa"/>
            <w:gridSpan w:val="2"/>
            <w:vAlign w:val="center"/>
          </w:tcPr>
          <w:p w14:paraId="105986D5" w14:textId="77777777" w:rsidR="00D65549" w:rsidRDefault="00735F83" w:rsidP="00E111C4">
            <w:pPr>
              <w:rPr>
                <w:noProof/>
              </w:rPr>
            </w:pPr>
            <w:r>
              <w:rPr>
                <w:b/>
                <w:bCs/>
              </w:rPr>
              <w:t>Deuteronomy 1:4</w:t>
            </w:r>
            <w:r>
              <w:t xml:space="preserve"> After he had slain Sihon the king of the Amorites, which dwelt in Heshbon, and Og the king of Bashan, which dwelt at Astaroth in Edrei:</w:t>
            </w:r>
          </w:p>
        </w:tc>
      </w:tr>
    </w:tbl>
    <w:p w14:paraId="0031B8BA" w14:textId="77777777" w:rsidR="00FA026C" w:rsidRDefault="008C2BB6" w:rsidP="00E111C4">
      <w:pPr>
        <w:rPr>
          <w:b/>
          <w:bCs/>
        </w:rPr>
      </w:pPr>
      <w:r w:rsidRPr="008C2BB6">
        <w:rPr>
          <w:b/>
          <w:bCs/>
          <w:color w:val="FF0000"/>
          <w:sz w:val="24"/>
          <w:szCs w:val="24"/>
        </w:rPr>
        <w:t xml:space="preserve">II. </w:t>
      </w:r>
      <w:r w:rsidR="00E550CA" w:rsidRPr="008C2BB6">
        <w:rPr>
          <w:b/>
          <w:bCs/>
          <w:color w:val="FF0000"/>
          <w:sz w:val="24"/>
          <w:szCs w:val="24"/>
        </w:rPr>
        <w:t>Moses Begins His “Law”</w:t>
      </w:r>
      <w:r w:rsidR="00721E2C">
        <w:rPr>
          <w:b/>
          <w:bCs/>
          <w:color w:val="FF0000"/>
          <w:sz w:val="24"/>
          <w:szCs w:val="24"/>
        </w:rPr>
        <w:t xml:space="preserve"> </w:t>
      </w:r>
      <w:r w:rsidR="00E550CA" w:rsidRPr="008C2BB6">
        <w:rPr>
          <w:b/>
          <w:bCs/>
          <w:color w:val="FF0000"/>
          <w:sz w:val="24"/>
          <w:szCs w:val="24"/>
        </w:rPr>
        <w:t xml:space="preserve">– </w:t>
      </w:r>
      <w:r w:rsidRPr="008C2BB6">
        <w:rPr>
          <w:b/>
          <w:bCs/>
          <w:color w:val="FF0000"/>
          <w:sz w:val="24"/>
          <w:szCs w:val="24"/>
        </w:rPr>
        <w:t xml:space="preserve">Remember What the LORD </w:t>
      </w:r>
      <w:r w:rsidR="00721E2C">
        <w:rPr>
          <w:b/>
          <w:bCs/>
          <w:color w:val="FF0000"/>
          <w:sz w:val="24"/>
          <w:szCs w:val="24"/>
        </w:rPr>
        <w:t xml:space="preserve">Did – </w:t>
      </w:r>
      <w:r w:rsidR="00721E2C" w:rsidRPr="00721E2C">
        <w:rPr>
          <w:b/>
          <w:bCs/>
          <w:color w:val="BF8F00" w:themeColor="accent4" w:themeShade="BF"/>
          <w:sz w:val="24"/>
          <w:szCs w:val="24"/>
        </w:rPr>
        <w:t>Sinai to Kadesh-Barnea</w:t>
      </w:r>
      <w:r w:rsidR="00E111C4">
        <w:br/>
      </w:r>
      <w:hyperlink r:id="rId21" w:history="1">
        <w:r w:rsidR="00E111C4" w:rsidRPr="008C2BB6">
          <w:rPr>
            <w:rStyle w:val="Hyperlink"/>
            <w:b/>
            <w:bCs/>
          </w:rPr>
          <w:t>Deuteronomy 1:5</w:t>
        </w:r>
      </w:hyperlink>
      <w:r w:rsidR="00E111C4">
        <w:t xml:space="preserve"> On this side Jordan, in the land of Moab, began Moses to declare this law, saying,</w:t>
      </w:r>
      <w:r w:rsidR="00E111C4">
        <w:br/>
      </w:r>
      <w:r w:rsidR="00E111C4">
        <w:rPr>
          <w:b/>
          <w:bCs/>
        </w:rPr>
        <w:t>Deuteronomy 1:6</w:t>
      </w:r>
      <w:r w:rsidR="00E111C4">
        <w:t xml:space="preserve"> The LORD our God spake unto us in Horeb, saying, Ye have dwelt long enough in this </w:t>
      </w:r>
      <w:r w:rsidR="00735F83">
        <w:t>m</w:t>
      </w:r>
      <w:r w:rsidR="00E111C4">
        <w:t>ount:</w:t>
      </w:r>
    </w:p>
    <w:p w14:paraId="0E8878C3" w14:textId="77777777" w:rsidR="008C2BB6" w:rsidRDefault="00E111C4" w:rsidP="00E111C4">
      <w:r>
        <w:rPr>
          <w:b/>
          <w:bCs/>
        </w:rPr>
        <w:lastRenderedPageBreak/>
        <w:t>Deuteronomy 1:7</w:t>
      </w:r>
      <w:r>
        <w:t xml:space="preserve"> Turn you, and take your journey, and go to the mount of the Amorites, and unto all </w:t>
      </w:r>
      <w:r>
        <w:rPr>
          <w:i/>
          <w:iCs/>
        </w:rPr>
        <w:t>the places</w:t>
      </w:r>
      <w:r>
        <w:t xml:space="preserve"> nigh thereunto, in the plain, in the hills, and in the vale, and in the south, and by the sea side, to the land of the Canaanites, and unto Lebanon, unto the great river, the river Euphrates.</w:t>
      </w:r>
    </w:p>
    <w:p w14:paraId="248D855E" w14:textId="77777777" w:rsidR="000847EE" w:rsidRDefault="00E111C4" w:rsidP="00E111C4">
      <w:r>
        <w:rPr>
          <w:b/>
          <w:bCs/>
        </w:rPr>
        <w:t>Deuteronomy 1:8</w:t>
      </w:r>
      <w:r>
        <w:t xml:space="preserve"> Behold, I have set the land before you: go in and possess the land which the LORD </w:t>
      </w:r>
      <w:r w:rsidRPr="000847EE">
        <w:rPr>
          <w:highlight w:val="yellow"/>
        </w:rPr>
        <w:t>sware unto your fathers, Abraham, Isaac, and Jacob, to give unto them and to their seed after them</w:t>
      </w:r>
      <w:r>
        <w:t>.</w:t>
      </w:r>
      <w:r>
        <w:br/>
      </w:r>
      <w:r>
        <w:rPr>
          <w:b/>
          <w:bCs/>
        </w:rPr>
        <w:t>Deuteronomy 1:9</w:t>
      </w:r>
      <w:r>
        <w:t xml:space="preserve"> And I spake unto you at that time, saying, I am not able to bear you myself alone:</w:t>
      </w:r>
      <w:r>
        <w:br/>
      </w:r>
      <w:r>
        <w:rPr>
          <w:b/>
          <w:bCs/>
        </w:rPr>
        <w:t>Deuteronomy 1:10</w:t>
      </w:r>
      <w:r>
        <w:t xml:space="preserve"> The LORD your God hath multiplied you, and, behold, ye </w:t>
      </w:r>
      <w:r>
        <w:rPr>
          <w:i/>
          <w:iCs/>
        </w:rPr>
        <w:t>are</w:t>
      </w:r>
      <w:r>
        <w:t xml:space="preserve"> this day as the stars of heaven for multitude.</w:t>
      </w:r>
      <w:r>
        <w:br/>
      </w:r>
      <w:r>
        <w:rPr>
          <w:b/>
          <w:bCs/>
        </w:rPr>
        <w:t>Deuteronomy 1:11</w:t>
      </w:r>
      <w:r>
        <w:t xml:space="preserve"> (The LORD God of your fathers make you a thousand times so many more as ye </w:t>
      </w:r>
      <w:r>
        <w:rPr>
          <w:i/>
          <w:iCs/>
        </w:rPr>
        <w:t>are</w:t>
      </w:r>
      <w:r>
        <w:t>, and bless you, as he hath promised you!)</w:t>
      </w:r>
      <w:r>
        <w:br/>
      </w:r>
      <w:r>
        <w:rPr>
          <w:b/>
          <w:bCs/>
        </w:rPr>
        <w:t>Deuteronomy 1:12</w:t>
      </w:r>
      <w:r>
        <w:t xml:space="preserve"> How can I myself alone bear your cumbrance, and your burden, and your strife?</w:t>
      </w:r>
      <w:r>
        <w:br/>
      </w:r>
      <w:r>
        <w:rPr>
          <w:b/>
          <w:bCs/>
        </w:rPr>
        <w:t>Deuteronomy 1:13</w:t>
      </w:r>
      <w:r>
        <w:t xml:space="preserve"> Take you wise men, and understanding, and known among your tribes, and I will make them rulers over you.</w:t>
      </w:r>
      <w:r>
        <w:br/>
      </w:r>
      <w:r>
        <w:rPr>
          <w:b/>
          <w:bCs/>
        </w:rPr>
        <w:t>Deuteronomy 1:14</w:t>
      </w:r>
      <w:r>
        <w:t xml:space="preserve"> And ye answered me, and said, The thing which thou hast spoken </w:t>
      </w:r>
      <w:r>
        <w:rPr>
          <w:i/>
          <w:iCs/>
        </w:rPr>
        <w:t>is</w:t>
      </w:r>
      <w:r>
        <w:t xml:space="preserve"> good </w:t>
      </w:r>
      <w:r>
        <w:rPr>
          <w:i/>
          <w:iCs/>
        </w:rPr>
        <w:t>for us</w:t>
      </w:r>
      <w:r>
        <w:t xml:space="preserve"> to do.</w:t>
      </w:r>
    </w:p>
    <w:p w14:paraId="644235A7" w14:textId="77777777" w:rsidR="008C2BB6" w:rsidRDefault="000847EE" w:rsidP="00E111C4">
      <w:r w:rsidRPr="000847EE">
        <w:rPr>
          <w:b/>
          <w:bCs/>
          <w:color w:val="538135" w:themeColor="accent6" w:themeShade="BF"/>
        </w:rPr>
        <w:t>So, the LORD set up a government</w:t>
      </w:r>
      <w:r w:rsidR="008C2BB6">
        <w:rPr>
          <w:b/>
          <w:bCs/>
          <w:color w:val="538135" w:themeColor="accent6" w:themeShade="BF"/>
        </w:rPr>
        <w:t xml:space="preserve"> at Sinai – You marched to Kadesh Barnea</w:t>
      </w:r>
      <w:r w:rsidR="00E111C4">
        <w:br/>
      </w:r>
      <w:hyperlink r:id="rId22" w:history="1">
        <w:r w:rsidR="00E111C4" w:rsidRPr="008C2BB6">
          <w:rPr>
            <w:rStyle w:val="Hyperlink"/>
            <w:b/>
            <w:bCs/>
          </w:rPr>
          <w:t>Deuteronomy 1:15</w:t>
        </w:r>
      </w:hyperlink>
      <w:r w:rsidR="00E111C4">
        <w:t xml:space="preserve"> So I took the chief of your tribes, wise men, and known, and made them heads over you, captains over thousands, and captains over hundreds, and captains over fifties, and captains over tens, and officers among your tribes.</w:t>
      </w:r>
      <w:r w:rsidR="00E111C4">
        <w:br/>
      </w:r>
      <w:r w:rsidR="00E111C4">
        <w:rPr>
          <w:b/>
          <w:bCs/>
        </w:rPr>
        <w:t>Deuteronomy 1:16</w:t>
      </w:r>
      <w:r w:rsidR="00E111C4">
        <w:t xml:space="preserve"> And I charged your judges at that time, saying, Hear </w:t>
      </w:r>
      <w:r w:rsidR="00E111C4">
        <w:rPr>
          <w:i/>
          <w:iCs/>
        </w:rPr>
        <w:t>the causes</w:t>
      </w:r>
      <w:r w:rsidR="00E111C4">
        <w:t xml:space="preserve"> between your brethren, and judge righteously between </w:t>
      </w:r>
      <w:r w:rsidR="00E111C4">
        <w:rPr>
          <w:i/>
          <w:iCs/>
        </w:rPr>
        <w:t>every</w:t>
      </w:r>
      <w:r w:rsidR="00E111C4">
        <w:t xml:space="preserve"> man and his brother, and the stranger </w:t>
      </w:r>
      <w:r w:rsidR="00E111C4">
        <w:rPr>
          <w:i/>
          <w:iCs/>
        </w:rPr>
        <w:t>that is</w:t>
      </w:r>
      <w:r w:rsidR="00E111C4">
        <w:t xml:space="preserve"> with him.</w:t>
      </w:r>
      <w:r w:rsidR="00E111C4">
        <w:br/>
      </w:r>
      <w:r w:rsidR="00E111C4">
        <w:rPr>
          <w:b/>
          <w:bCs/>
        </w:rPr>
        <w:t>Deuteronomy 1:17</w:t>
      </w:r>
      <w:r w:rsidR="00E111C4">
        <w:t xml:space="preserve"> Ye shall not respect persons in judgment; </w:t>
      </w:r>
      <w:r w:rsidR="00E111C4">
        <w:rPr>
          <w:i/>
          <w:iCs/>
        </w:rPr>
        <w:t>but</w:t>
      </w:r>
      <w:r w:rsidR="00E111C4">
        <w:t xml:space="preserve"> ye shall hear the small as well as the great; ye shall not be afraid of the face of man; for the judgment </w:t>
      </w:r>
      <w:r w:rsidR="00E111C4">
        <w:rPr>
          <w:i/>
          <w:iCs/>
        </w:rPr>
        <w:t>is</w:t>
      </w:r>
      <w:r w:rsidR="00E111C4">
        <w:t xml:space="preserve"> God's: and the cause that is too hard for you, bring </w:t>
      </w:r>
      <w:r w:rsidR="00E111C4">
        <w:rPr>
          <w:i/>
          <w:iCs/>
        </w:rPr>
        <w:t>it</w:t>
      </w:r>
      <w:r w:rsidR="00E111C4">
        <w:t xml:space="preserve"> unto me, and I will hear it.</w:t>
      </w:r>
      <w:r w:rsidR="00E111C4">
        <w:br/>
      </w:r>
      <w:r w:rsidR="00E111C4">
        <w:rPr>
          <w:b/>
          <w:bCs/>
        </w:rPr>
        <w:t>Deuteronomy 1:18</w:t>
      </w:r>
      <w:r w:rsidR="00E111C4">
        <w:t xml:space="preserve"> And I commanded you at that time all the things which ye should do.</w:t>
      </w:r>
      <w:r w:rsidR="00E111C4">
        <w:br/>
      </w:r>
      <w:r w:rsidR="00E111C4">
        <w:rPr>
          <w:b/>
          <w:bCs/>
        </w:rPr>
        <w:t>Deuteronomy 1:19</w:t>
      </w:r>
      <w:r w:rsidR="00E111C4">
        <w:t xml:space="preserve"> And when we departed from Horeb, we went through all that great and terrible wilderness, which ye saw by the way of the mountain of the Amorites, as the LORD our God commanded us; and </w:t>
      </w:r>
      <w:r w:rsidR="00E111C4" w:rsidRPr="005250AD">
        <w:rPr>
          <w:highlight w:val="yellow"/>
        </w:rPr>
        <w:t>we came to Kadesh-Barnea.</w:t>
      </w:r>
    </w:p>
    <w:p w14:paraId="5B113729" w14:textId="77777777" w:rsidR="00B035C4" w:rsidRDefault="008C2BB6" w:rsidP="00E111C4">
      <w:r w:rsidRPr="008C2BB6">
        <w:rPr>
          <w:b/>
          <w:bCs/>
          <w:color w:val="538135" w:themeColor="accent6" w:themeShade="BF"/>
        </w:rPr>
        <w:t>Go up and possess the land the LORD has given you</w:t>
      </w:r>
      <w:r w:rsidR="00E111C4">
        <w:br/>
      </w:r>
      <w:hyperlink r:id="rId23" w:history="1">
        <w:r w:rsidR="00E111C4" w:rsidRPr="00B035C4">
          <w:rPr>
            <w:rStyle w:val="Hyperlink"/>
            <w:b/>
            <w:bCs/>
          </w:rPr>
          <w:t>Deuteronomy 1:20</w:t>
        </w:r>
      </w:hyperlink>
      <w:r w:rsidR="00E111C4">
        <w:t xml:space="preserve"> And I said unto you, Ye are come unto the mountain of the Amorites, which the LORD our God doth give unto us.</w:t>
      </w:r>
      <w:r w:rsidR="00E111C4">
        <w:br/>
      </w:r>
      <w:r w:rsidR="00E111C4">
        <w:rPr>
          <w:b/>
          <w:bCs/>
        </w:rPr>
        <w:t>Deuteronomy 1:21</w:t>
      </w:r>
      <w:r w:rsidR="00E111C4">
        <w:t xml:space="preserve"> Behold, the LORD thy God hath set the land before thee: go up </w:t>
      </w:r>
      <w:r w:rsidR="00E111C4">
        <w:rPr>
          <w:i/>
          <w:iCs/>
        </w:rPr>
        <w:t>and</w:t>
      </w:r>
      <w:r w:rsidR="00E111C4">
        <w:t xml:space="preserve"> possess </w:t>
      </w:r>
      <w:r w:rsidR="00E111C4">
        <w:rPr>
          <w:i/>
          <w:iCs/>
        </w:rPr>
        <w:t>it</w:t>
      </w:r>
      <w:r w:rsidR="00E111C4">
        <w:t>, as the LORD God of thy fathers hath said unto thee; fear not, neither be discouraged.</w:t>
      </w:r>
    </w:p>
    <w:p w14:paraId="3E7E0486" w14:textId="2601D0DD" w:rsidR="00B035C4" w:rsidRDefault="00B035C4" w:rsidP="00E111C4">
      <w:r>
        <w:rPr>
          <w:b/>
          <w:bCs/>
          <w:color w:val="538135" w:themeColor="accent6" w:themeShade="BF"/>
        </w:rPr>
        <w:t>You</w:t>
      </w:r>
      <w:r w:rsidRPr="00B035C4">
        <w:rPr>
          <w:b/>
          <w:bCs/>
          <w:color w:val="538135" w:themeColor="accent6" w:themeShade="BF"/>
        </w:rPr>
        <w:t xml:space="preserve"> wanted spies – </w:t>
      </w:r>
      <w:r>
        <w:rPr>
          <w:b/>
          <w:bCs/>
          <w:color w:val="538135" w:themeColor="accent6" w:themeShade="BF"/>
        </w:rPr>
        <w:t>12 men of you</w:t>
      </w:r>
      <w:r w:rsidRPr="00B035C4">
        <w:rPr>
          <w:b/>
          <w:bCs/>
          <w:color w:val="538135" w:themeColor="accent6" w:themeShade="BF"/>
        </w:rPr>
        <w:t xml:space="preserve"> searched the Valley of Eschol</w:t>
      </w:r>
      <w:r w:rsidR="005250AD">
        <w:rPr>
          <w:b/>
          <w:bCs/>
          <w:color w:val="538135" w:themeColor="accent6" w:themeShade="BF"/>
        </w:rPr>
        <w:t xml:space="preserve"> – (</w:t>
      </w:r>
      <w:hyperlink r:id="rId24" w:history="1">
        <w:r w:rsidR="005250AD" w:rsidRPr="005250AD">
          <w:rPr>
            <w:rStyle w:val="Hyperlink"/>
          </w:rPr>
          <w:t>Numbers 14</w:t>
        </w:r>
      </w:hyperlink>
      <w:r w:rsidR="005250AD">
        <w:rPr>
          <w:b/>
          <w:bCs/>
          <w:color w:val="538135" w:themeColor="accent6" w:themeShade="BF"/>
        </w:rPr>
        <w:t>)</w:t>
      </w:r>
      <w:r w:rsidR="00E111C4">
        <w:br/>
      </w:r>
      <w:hyperlink r:id="rId25" w:history="1">
        <w:r w:rsidR="00E111C4" w:rsidRPr="00B035C4">
          <w:rPr>
            <w:rStyle w:val="Hyperlink"/>
            <w:b/>
            <w:bCs/>
          </w:rPr>
          <w:t>Deuteronomy 1:22</w:t>
        </w:r>
      </w:hyperlink>
      <w:r w:rsidR="00E111C4">
        <w:t xml:space="preserve"> And ye came near unto me </w:t>
      </w:r>
      <w:r w:rsidR="00E111C4" w:rsidRPr="00B035C4">
        <w:rPr>
          <w:highlight w:val="yellow"/>
        </w:rPr>
        <w:t>every one of you</w:t>
      </w:r>
      <w:r w:rsidR="00E111C4">
        <w:t>, and said, We will send men before us, and they shall search us out the land, and bring us word again by what way we must go up, and into what cities we shall come.</w:t>
      </w:r>
      <w:r w:rsidR="00E111C4">
        <w:br/>
      </w:r>
      <w:r w:rsidR="00E111C4">
        <w:rPr>
          <w:b/>
          <w:bCs/>
        </w:rPr>
        <w:t>Deuteronomy 1:23</w:t>
      </w:r>
      <w:r w:rsidR="00E111C4">
        <w:t xml:space="preserve"> And the saying pleased me well: and I took twelve men of you, one of a tribe:</w:t>
      </w:r>
      <w:r w:rsidR="00E111C4">
        <w:br/>
      </w:r>
      <w:r w:rsidR="00E111C4">
        <w:rPr>
          <w:b/>
          <w:bCs/>
        </w:rPr>
        <w:t>Deuteronomy 1:24</w:t>
      </w:r>
      <w:r w:rsidR="00E111C4">
        <w:t xml:space="preserve"> And they turned and went up into the mountain, and came unto the valley of Eshcol, and searched it out.</w:t>
      </w:r>
    </w:p>
    <w:p w14:paraId="0380605A" w14:textId="77777777" w:rsidR="00B035C4" w:rsidRDefault="00B035C4" w:rsidP="00E111C4">
      <w:r w:rsidRPr="00B035C4">
        <w:rPr>
          <w:b/>
          <w:bCs/>
          <w:color w:val="538135" w:themeColor="accent6" w:themeShade="BF"/>
        </w:rPr>
        <w:t>The land was as the LORD had said</w:t>
      </w:r>
      <w:r w:rsidR="00E111C4">
        <w:br/>
      </w:r>
      <w:hyperlink r:id="rId26" w:history="1">
        <w:r w:rsidR="00E111C4" w:rsidRPr="00B035C4">
          <w:rPr>
            <w:rStyle w:val="Hyperlink"/>
            <w:b/>
            <w:bCs/>
          </w:rPr>
          <w:t>Deuteronomy 1:25</w:t>
        </w:r>
      </w:hyperlink>
      <w:r w:rsidR="00E111C4">
        <w:t xml:space="preserve"> And they took of the fruit of the land in their hands, and brought </w:t>
      </w:r>
      <w:r w:rsidR="00E111C4">
        <w:rPr>
          <w:i/>
          <w:iCs/>
        </w:rPr>
        <w:t>it</w:t>
      </w:r>
      <w:r w:rsidR="00E111C4">
        <w:t xml:space="preserve"> down unto us, and brought us word again, and said, </w:t>
      </w:r>
      <w:r w:rsidR="00E111C4">
        <w:rPr>
          <w:i/>
          <w:iCs/>
        </w:rPr>
        <w:t>It is</w:t>
      </w:r>
      <w:r w:rsidR="00E111C4">
        <w:t xml:space="preserve"> a good land which the LORD our God doth give us.</w:t>
      </w:r>
    </w:p>
    <w:p w14:paraId="6EFCFDBC" w14:textId="77777777" w:rsidR="00B035C4" w:rsidRDefault="00B035C4" w:rsidP="00E111C4">
      <w:r w:rsidRPr="00B035C4">
        <w:rPr>
          <w:b/>
          <w:bCs/>
          <w:color w:val="538135" w:themeColor="accent6" w:themeShade="BF"/>
        </w:rPr>
        <w:t>But you would not go to possess the land</w:t>
      </w:r>
      <w:r>
        <w:rPr>
          <w:b/>
          <w:bCs/>
          <w:color w:val="538135" w:themeColor="accent6" w:themeShade="BF"/>
        </w:rPr>
        <w:t xml:space="preserve"> – You murmured</w:t>
      </w:r>
      <w:r w:rsidR="00E111C4">
        <w:br/>
      </w:r>
      <w:hyperlink r:id="rId27" w:history="1">
        <w:r w:rsidR="00E111C4" w:rsidRPr="00B035C4">
          <w:rPr>
            <w:rStyle w:val="Hyperlink"/>
            <w:b/>
            <w:bCs/>
          </w:rPr>
          <w:t>Deuteronomy 1:26</w:t>
        </w:r>
      </w:hyperlink>
      <w:r w:rsidR="00E111C4">
        <w:t xml:space="preserve"> Notwithstanding ye would not go up, but rebelled against the commandment of the LORD your God:</w:t>
      </w:r>
      <w:r w:rsidR="00E111C4">
        <w:br/>
      </w:r>
      <w:r w:rsidR="00E111C4">
        <w:rPr>
          <w:b/>
          <w:bCs/>
        </w:rPr>
        <w:t>Deuteronomy 1:27</w:t>
      </w:r>
      <w:r w:rsidR="00E111C4">
        <w:t xml:space="preserve"> And ye murmured in your tents, and said, Because the LORD hated us, he hath brought us forth out of the land of Egypt, to deliver us into the hand of the Amorites, to destroy us.</w:t>
      </w:r>
      <w:r w:rsidR="00E111C4">
        <w:br/>
      </w:r>
      <w:r w:rsidR="00E111C4">
        <w:rPr>
          <w:b/>
          <w:bCs/>
        </w:rPr>
        <w:lastRenderedPageBreak/>
        <w:t>Deuteronomy 1:28</w:t>
      </w:r>
      <w:r w:rsidR="00E111C4">
        <w:t xml:space="preserve"> Whither shall we go up? our brethren have discouraged our heart, saying, The people </w:t>
      </w:r>
      <w:r w:rsidR="00E111C4">
        <w:rPr>
          <w:i/>
          <w:iCs/>
        </w:rPr>
        <w:t>is</w:t>
      </w:r>
      <w:r w:rsidR="00E111C4">
        <w:t xml:space="preserve"> greater and taller than we; the cities </w:t>
      </w:r>
      <w:r w:rsidR="00E111C4">
        <w:rPr>
          <w:i/>
          <w:iCs/>
        </w:rPr>
        <w:t>are</w:t>
      </w:r>
      <w:r w:rsidR="00E111C4">
        <w:t xml:space="preserve"> great and walled up to heaven; and moreover we have seen the sons of the Anakims there.</w:t>
      </w:r>
    </w:p>
    <w:p w14:paraId="7A9F1978" w14:textId="77777777" w:rsidR="00B035C4" w:rsidRDefault="00B035C4" w:rsidP="00E111C4">
      <w:pPr>
        <w:rPr>
          <w:b/>
          <w:bCs/>
        </w:rPr>
      </w:pPr>
      <w:r w:rsidRPr="00490938">
        <w:rPr>
          <w:b/>
          <w:bCs/>
          <w:color w:val="538135" w:themeColor="accent6" w:themeShade="BF"/>
        </w:rPr>
        <w:t xml:space="preserve">I (Moses) reminded you that the LORD </w:t>
      </w:r>
      <w:r w:rsidR="00490938">
        <w:rPr>
          <w:b/>
          <w:bCs/>
          <w:color w:val="538135" w:themeColor="accent6" w:themeShade="BF"/>
        </w:rPr>
        <w:t xml:space="preserve">would take you </w:t>
      </w:r>
      <w:r w:rsidR="00490938" w:rsidRPr="005250AD">
        <w:rPr>
          <w:b/>
          <w:bCs/>
          <w:color w:val="538135" w:themeColor="accent6" w:themeShade="BF"/>
          <w:u w:val="single"/>
        </w:rPr>
        <w:t>unto</w:t>
      </w:r>
      <w:r w:rsidR="00490938">
        <w:rPr>
          <w:b/>
          <w:bCs/>
          <w:color w:val="538135" w:themeColor="accent6" w:themeShade="BF"/>
        </w:rPr>
        <w:t xml:space="preserve"> </w:t>
      </w:r>
      <w:r w:rsidRPr="00490938">
        <w:rPr>
          <w:b/>
          <w:bCs/>
          <w:color w:val="538135" w:themeColor="accent6" w:themeShade="BF"/>
        </w:rPr>
        <w:t>this land</w:t>
      </w:r>
      <w:r w:rsidRPr="00490938">
        <w:rPr>
          <w:color w:val="538135" w:themeColor="accent6" w:themeShade="BF"/>
        </w:rPr>
        <w:t xml:space="preserve"> </w:t>
      </w:r>
      <w:r>
        <w:t>(</w:t>
      </w:r>
      <w:hyperlink r:id="rId28" w:history="1">
        <w:r w:rsidRPr="00490938">
          <w:rPr>
            <w:rStyle w:val="Hyperlink"/>
          </w:rPr>
          <w:t>Genesis 12-15</w:t>
        </w:r>
      </w:hyperlink>
      <w:r>
        <w:t xml:space="preserve">; </w:t>
      </w:r>
      <w:hyperlink r:id="rId29" w:history="1">
        <w:r w:rsidRPr="00490938">
          <w:rPr>
            <w:rStyle w:val="Hyperlink"/>
          </w:rPr>
          <w:t xml:space="preserve">Exodus </w:t>
        </w:r>
        <w:r w:rsidR="00490938" w:rsidRPr="00490938">
          <w:rPr>
            <w:rStyle w:val="Hyperlink"/>
          </w:rPr>
          <w:t>6:8</w:t>
        </w:r>
      </w:hyperlink>
      <w:r w:rsidR="00490938">
        <w:t>)</w:t>
      </w:r>
    </w:p>
    <w:p w14:paraId="44A0FA51" w14:textId="77777777" w:rsidR="00B035C4" w:rsidRDefault="00E111C4" w:rsidP="00E111C4">
      <w:hyperlink r:id="rId30" w:history="1">
        <w:r w:rsidRPr="00490938">
          <w:rPr>
            <w:rStyle w:val="Hyperlink"/>
            <w:b/>
            <w:bCs/>
          </w:rPr>
          <w:t>Deuteronomy 1:29</w:t>
        </w:r>
      </w:hyperlink>
      <w:r>
        <w:t xml:space="preserve"> Then I said unto you, Dread not, neither be afraid of them.</w:t>
      </w:r>
      <w:r>
        <w:br/>
      </w:r>
      <w:r>
        <w:rPr>
          <w:b/>
          <w:bCs/>
        </w:rPr>
        <w:t>Deuteronomy 1:30</w:t>
      </w:r>
      <w:r>
        <w:t xml:space="preserve"> The LORD your God which goeth before you, he shall fight for you, according to all that he did for you in Egypt before your eyes;</w:t>
      </w:r>
      <w:r>
        <w:br/>
      </w:r>
      <w:r>
        <w:rPr>
          <w:b/>
          <w:bCs/>
        </w:rPr>
        <w:t>Deuteronomy 1:31</w:t>
      </w:r>
      <w:r>
        <w:t xml:space="preserve"> And in the wilderness, where thou hast seen how that the LORD thy God bare thee, as a man doth bear his son, in all the way that ye went, until ye came into this place.</w:t>
      </w:r>
    </w:p>
    <w:p w14:paraId="6EAFDAA7" w14:textId="77777777" w:rsidR="0067052E" w:rsidRDefault="00B035C4" w:rsidP="00E111C4">
      <w:r w:rsidRPr="00B035C4">
        <w:rPr>
          <w:b/>
          <w:bCs/>
          <w:color w:val="538135" w:themeColor="accent6" w:themeShade="BF"/>
        </w:rPr>
        <w:t xml:space="preserve">But you </w:t>
      </w:r>
      <w:r>
        <w:rPr>
          <w:b/>
          <w:bCs/>
          <w:color w:val="538135" w:themeColor="accent6" w:themeShade="BF"/>
        </w:rPr>
        <w:t>were in unbelief – What was it that they did not believe?</w:t>
      </w:r>
      <w:r w:rsidR="0067052E">
        <w:rPr>
          <w:b/>
          <w:bCs/>
          <w:color w:val="538135" w:themeColor="accent6" w:themeShade="BF"/>
        </w:rPr>
        <w:t xml:space="preserve"> (</w:t>
      </w:r>
      <w:hyperlink r:id="rId31" w:history="1">
        <w:r w:rsidR="0067052E" w:rsidRPr="0067052E">
          <w:rPr>
            <w:rStyle w:val="Hyperlink"/>
          </w:rPr>
          <w:t>Exodus 6:6-8</w:t>
        </w:r>
      </w:hyperlink>
      <w:r w:rsidR="0067052E">
        <w:rPr>
          <w:b/>
          <w:bCs/>
          <w:color w:val="538135" w:themeColor="accent6" w:themeShade="BF"/>
        </w:rPr>
        <w:t>)</w:t>
      </w:r>
      <w:r w:rsidR="00E111C4">
        <w:br/>
      </w:r>
      <w:hyperlink r:id="rId32" w:history="1">
        <w:r w:rsidR="00E111C4" w:rsidRPr="0067052E">
          <w:rPr>
            <w:rStyle w:val="Hyperlink"/>
            <w:b/>
            <w:bCs/>
          </w:rPr>
          <w:t>Deuteronomy 1:32</w:t>
        </w:r>
      </w:hyperlink>
      <w:r w:rsidR="00E111C4">
        <w:t xml:space="preserve"> Yet in this thing ye did not believe the LORD your God,</w:t>
      </w:r>
      <w:r w:rsidR="00E111C4">
        <w:br/>
      </w:r>
      <w:r w:rsidR="00E111C4">
        <w:rPr>
          <w:b/>
          <w:bCs/>
        </w:rPr>
        <w:t>Deuteronomy 1:33</w:t>
      </w:r>
      <w:r w:rsidR="00E111C4">
        <w:t xml:space="preserve"> Who went in the way before you, to search you out a place to pitch your tents </w:t>
      </w:r>
      <w:r w:rsidR="00E111C4">
        <w:rPr>
          <w:i/>
          <w:iCs/>
        </w:rPr>
        <w:t>in</w:t>
      </w:r>
      <w:r w:rsidR="00E111C4">
        <w:t>, in fire by night, to shew you by what way ye should go, and in a cloud by day.</w:t>
      </w:r>
    </w:p>
    <w:p w14:paraId="6B6421B7" w14:textId="77777777" w:rsidR="0067052E" w:rsidRDefault="0067052E" w:rsidP="00E111C4">
      <w:r w:rsidRPr="0067052E">
        <w:rPr>
          <w:b/>
          <w:bCs/>
          <w:color w:val="538135" w:themeColor="accent6" w:themeShade="BF"/>
        </w:rPr>
        <w:t>Your murmuring kindled the wrath of the LORD</w:t>
      </w:r>
      <w:r>
        <w:rPr>
          <w:b/>
          <w:bCs/>
          <w:color w:val="538135" w:themeColor="accent6" w:themeShade="BF"/>
        </w:rPr>
        <w:t xml:space="preserve"> (</w:t>
      </w:r>
      <w:hyperlink r:id="rId33" w:history="1">
        <w:r w:rsidRPr="0067052E">
          <w:rPr>
            <w:rStyle w:val="Hyperlink"/>
            <w:color w:val="034990" w:themeColor="hyperlink" w:themeShade="BF"/>
          </w:rPr>
          <w:t>Numbers 14:22-30</w:t>
        </w:r>
      </w:hyperlink>
      <w:r>
        <w:rPr>
          <w:b/>
          <w:bCs/>
          <w:color w:val="538135" w:themeColor="accent6" w:themeShade="BF"/>
        </w:rPr>
        <w:t>)</w:t>
      </w:r>
      <w:r w:rsidR="00E111C4">
        <w:br/>
      </w:r>
      <w:hyperlink r:id="rId34" w:history="1">
        <w:r w:rsidR="00E111C4" w:rsidRPr="0067052E">
          <w:rPr>
            <w:rStyle w:val="Hyperlink"/>
            <w:b/>
            <w:bCs/>
          </w:rPr>
          <w:t>Deuteronomy 1:34</w:t>
        </w:r>
      </w:hyperlink>
      <w:r w:rsidR="00E111C4">
        <w:t xml:space="preserve"> And the LORD heard the voice of your words, and was wroth, and sware, saying,</w:t>
      </w:r>
      <w:r w:rsidR="00E111C4">
        <w:br/>
      </w:r>
      <w:r w:rsidR="00E111C4">
        <w:rPr>
          <w:b/>
          <w:bCs/>
        </w:rPr>
        <w:t>Deuteronomy 1:35</w:t>
      </w:r>
      <w:r w:rsidR="00E111C4">
        <w:t xml:space="preserve"> Surely there shall not one of these men of this evil generation see that good land, which I sware to give unto your fathers,</w:t>
      </w:r>
      <w:r w:rsidR="00E111C4">
        <w:br/>
      </w:r>
      <w:r w:rsidR="00E111C4">
        <w:rPr>
          <w:b/>
          <w:bCs/>
        </w:rPr>
        <w:t>Deuteronomy 1:36</w:t>
      </w:r>
      <w:r w:rsidR="00E111C4">
        <w:t xml:space="preserve"> Save Caleb the son of Jephunneh; he shall see it, and to him will I give the land that he hath trodden upon, and to his children, because he hath wholly followed the LORD.</w:t>
      </w:r>
    </w:p>
    <w:p w14:paraId="7B6E5CCB" w14:textId="77777777" w:rsidR="00E055B2" w:rsidRDefault="0067052E" w:rsidP="00E111C4">
      <w:r w:rsidRPr="0067052E">
        <w:rPr>
          <w:b/>
          <w:bCs/>
          <w:color w:val="538135" w:themeColor="accent6" w:themeShade="BF"/>
        </w:rPr>
        <w:t>The LORD was angry with Moses as well</w:t>
      </w:r>
      <w:r>
        <w:rPr>
          <w:b/>
          <w:bCs/>
          <w:color w:val="538135" w:themeColor="accent6" w:themeShade="BF"/>
        </w:rPr>
        <w:t xml:space="preserve"> – I will not enter the land – (</w:t>
      </w:r>
      <w:hyperlink r:id="rId35" w:history="1">
        <w:r w:rsidRPr="0067052E">
          <w:rPr>
            <w:rStyle w:val="Hyperlink"/>
          </w:rPr>
          <w:t>Numbers 20:10-13</w:t>
        </w:r>
      </w:hyperlink>
      <w:r>
        <w:rPr>
          <w:b/>
          <w:bCs/>
          <w:color w:val="538135" w:themeColor="accent6" w:themeShade="BF"/>
        </w:rPr>
        <w:t>)</w:t>
      </w:r>
      <w:r w:rsidR="00E111C4">
        <w:br/>
      </w:r>
      <w:hyperlink r:id="rId36" w:history="1">
        <w:r w:rsidR="00E111C4" w:rsidRPr="00E055B2">
          <w:rPr>
            <w:rStyle w:val="Hyperlink"/>
            <w:b/>
            <w:bCs/>
          </w:rPr>
          <w:t>Deuteronomy 1:37</w:t>
        </w:r>
      </w:hyperlink>
      <w:r w:rsidR="00E111C4">
        <w:t xml:space="preserve"> Also the LORD was angry with me for your sakes, saying, Thou also shalt not go in thither.</w:t>
      </w:r>
      <w:r w:rsidR="00E111C4">
        <w:br/>
      </w:r>
      <w:r w:rsidR="00E111C4">
        <w:rPr>
          <w:b/>
          <w:bCs/>
        </w:rPr>
        <w:t>Deuteronomy 1:38</w:t>
      </w:r>
      <w:r w:rsidR="00E111C4">
        <w:t xml:space="preserve"> </w:t>
      </w:r>
      <w:r w:rsidR="00E111C4">
        <w:rPr>
          <w:i/>
          <w:iCs/>
        </w:rPr>
        <w:t>But</w:t>
      </w:r>
      <w:r w:rsidR="00E111C4">
        <w:t xml:space="preserve"> Joshua the son of Nun, which standeth before thee, he shall go in thither: encourage him: for he shall cause Israel to inherit it.</w:t>
      </w:r>
    </w:p>
    <w:p w14:paraId="53EAC690" w14:textId="77777777" w:rsidR="00E055B2" w:rsidRDefault="00E055B2" w:rsidP="00E111C4">
      <w:r w:rsidRPr="00E055B2">
        <w:rPr>
          <w:b/>
          <w:bCs/>
          <w:color w:val="538135" w:themeColor="accent6" w:themeShade="BF"/>
        </w:rPr>
        <w:t>Your children will go in thither – unto them will I give it</w:t>
      </w:r>
      <w:r w:rsidR="00E111C4">
        <w:br/>
      </w:r>
      <w:hyperlink r:id="rId37" w:history="1">
        <w:r w:rsidR="00E111C4" w:rsidRPr="009343B7">
          <w:rPr>
            <w:rStyle w:val="Hyperlink"/>
            <w:b/>
            <w:bCs/>
          </w:rPr>
          <w:t>Deuteronomy 1:39</w:t>
        </w:r>
      </w:hyperlink>
      <w:r w:rsidR="00E111C4">
        <w:t xml:space="preserve"> Moreover your little ones, which ye said should be a prey, and your children, which in that day had no knowledge between good and evil, they shall go in thither, and unto them will I give it, and they shall possess it.</w:t>
      </w:r>
    </w:p>
    <w:p w14:paraId="70D07506" w14:textId="77777777" w:rsidR="009343B7" w:rsidRDefault="00E055B2" w:rsidP="00E111C4">
      <w:r>
        <w:rPr>
          <w:b/>
          <w:bCs/>
          <w:color w:val="538135" w:themeColor="accent6" w:themeShade="BF"/>
        </w:rPr>
        <w:t>You didn’t go when the LORD said go; You went when He said no</w:t>
      </w:r>
      <w:r w:rsidRPr="00E055B2">
        <w:rPr>
          <w:color w:val="538135" w:themeColor="accent6" w:themeShade="BF"/>
        </w:rPr>
        <w:t xml:space="preserve"> </w:t>
      </w:r>
      <w:r>
        <w:t xml:space="preserve">– </w:t>
      </w:r>
      <w:hyperlink r:id="rId38" w:history="1">
        <w:r w:rsidRPr="00E055B2">
          <w:rPr>
            <w:rStyle w:val="Hyperlink"/>
          </w:rPr>
          <w:t>Numbers 14:39-45</w:t>
        </w:r>
      </w:hyperlink>
      <w:r w:rsidR="00E111C4">
        <w:br/>
      </w:r>
      <w:hyperlink r:id="rId39" w:history="1">
        <w:r w:rsidR="00E111C4" w:rsidRPr="009343B7">
          <w:rPr>
            <w:rStyle w:val="Hyperlink"/>
            <w:b/>
            <w:bCs/>
          </w:rPr>
          <w:t>Deuteronomy 1:40</w:t>
        </w:r>
      </w:hyperlink>
      <w:r w:rsidR="00E111C4">
        <w:t xml:space="preserve"> But </w:t>
      </w:r>
      <w:r w:rsidR="00E111C4">
        <w:rPr>
          <w:i/>
          <w:iCs/>
        </w:rPr>
        <w:t>as for</w:t>
      </w:r>
      <w:r w:rsidR="00E111C4">
        <w:t xml:space="preserve"> you, turn you, and take your journey into the wilderness by the way of the Red sea.</w:t>
      </w:r>
      <w:r w:rsidR="00E111C4">
        <w:br/>
      </w:r>
      <w:r w:rsidR="00E111C4">
        <w:rPr>
          <w:b/>
          <w:bCs/>
        </w:rPr>
        <w:t>Deuteronomy 1:41</w:t>
      </w:r>
      <w:r w:rsidR="00E111C4">
        <w:t xml:space="preserve"> Then ye answered and said unto me, We have sinned against the LORD, we will go up and fight, according to all that the LORD our God commanded us. And when ye had girded on every man his weapons of war, ye were ready to go up into the hill.</w:t>
      </w:r>
      <w:r w:rsidR="00E111C4">
        <w:br/>
      </w:r>
      <w:r w:rsidR="00E111C4">
        <w:rPr>
          <w:b/>
          <w:bCs/>
        </w:rPr>
        <w:t>Deuteronomy 1:42</w:t>
      </w:r>
      <w:r w:rsidR="00E111C4">
        <w:t xml:space="preserve"> And the LORD said unto me, Say unto them, Go not up, neither fight; for I </w:t>
      </w:r>
      <w:r w:rsidR="00E111C4">
        <w:rPr>
          <w:i/>
          <w:iCs/>
        </w:rPr>
        <w:t>am</w:t>
      </w:r>
      <w:r w:rsidR="00E111C4">
        <w:t xml:space="preserve"> not among you; lest ye be smitten before your enemies.</w:t>
      </w:r>
      <w:r w:rsidR="00E111C4">
        <w:br/>
      </w:r>
      <w:r w:rsidR="00E111C4">
        <w:rPr>
          <w:b/>
          <w:bCs/>
        </w:rPr>
        <w:t>Deuteronomy 1:43</w:t>
      </w:r>
      <w:r w:rsidR="00E111C4">
        <w:t xml:space="preserve"> So I spake unto you; and ye would not hear, but rebelled against the commandment of the LORD, and went presumptuously up into the hill.</w:t>
      </w:r>
      <w:r w:rsidR="00E111C4">
        <w:br/>
      </w:r>
      <w:r w:rsidR="00E111C4">
        <w:rPr>
          <w:b/>
          <w:bCs/>
        </w:rPr>
        <w:t>Deuteronomy 1:44</w:t>
      </w:r>
      <w:r w:rsidR="00E111C4">
        <w:t xml:space="preserve"> And the Amorites, which dwelt in that mountain, came out against you, and chased you, as bees do, and destroyed you in Seir, </w:t>
      </w:r>
      <w:r w:rsidR="00E111C4">
        <w:rPr>
          <w:i/>
          <w:iCs/>
        </w:rPr>
        <w:t>even</w:t>
      </w:r>
      <w:r w:rsidR="00E111C4">
        <w:t xml:space="preserve"> unto Hormah.</w:t>
      </w:r>
    </w:p>
    <w:p w14:paraId="08266AE8" w14:textId="77777777" w:rsidR="0094542D" w:rsidRDefault="009343B7" w:rsidP="00E111C4">
      <w:r w:rsidRPr="009343B7">
        <w:rPr>
          <w:b/>
          <w:bCs/>
          <w:color w:val="538135" w:themeColor="accent6" w:themeShade="BF"/>
        </w:rPr>
        <w:t xml:space="preserve">The LORD would not listen </w:t>
      </w:r>
      <w:r>
        <w:rPr>
          <w:b/>
          <w:bCs/>
          <w:color w:val="538135" w:themeColor="accent6" w:themeShade="BF"/>
        </w:rPr>
        <w:t xml:space="preserve">because of </w:t>
      </w:r>
      <w:r w:rsidRPr="009343B7">
        <w:rPr>
          <w:b/>
          <w:bCs/>
          <w:color w:val="538135" w:themeColor="accent6" w:themeShade="BF"/>
        </w:rPr>
        <w:t>disobedience – “many days” refers to the 40 years wandering</w:t>
      </w:r>
      <w:r w:rsidR="00E111C4">
        <w:br/>
      </w:r>
      <w:hyperlink r:id="rId40" w:history="1">
        <w:r w:rsidR="00E111C4" w:rsidRPr="009343B7">
          <w:rPr>
            <w:rStyle w:val="Hyperlink"/>
            <w:b/>
            <w:bCs/>
          </w:rPr>
          <w:t>Deuteronomy 1:45</w:t>
        </w:r>
      </w:hyperlink>
      <w:r w:rsidR="00E111C4">
        <w:t xml:space="preserve"> And ye returned and wept before the LORD; but the LORD would not hearken to your voice, nor give ear unto you.</w:t>
      </w:r>
      <w:r w:rsidR="00E111C4">
        <w:br/>
      </w:r>
      <w:r w:rsidR="00E111C4">
        <w:rPr>
          <w:b/>
          <w:bCs/>
        </w:rPr>
        <w:t>Deuteronomy 1:46</w:t>
      </w:r>
      <w:r w:rsidR="00E111C4">
        <w:t xml:space="preserve"> So ye abode in Kadesh many days, according unto the days that ye abode </w:t>
      </w:r>
      <w:r w:rsidR="00E111C4">
        <w:rPr>
          <w:i/>
          <w:iCs/>
        </w:rPr>
        <w:t>there</w:t>
      </w:r>
      <w:r w:rsidR="00E111C4">
        <w:t>.</w:t>
      </w:r>
    </w:p>
    <w:p w14:paraId="44E00658" w14:textId="77777777" w:rsidR="009343B7" w:rsidRDefault="00721E2C" w:rsidP="00E111C4">
      <w:r w:rsidRPr="00721E2C">
        <w:rPr>
          <w:b/>
          <w:bCs/>
          <w:color w:val="FF0000"/>
          <w:sz w:val="24"/>
          <w:szCs w:val="24"/>
        </w:rPr>
        <w:t>II</w:t>
      </w:r>
      <w:r w:rsidR="009B62B2">
        <w:rPr>
          <w:b/>
          <w:bCs/>
          <w:color w:val="FF0000"/>
          <w:sz w:val="24"/>
          <w:szCs w:val="24"/>
        </w:rPr>
        <w:t>I</w:t>
      </w:r>
      <w:r w:rsidRPr="00721E2C">
        <w:rPr>
          <w:b/>
          <w:bCs/>
          <w:color w:val="FF0000"/>
          <w:sz w:val="24"/>
          <w:szCs w:val="24"/>
        </w:rPr>
        <w:t xml:space="preserve">. </w:t>
      </w:r>
      <w:r w:rsidR="00D0471F" w:rsidRPr="00721E2C">
        <w:rPr>
          <w:b/>
          <w:bCs/>
          <w:color w:val="FF0000"/>
          <w:sz w:val="24"/>
          <w:szCs w:val="24"/>
        </w:rPr>
        <w:t>Do not meddle</w:t>
      </w:r>
      <w:r w:rsidRPr="00721E2C">
        <w:rPr>
          <w:b/>
          <w:bCs/>
          <w:color w:val="FF0000"/>
          <w:sz w:val="24"/>
          <w:szCs w:val="24"/>
        </w:rPr>
        <w:t xml:space="preserve"> with the Edomites </w:t>
      </w:r>
      <w:r w:rsidR="00D0471F" w:rsidRPr="00721E2C">
        <w:rPr>
          <w:b/>
          <w:bCs/>
          <w:color w:val="FF0000"/>
          <w:sz w:val="24"/>
          <w:szCs w:val="24"/>
        </w:rPr>
        <w:t>–</w:t>
      </w:r>
      <w:r w:rsidR="00D0471F" w:rsidRPr="00721E2C">
        <w:rPr>
          <w:b/>
          <w:bCs/>
          <w:color w:val="FF0000"/>
        </w:rPr>
        <w:t xml:space="preserve"> </w:t>
      </w:r>
      <w:hyperlink r:id="rId41" w:history="1">
        <w:r w:rsidR="00D0471F" w:rsidRPr="00D0471F">
          <w:rPr>
            <w:rStyle w:val="Hyperlink"/>
          </w:rPr>
          <w:t>Numbers 20:14-22</w:t>
        </w:r>
      </w:hyperlink>
      <w:r>
        <w:rPr>
          <w:color w:val="000000" w:themeColor="text1"/>
        </w:rPr>
        <w:t xml:space="preserve">; </w:t>
      </w:r>
      <w:hyperlink r:id="rId42" w:history="1">
        <w:r w:rsidRPr="00721E2C">
          <w:rPr>
            <w:rStyle w:val="Hyperlink"/>
          </w:rPr>
          <w:t>22-25</w:t>
        </w:r>
      </w:hyperlink>
      <w:r>
        <w:rPr>
          <w:color w:val="000000" w:themeColor="text1"/>
        </w:rPr>
        <w:t xml:space="preserve">.  </w:t>
      </w:r>
      <w:r w:rsidRPr="00721E2C">
        <w:rPr>
          <w:b/>
          <w:bCs/>
          <w:color w:val="BF8F00" w:themeColor="accent4" w:themeShade="BF"/>
        </w:rPr>
        <w:t>Kadesh-Barnea to Heshbon</w:t>
      </w:r>
    </w:p>
    <w:p w14:paraId="6160436C" w14:textId="77777777" w:rsidR="009343B7" w:rsidRDefault="000847EE" w:rsidP="000847EE">
      <w:hyperlink r:id="rId43" w:history="1">
        <w:r w:rsidRPr="006A650D">
          <w:rPr>
            <w:rStyle w:val="Hyperlink"/>
            <w:b/>
            <w:bCs/>
          </w:rPr>
          <w:t>Deuteronomy 2:1</w:t>
        </w:r>
      </w:hyperlink>
      <w:r>
        <w:t xml:space="preserve"> Then we turned, and took our journey into the wilderness by the way of the Red sea, as the LORD spake unto me: and we compassed mount Seir many days.</w:t>
      </w:r>
    </w:p>
    <w:p w14:paraId="45075DD3" w14:textId="77777777" w:rsidR="00D0471F" w:rsidRDefault="000847EE" w:rsidP="000847EE">
      <w:r>
        <w:rPr>
          <w:b/>
          <w:bCs/>
        </w:rPr>
        <w:lastRenderedPageBreak/>
        <w:t>Deuteronomy 2:2</w:t>
      </w:r>
      <w:r>
        <w:t xml:space="preserve"> And the LORD spake unto me, saying,</w:t>
      </w:r>
      <w:r>
        <w:br/>
      </w:r>
      <w:r>
        <w:rPr>
          <w:b/>
          <w:bCs/>
        </w:rPr>
        <w:t>Deuteronomy 2:3</w:t>
      </w:r>
      <w:r>
        <w:t xml:space="preserve"> Ye have compassed this mountain long enough: turn you northward.</w:t>
      </w:r>
      <w:r>
        <w:br/>
      </w:r>
      <w:r>
        <w:rPr>
          <w:b/>
          <w:bCs/>
        </w:rPr>
        <w:t>Deuteronomy 2:4</w:t>
      </w:r>
      <w:r>
        <w:t xml:space="preserve"> And command thou the people, saying, Ye </w:t>
      </w:r>
      <w:r>
        <w:rPr>
          <w:i/>
          <w:iCs/>
        </w:rPr>
        <w:t>are</w:t>
      </w:r>
      <w:r>
        <w:t xml:space="preserve"> to pass through the coast of your brethren the children of Esau, which dwell in Seir; and they shall be afraid of you: take ye good heed unto yourselves therefore:</w:t>
      </w:r>
      <w:r>
        <w:br/>
      </w:r>
      <w:r>
        <w:rPr>
          <w:b/>
          <w:bCs/>
        </w:rPr>
        <w:t>Deuteronomy 2:5</w:t>
      </w:r>
      <w:r>
        <w:t xml:space="preserve"> </w:t>
      </w:r>
      <w:r w:rsidRPr="00721E2C">
        <w:rPr>
          <w:highlight w:val="yellow"/>
        </w:rPr>
        <w:t xml:space="preserve">Meddle not with them; for I will not give you of their land, no, not so much as a foot breadth; because I have given mount Seir unto Esau </w:t>
      </w:r>
      <w:r w:rsidRPr="00721E2C">
        <w:rPr>
          <w:i/>
          <w:iCs/>
          <w:highlight w:val="yellow"/>
        </w:rPr>
        <w:t>for</w:t>
      </w:r>
      <w:r w:rsidRPr="00721E2C">
        <w:rPr>
          <w:highlight w:val="yellow"/>
        </w:rPr>
        <w:t xml:space="preserve"> a possession.</w:t>
      </w:r>
      <w:r>
        <w:br/>
      </w:r>
      <w:r>
        <w:rPr>
          <w:b/>
          <w:bCs/>
        </w:rPr>
        <w:t>Deuteronomy 2:6</w:t>
      </w:r>
      <w:r>
        <w:t xml:space="preserve"> Ye shall buy meat of them for money, that ye may eat; and ye shall also buy water of them for money, that ye may drink.</w:t>
      </w:r>
    </w:p>
    <w:p w14:paraId="46A74E74" w14:textId="77777777" w:rsidR="006A650D" w:rsidRDefault="000847EE" w:rsidP="000847EE">
      <w:r>
        <w:rPr>
          <w:b/>
          <w:bCs/>
        </w:rPr>
        <w:t>Deuteronomy 2:7</w:t>
      </w:r>
      <w:r>
        <w:t xml:space="preserve"> For the LORD thy God hath blessed thee in all the works of thy hand: he knoweth thy walking through this great wilderness: these forty years the LORD thy God </w:t>
      </w:r>
      <w:r>
        <w:rPr>
          <w:i/>
          <w:iCs/>
        </w:rPr>
        <w:t>hath been</w:t>
      </w:r>
      <w:r>
        <w:t xml:space="preserve"> with thee; thou hast lacked nothing.</w:t>
      </w:r>
    </w:p>
    <w:p w14:paraId="1B799A13" w14:textId="77777777" w:rsidR="00D0471F" w:rsidRDefault="000847EE" w:rsidP="000847EE">
      <w:r>
        <w:rPr>
          <w:b/>
          <w:bCs/>
        </w:rPr>
        <w:t>Deuteronomy 2:8</w:t>
      </w:r>
      <w:r>
        <w:t xml:space="preserve"> And when we passed by from our brethren the children of Esau, which dwelt in Seir, through the way of the plain from Elath, and from Ezion-Gaber, we turned and passed by the way of the wilderness of Moab.</w:t>
      </w:r>
    </w:p>
    <w:p w14:paraId="23188DE4" w14:textId="77777777" w:rsidR="00D0471F" w:rsidRPr="00D0471F" w:rsidRDefault="00D0471F" w:rsidP="000847EE">
      <w:pPr>
        <w:rPr>
          <w:b/>
          <w:bCs/>
          <w:color w:val="538135" w:themeColor="accent6" w:themeShade="BF"/>
        </w:rPr>
      </w:pPr>
      <w:r w:rsidRPr="00D0471F">
        <w:rPr>
          <w:b/>
          <w:bCs/>
          <w:color w:val="538135" w:themeColor="accent6" w:themeShade="BF"/>
        </w:rPr>
        <w:t>Do not distress the Moabites</w:t>
      </w:r>
      <w:r w:rsidR="00EC7493">
        <w:rPr>
          <w:b/>
          <w:bCs/>
          <w:color w:val="538135" w:themeColor="accent6" w:themeShade="BF"/>
        </w:rPr>
        <w:t xml:space="preserve"> </w:t>
      </w:r>
      <w:r w:rsidR="00A9392A">
        <w:rPr>
          <w:b/>
          <w:bCs/>
          <w:color w:val="538135" w:themeColor="accent6" w:themeShade="BF"/>
        </w:rPr>
        <w:t>–</w:t>
      </w:r>
      <w:r w:rsidR="00EC7493">
        <w:rPr>
          <w:b/>
          <w:bCs/>
          <w:color w:val="538135" w:themeColor="accent6" w:themeShade="BF"/>
        </w:rPr>
        <w:t xml:space="preserve"> </w:t>
      </w:r>
      <w:r w:rsidR="00A9392A">
        <w:rPr>
          <w:b/>
          <w:bCs/>
          <w:color w:val="538135" w:themeColor="accent6" w:themeShade="BF"/>
        </w:rPr>
        <w:t>Numbers 21</w:t>
      </w:r>
    </w:p>
    <w:p w14:paraId="00082625" w14:textId="77777777" w:rsidR="0052499F" w:rsidRDefault="000847EE" w:rsidP="000847EE">
      <w:hyperlink r:id="rId44" w:history="1">
        <w:r w:rsidRPr="0052499F">
          <w:rPr>
            <w:rStyle w:val="Hyperlink"/>
            <w:b/>
            <w:bCs/>
          </w:rPr>
          <w:t>Deuteronomy 2:9</w:t>
        </w:r>
      </w:hyperlink>
      <w:r>
        <w:t xml:space="preserve"> And the LORD said unto me, Distress not the Moabites, neither contend with them in battle: </w:t>
      </w:r>
      <w:r w:rsidRPr="00EC7493">
        <w:rPr>
          <w:highlight w:val="yellow"/>
        </w:rPr>
        <w:t xml:space="preserve">for I will not give thee of their land </w:t>
      </w:r>
      <w:r w:rsidRPr="00EC7493">
        <w:rPr>
          <w:i/>
          <w:iCs/>
          <w:highlight w:val="yellow"/>
        </w:rPr>
        <w:t>for</w:t>
      </w:r>
      <w:r w:rsidRPr="00EC7493">
        <w:rPr>
          <w:highlight w:val="yellow"/>
        </w:rPr>
        <w:t xml:space="preserve"> a possession; because I have given Ar unto the children of Lot </w:t>
      </w:r>
      <w:r w:rsidRPr="00EC7493">
        <w:rPr>
          <w:i/>
          <w:iCs/>
          <w:highlight w:val="yellow"/>
        </w:rPr>
        <w:t>for</w:t>
      </w:r>
      <w:r w:rsidRPr="00EC7493">
        <w:rPr>
          <w:highlight w:val="yellow"/>
        </w:rPr>
        <w:t xml:space="preserve"> a possession.</w:t>
      </w:r>
      <w:r>
        <w:br/>
      </w:r>
      <w:r>
        <w:rPr>
          <w:b/>
          <w:bCs/>
        </w:rPr>
        <w:t>Deuteronomy 2:10</w:t>
      </w:r>
      <w:r>
        <w:t xml:space="preserve"> The Emims dwelt therein in times past, a people great, and many, and tall, as the Anakims;</w:t>
      </w:r>
      <w:r>
        <w:br/>
      </w:r>
      <w:r>
        <w:rPr>
          <w:b/>
          <w:bCs/>
        </w:rPr>
        <w:t>Deuteronomy 2:11</w:t>
      </w:r>
      <w:r>
        <w:t xml:space="preserve"> Which also were accounted giants, as the Anakims; but the Moabites call them Emims.</w:t>
      </w:r>
      <w:r>
        <w:br/>
      </w:r>
      <w:r>
        <w:rPr>
          <w:b/>
          <w:bCs/>
        </w:rPr>
        <w:t>Deuteronomy 2:12</w:t>
      </w:r>
      <w:r>
        <w:t xml:space="preserve"> The Horims also dwelt in Seir beforetime; but the children of Esau succeeded them, when they had destroyed them from before them, and dwelt in their stead; as Israel did unto the land of his possession, which the LORD gave unto them.</w:t>
      </w:r>
      <w:r>
        <w:br/>
      </w:r>
      <w:r>
        <w:rPr>
          <w:b/>
          <w:bCs/>
        </w:rPr>
        <w:t>Deuteronomy 2:13</w:t>
      </w:r>
      <w:r>
        <w:t xml:space="preserve"> Now rise up, </w:t>
      </w:r>
      <w:r>
        <w:rPr>
          <w:i/>
          <w:iCs/>
        </w:rPr>
        <w:t>said I</w:t>
      </w:r>
      <w:r>
        <w:t>, and get you over the brook Zered. And we went over the brook Zered.</w:t>
      </w:r>
    </w:p>
    <w:p w14:paraId="53AC0366" w14:textId="77777777" w:rsidR="00D0471F" w:rsidRDefault="0052499F" w:rsidP="000847EE">
      <w:r w:rsidRPr="0052499F">
        <w:rPr>
          <w:b/>
          <w:bCs/>
          <w:color w:val="538135" w:themeColor="accent6" w:themeShade="BF"/>
        </w:rPr>
        <w:t>The old generation died off</w:t>
      </w:r>
      <w:r w:rsidR="00EC7493">
        <w:rPr>
          <w:b/>
          <w:bCs/>
          <w:color w:val="538135" w:themeColor="accent6" w:themeShade="BF"/>
        </w:rPr>
        <w:t xml:space="preserve"> – (</w:t>
      </w:r>
      <w:hyperlink r:id="rId45" w:history="1">
        <w:r w:rsidR="00EC7493" w:rsidRPr="00EC7493">
          <w:rPr>
            <w:rStyle w:val="Hyperlink"/>
          </w:rPr>
          <w:t>Numbers 14:28-35</w:t>
        </w:r>
      </w:hyperlink>
      <w:r w:rsidR="00EC7493">
        <w:rPr>
          <w:b/>
          <w:bCs/>
          <w:color w:val="538135" w:themeColor="accent6" w:themeShade="BF"/>
        </w:rPr>
        <w:t>)</w:t>
      </w:r>
      <w:r w:rsidR="000847EE">
        <w:br/>
      </w:r>
      <w:hyperlink r:id="rId46" w:history="1">
        <w:r w:rsidR="000847EE" w:rsidRPr="00A9392A">
          <w:rPr>
            <w:rStyle w:val="Hyperlink"/>
            <w:b/>
            <w:bCs/>
          </w:rPr>
          <w:t>Deuteronomy 2:14</w:t>
        </w:r>
      </w:hyperlink>
      <w:r w:rsidR="000847EE">
        <w:t xml:space="preserve"> </w:t>
      </w:r>
      <w:r w:rsidR="000847EE" w:rsidRPr="0052499F">
        <w:rPr>
          <w:highlight w:val="yellow"/>
        </w:rPr>
        <w:t xml:space="preserve">And the space in which we came from Kadesh-Barnea, until we were come over the brook Zered, </w:t>
      </w:r>
      <w:r w:rsidR="000847EE" w:rsidRPr="0052499F">
        <w:rPr>
          <w:i/>
          <w:iCs/>
          <w:highlight w:val="yellow"/>
        </w:rPr>
        <w:t>was</w:t>
      </w:r>
      <w:r w:rsidR="000847EE" w:rsidRPr="0052499F">
        <w:rPr>
          <w:highlight w:val="yellow"/>
        </w:rPr>
        <w:t xml:space="preserve"> thirty and eight years; until all the generation of the men of war were wasted out from among the host, as the LORD sware unto them.</w:t>
      </w:r>
      <w:r w:rsidR="000847EE">
        <w:br/>
      </w:r>
      <w:r w:rsidR="000847EE">
        <w:rPr>
          <w:b/>
          <w:bCs/>
        </w:rPr>
        <w:t>Deuteronomy 2:15</w:t>
      </w:r>
      <w:r w:rsidR="000847EE">
        <w:t xml:space="preserve"> For indeed the hand of the LORD was against them, to destroy them from among the host, until they were consumed.</w:t>
      </w:r>
    </w:p>
    <w:p w14:paraId="090B5579" w14:textId="731D2A6A" w:rsidR="00D0471F" w:rsidRDefault="00D0471F" w:rsidP="000847EE">
      <w:r w:rsidRPr="00D0471F">
        <w:rPr>
          <w:b/>
          <w:bCs/>
          <w:color w:val="538135" w:themeColor="accent6" w:themeShade="BF"/>
        </w:rPr>
        <w:t>Distress not the Ammonites</w:t>
      </w:r>
      <w:r w:rsidR="000847EE">
        <w:br/>
      </w:r>
      <w:hyperlink r:id="rId47" w:history="1">
        <w:r w:rsidR="000847EE" w:rsidRPr="005250AD">
          <w:rPr>
            <w:rStyle w:val="Hyperlink"/>
            <w:b/>
            <w:bCs/>
          </w:rPr>
          <w:t>Deuteronomy 2:16</w:t>
        </w:r>
      </w:hyperlink>
      <w:r w:rsidR="000847EE">
        <w:t xml:space="preserve"> So it came to pass, when all the men of war were consumed and dead from among the people,</w:t>
      </w:r>
      <w:r w:rsidR="000847EE">
        <w:br/>
      </w:r>
      <w:r w:rsidR="000847EE">
        <w:rPr>
          <w:b/>
          <w:bCs/>
        </w:rPr>
        <w:t>Deuteronomy 2:17</w:t>
      </w:r>
      <w:r w:rsidR="000847EE">
        <w:t xml:space="preserve"> That the LORD spake unto me, saying,</w:t>
      </w:r>
      <w:r w:rsidR="000847EE">
        <w:br/>
      </w:r>
      <w:r w:rsidR="000847EE">
        <w:rPr>
          <w:b/>
          <w:bCs/>
        </w:rPr>
        <w:t>Deuteronomy 2:18</w:t>
      </w:r>
      <w:r w:rsidR="000847EE">
        <w:t xml:space="preserve"> Thou art to pass over through Ar, the coast of Moab, this day:</w:t>
      </w:r>
      <w:r w:rsidR="000847EE">
        <w:br/>
      </w:r>
      <w:r w:rsidR="000847EE">
        <w:rPr>
          <w:b/>
          <w:bCs/>
        </w:rPr>
        <w:t>Deuteronomy 2:19</w:t>
      </w:r>
      <w:r w:rsidR="000847EE">
        <w:t xml:space="preserve"> And </w:t>
      </w:r>
      <w:r w:rsidR="000847EE">
        <w:rPr>
          <w:i/>
          <w:iCs/>
        </w:rPr>
        <w:t>when</w:t>
      </w:r>
      <w:r w:rsidR="000847EE">
        <w:t xml:space="preserve"> thou comest nigh over against the children of Ammon, distress them not, nor meddle with them: </w:t>
      </w:r>
      <w:r w:rsidR="000847EE" w:rsidRPr="0052499F">
        <w:rPr>
          <w:highlight w:val="yellow"/>
        </w:rPr>
        <w:t xml:space="preserve">for I will not give thee of the land of the children of Ammon </w:t>
      </w:r>
      <w:r w:rsidR="000847EE" w:rsidRPr="0052499F">
        <w:rPr>
          <w:i/>
          <w:iCs/>
          <w:highlight w:val="yellow"/>
        </w:rPr>
        <w:t>any</w:t>
      </w:r>
      <w:r w:rsidR="000847EE" w:rsidRPr="0052499F">
        <w:rPr>
          <w:highlight w:val="yellow"/>
        </w:rPr>
        <w:t xml:space="preserve"> possession; because I have given it unto the children of Lot </w:t>
      </w:r>
      <w:r w:rsidR="000847EE" w:rsidRPr="0052499F">
        <w:rPr>
          <w:i/>
          <w:iCs/>
          <w:highlight w:val="yellow"/>
        </w:rPr>
        <w:t>for</w:t>
      </w:r>
      <w:r w:rsidR="000847EE" w:rsidRPr="0052499F">
        <w:rPr>
          <w:highlight w:val="yellow"/>
        </w:rPr>
        <w:t xml:space="preserve"> a possession.</w:t>
      </w:r>
      <w:r w:rsidR="000847EE">
        <w:br/>
      </w:r>
      <w:r w:rsidR="000847EE">
        <w:rPr>
          <w:b/>
          <w:bCs/>
        </w:rPr>
        <w:t>Deuteronomy 2:20</w:t>
      </w:r>
      <w:r w:rsidR="000847EE">
        <w:t xml:space="preserve"> (That also was accounted a land of giants: giants dwelt therein in old time; and the Ammonites call them Zamzummims;</w:t>
      </w:r>
      <w:r w:rsidR="000847EE">
        <w:br/>
      </w:r>
      <w:r w:rsidR="000847EE">
        <w:rPr>
          <w:b/>
          <w:bCs/>
        </w:rPr>
        <w:t>Deuteronomy 2:21</w:t>
      </w:r>
      <w:r w:rsidR="000847EE">
        <w:t xml:space="preserve"> A people great, and many, and tall, as the Anakims; but the LORD destroyed them before them; and they succeeded them, and dwelt in their stead:</w:t>
      </w:r>
      <w:r w:rsidR="000847EE">
        <w:br/>
      </w:r>
      <w:r w:rsidR="000847EE">
        <w:rPr>
          <w:b/>
          <w:bCs/>
        </w:rPr>
        <w:t>Deuteronomy 2:22</w:t>
      </w:r>
      <w:r w:rsidR="000847EE">
        <w:t xml:space="preserve"> As he did to the children of Esau, which dwelt in Seir, when he destroyed the Horims from before them; and they succeeded them, and dwelt in their stead even unto this day:</w:t>
      </w:r>
      <w:r w:rsidR="000847EE">
        <w:br/>
      </w:r>
      <w:r w:rsidR="000847EE">
        <w:rPr>
          <w:b/>
          <w:bCs/>
        </w:rPr>
        <w:lastRenderedPageBreak/>
        <w:t>Deuteronomy 2:23</w:t>
      </w:r>
      <w:r w:rsidR="000847EE">
        <w:t xml:space="preserve"> And the Avims which dwelt in Hazerim, </w:t>
      </w:r>
      <w:r w:rsidR="000847EE">
        <w:rPr>
          <w:i/>
          <w:iCs/>
        </w:rPr>
        <w:t>even</w:t>
      </w:r>
      <w:r w:rsidR="000847EE">
        <w:t xml:space="preserve"> unto Azzah, the Caphtorims, which came forth out of Caphtor, destroyed them, and dwelt in their stead.)</w:t>
      </w:r>
    </w:p>
    <w:p w14:paraId="12DAB5E9" w14:textId="77777777" w:rsidR="007D506C" w:rsidRDefault="00D0471F" w:rsidP="000847EE">
      <w:pPr>
        <w:rPr>
          <w:rStyle w:val="Hyperlink"/>
        </w:rPr>
      </w:pPr>
      <w:r w:rsidRPr="0022652A">
        <w:rPr>
          <w:b/>
          <w:bCs/>
          <w:color w:val="538135" w:themeColor="accent6" w:themeShade="BF"/>
          <w:sz w:val="24"/>
          <w:szCs w:val="24"/>
        </w:rPr>
        <w:t xml:space="preserve">But </w:t>
      </w:r>
      <w:r w:rsidRPr="00F10204">
        <w:rPr>
          <w:b/>
          <w:bCs/>
          <w:color w:val="538135" w:themeColor="accent6" w:themeShade="BF"/>
          <w:sz w:val="24"/>
          <w:szCs w:val="24"/>
          <w:u w:val="single"/>
        </w:rPr>
        <w:t>Sihon the Amorite, King of Heshbon</w:t>
      </w:r>
      <w:r w:rsidRPr="0022652A">
        <w:rPr>
          <w:b/>
          <w:bCs/>
          <w:color w:val="538135" w:themeColor="accent6" w:themeShade="BF"/>
          <w:sz w:val="24"/>
          <w:szCs w:val="24"/>
        </w:rPr>
        <w:t xml:space="preserve">, was given unto </w:t>
      </w:r>
      <w:r w:rsidR="00586140" w:rsidRPr="0022652A">
        <w:rPr>
          <w:b/>
          <w:bCs/>
          <w:color w:val="538135" w:themeColor="accent6" w:themeShade="BF"/>
          <w:sz w:val="24"/>
          <w:szCs w:val="24"/>
        </w:rPr>
        <w:t>your</w:t>
      </w:r>
      <w:r w:rsidRPr="0022652A">
        <w:rPr>
          <w:b/>
          <w:bCs/>
          <w:color w:val="538135" w:themeColor="accent6" w:themeShade="BF"/>
          <w:sz w:val="24"/>
          <w:szCs w:val="24"/>
        </w:rPr>
        <w:t xml:space="preserve"> hand</w:t>
      </w:r>
      <w:r w:rsidR="00586140">
        <w:rPr>
          <w:b/>
          <w:bCs/>
          <w:color w:val="538135" w:themeColor="accent6" w:themeShade="BF"/>
        </w:rPr>
        <w:t xml:space="preserve"> – </w:t>
      </w:r>
      <w:hyperlink r:id="rId48" w:history="1">
        <w:r w:rsidR="00586140" w:rsidRPr="00586140">
          <w:rPr>
            <w:rStyle w:val="Hyperlink"/>
          </w:rPr>
          <w:t>Numbers 21:21-35</w:t>
        </w:r>
      </w:hyperlink>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43" w:type="dxa"/>
        </w:tblCellMar>
        <w:tblLook w:val="04A0" w:firstRow="1" w:lastRow="0" w:firstColumn="1" w:lastColumn="0" w:noHBand="0" w:noVBand="1"/>
      </w:tblPr>
      <w:tblGrid>
        <w:gridCol w:w="3252"/>
        <w:gridCol w:w="6108"/>
      </w:tblGrid>
      <w:tr w:rsidR="007D506C" w14:paraId="4349C47A" w14:textId="77777777" w:rsidTr="0022652A">
        <w:trPr>
          <w:jc w:val="center"/>
        </w:trPr>
        <w:tc>
          <w:tcPr>
            <w:tcW w:w="2909" w:type="dxa"/>
            <w:tcMar>
              <w:left w:w="29" w:type="dxa"/>
            </w:tcMar>
            <w:vAlign w:val="center"/>
          </w:tcPr>
          <w:p w14:paraId="6B8172E6" w14:textId="77777777" w:rsidR="007D506C" w:rsidRDefault="007D506C" w:rsidP="007D506C">
            <w:pPr>
              <w:jc w:val="center"/>
            </w:pPr>
            <w:r>
              <w:rPr>
                <w:noProof/>
              </w:rPr>
              <w:drawing>
                <wp:inline distT="0" distB="0" distL="0" distR="0" wp14:anchorId="1631705C" wp14:editId="01B04375">
                  <wp:extent cx="2018995" cy="2018995"/>
                  <wp:effectExtent l="0" t="0" r="635" b="635"/>
                  <wp:docPr id="50604180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flipH="1">
                            <a:off x="0" y="0"/>
                            <a:ext cx="2056827" cy="2056827"/>
                          </a:xfrm>
                          <a:prstGeom prst="rect">
                            <a:avLst/>
                          </a:prstGeom>
                          <a:noFill/>
                          <a:ln>
                            <a:noFill/>
                          </a:ln>
                        </pic:spPr>
                      </pic:pic>
                    </a:graphicData>
                  </a:graphic>
                </wp:inline>
              </w:drawing>
            </w:r>
          </w:p>
        </w:tc>
        <w:tc>
          <w:tcPr>
            <w:tcW w:w="6441" w:type="dxa"/>
            <w:tcMar>
              <w:left w:w="29" w:type="dxa"/>
            </w:tcMar>
            <w:vAlign w:val="center"/>
          </w:tcPr>
          <w:p w14:paraId="6021D7CA" w14:textId="77777777" w:rsidR="007D506C" w:rsidRDefault="007D506C" w:rsidP="000847EE">
            <w:hyperlink r:id="rId50" w:history="1">
              <w:r w:rsidRPr="00154614">
                <w:rPr>
                  <w:rStyle w:val="Hyperlink"/>
                  <w:b/>
                  <w:bCs/>
                </w:rPr>
                <w:t>Deuteronomy 2:24</w:t>
              </w:r>
            </w:hyperlink>
            <w:r>
              <w:t xml:space="preserve"> Rise ye up, take your journey, and pass over the river Arnon: behold, I have given into thine hand Sihon the Amorite, king of Heshbon, and his land: begin to possess </w:t>
            </w:r>
            <w:r>
              <w:rPr>
                <w:i/>
                <w:iCs/>
              </w:rPr>
              <w:t>it</w:t>
            </w:r>
            <w:r>
              <w:t>, and contend with him in battle.</w:t>
            </w:r>
            <w:r>
              <w:br/>
            </w:r>
            <w:r>
              <w:rPr>
                <w:b/>
                <w:bCs/>
              </w:rPr>
              <w:t>Deuteronomy 2:25</w:t>
            </w:r>
            <w:r>
              <w:t xml:space="preserve"> </w:t>
            </w:r>
            <w:r w:rsidRPr="00530ACA">
              <w:rPr>
                <w:highlight w:val="yellow"/>
              </w:rPr>
              <w:t>This day</w:t>
            </w:r>
            <w:r>
              <w:t xml:space="preserve"> will I begin to put the dread of thee and the fear of thee upon the nations </w:t>
            </w:r>
            <w:r>
              <w:rPr>
                <w:i/>
                <w:iCs/>
              </w:rPr>
              <w:t>that are</w:t>
            </w:r>
            <w:r>
              <w:t xml:space="preserve"> under the whole heaven, who shall hear report of thee, and shall tremble, and be in anguish because of thee.</w:t>
            </w:r>
            <w:r>
              <w:br/>
            </w:r>
            <w:r>
              <w:rPr>
                <w:b/>
                <w:bCs/>
              </w:rPr>
              <w:t>Deuteronomy 2:26</w:t>
            </w:r>
            <w:r>
              <w:t xml:space="preserve"> And I sent messengers out of the wilderness of Kedemoth unto Sihon king of Heshbon with words of peace, saying,</w:t>
            </w:r>
          </w:p>
          <w:p w14:paraId="0D605281" w14:textId="77777777" w:rsidR="007D506C" w:rsidRDefault="007D506C" w:rsidP="000847EE">
            <w:r>
              <w:rPr>
                <w:b/>
                <w:bCs/>
              </w:rPr>
              <w:t>Deuteronomy 2:27</w:t>
            </w:r>
            <w:r>
              <w:t xml:space="preserve"> Let me pass through thy land: I will go along by the high way, I will neither turn unto the right hand nor to the left.</w:t>
            </w:r>
          </w:p>
        </w:tc>
      </w:tr>
      <w:tr w:rsidR="007D506C" w14:paraId="5AB6531F" w14:textId="77777777" w:rsidTr="0022652A">
        <w:trPr>
          <w:jc w:val="center"/>
        </w:trPr>
        <w:tc>
          <w:tcPr>
            <w:tcW w:w="9350" w:type="dxa"/>
            <w:gridSpan w:val="2"/>
            <w:vAlign w:val="center"/>
          </w:tcPr>
          <w:p w14:paraId="00035D35" w14:textId="77777777" w:rsidR="007D506C" w:rsidRDefault="007D506C" w:rsidP="000847EE">
            <w:r>
              <w:rPr>
                <w:b/>
                <w:bCs/>
              </w:rPr>
              <w:t>Deuteronomy 2:28</w:t>
            </w:r>
            <w:r>
              <w:t xml:space="preserve"> Thou shalt sell me meat for money, that I may eat; and give me water for money, that I may drink: only I will pass through on my feet;</w:t>
            </w:r>
            <w:r>
              <w:br/>
            </w:r>
            <w:r>
              <w:rPr>
                <w:b/>
                <w:bCs/>
              </w:rPr>
              <w:t>Deuteronomy 2:29</w:t>
            </w:r>
            <w:r>
              <w:t xml:space="preserve"> (As the children of Esau which dwell in Seir, and the Moabites which dwell in Ar, did unto me;) until I shall pass over Jordan into the land which the LORD our God giveth us.</w:t>
            </w:r>
            <w:r>
              <w:br/>
            </w:r>
            <w:r>
              <w:rPr>
                <w:b/>
                <w:bCs/>
              </w:rPr>
              <w:t>Deuteronomy 2:30</w:t>
            </w:r>
            <w:r>
              <w:t xml:space="preserve"> But Sihon king of Heshbon would not let us pass by him: for the LORD thy God hardened his spirit, and made his heart obstinate, that he might deliver him into thy hand, as </w:t>
            </w:r>
            <w:r>
              <w:rPr>
                <w:i/>
                <w:iCs/>
              </w:rPr>
              <w:t>appeareth</w:t>
            </w:r>
            <w:r>
              <w:t xml:space="preserve"> this day.</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0" w:type="dxa"/>
              </w:tblCellMar>
              <w:tblLook w:val="04A0" w:firstRow="1" w:lastRow="0" w:firstColumn="1" w:lastColumn="0" w:noHBand="0" w:noVBand="1"/>
            </w:tblPr>
            <w:tblGrid>
              <w:gridCol w:w="6425"/>
              <w:gridCol w:w="2892"/>
            </w:tblGrid>
            <w:tr w:rsidR="000F39CA" w14:paraId="1D799209" w14:textId="77777777" w:rsidTr="0022652A">
              <w:trPr>
                <w:trHeight w:val="5840"/>
                <w:jc w:val="center"/>
              </w:trPr>
              <w:tc>
                <w:tcPr>
                  <w:tcW w:w="7195" w:type="dxa"/>
                  <w:vAlign w:val="center"/>
                </w:tcPr>
                <w:p w14:paraId="1C1B686A" w14:textId="77777777" w:rsidR="000F39CA" w:rsidRPr="0022652A" w:rsidRDefault="000F39CA" w:rsidP="000F39CA">
                  <w:pPr>
                    <w:rPr>
                      <w:sz w:val="24"/>
                      <w:szCs w:val="24"/>
                    </w:rPr>
                  </w:pPr>
                  <w:r w:rsidRPr="0022652A">
                    <w:rPr>
                      <w:b/>
                      <w:bCs/>
                      <w:sz w:val="24"/>
                      <w:szCs w:val="24"/>
                    </w:rPr>
                    <w:t>Deuteronomy 2:31</w:t>
                  </w:r>
                  <w:r w:rsidRPr="0022652A">
                    <w:rPr>
                      <w:sz w:val="24"/>
                      <w:szCs w:val="24"/>
                    </w:rPr>
                    <w:t xml:space="preserve"> And the LORD said unto me, Behold, I have begun to give Sihon and his land before thee: begin to possess, that thou mayest inherit his land.</w:t>
                  </w:r>
                  <w:r w:rsidRPr="0022652A">
                    <w:rPr>
                      <w:sz w:val="24"/>
                      <w:szCs w:val="24"/>
                    </w:rPr>
                    <w:br/>
                  </w:r>
                  <w:r w:rsidRPr="0022652A">
                    <w:rPr>
                      <w:b/>
                      <w:bCs/>
                      <w:sz w:val="24"/>
                      <w:szCs w:val="24"/>
                    </w:rPr>
                    <w:t>Deuteronomy 2:32</w:t>
                  </w:r>
                  <w:r w:rsidRPr="0022652A">
                    <w:rPr>
                      <w:sz w:val="24"/>
                      <w:szCs w:val="24"/>
                    </w:rPr>
                    <w:t xml:space="preserve"> Then Sihon came out against us, he and all his people, to fight at Jahaz.</w:t>
                  </w:r>
                  <w:r w:rsidRPr="0022652A">
                    <w:rPr>
                      <w:sz w:val="24"/>
                      <w:szCs w:val="24"/>
                    </w:rPr>
                    <w:br/>
                  </w:r>
                  <w:r w:rsidRPr="0022652A">
                    <w:rPr>
                      <w:b/>
                      <w:bCs/>
                      <w:sz w:val="24"/>
                      <w:szCs w:val="24"/>
                    </w:rPr>
                    <w:t>Deuteronomy 2:33</w:t>
                  </w:r>
                  <w:r w:rsidRPr="0022652A">
                    <w:rPr>
                      <w:sz w:val="24"/>
                      <w:szCs w:val="24"/>
                    </w:rPr>
                    <w:t xml:space="preserve"> And the LORD our God delivered him before us; and we smote him, and his sons, and all his people.</w:t>
                  </w:r>
                  <w:r w:rsidRPr="0022652A">
                    <w:rPr>
                      <w:sz w:val="24"/>
                      <w:szCs w:val="24"/>
                    </w:rPr>
                    <w:br/>
                  </w:r>
                  <w:r w:rsidRPr="0022652A">
                    <w:rPr>
                      <w:b/>
                      <w:bCs/>
                      <w:sz w:val="24"/>
                      <w:szCs w:val="24"/>
                    </w:rPr>
                    <w:t>Deuteronomy 2:34</w:t>
                  </w:r>
                  <w:r w:rsidRPr="0022652A">
                    <w:rPr>
                      <w:sz w:val="24"/>
                      <w:szCs w:val="24"/>
                    </w:rPr>
                    <w:t xml:space="preserve"> And we took all his cities at that time, and utterly destroyed the men, and the women, and the little ones, of every city, we left none to remain:</w:t>
                  </w:r>
                  <w:r w:rsidRPr="0022652A">
                    <w:rPr>
                      <w:sz w:val="24"/>
                      <w:szCs w:val="24"/>
                    </w:rPr>
                    <w:br/>
                  </w:r>
                  <w:r w:rsidRPr="0022652A">
                    <w:rPr>
                      <w:b/>
                      <w:bCs/>
                      <w:sz w:val="24"/>
                      <w:szCs w:val="24"/>
                    </w:rPr>
                    <w:t>Deuteronomy 2:35</w:t>
                  </w:r>
                  <w:r w:rsidRPr="0022652A">
                    <w:rPr>
                      <w:sz w:val="24"/>
                      <w:szCs w:val="24"/>
                    </w:rPr>
                    <w:t xml:space="preserve"> Only the cattle we took for a prey unto ourselves, and the spoil of the cities which we took.</w:t>
                  </w:r>
                  <w:r w:rsidRPr="0022652A">
                    <w:rPr>
                      <w:sz w:val="24"/>
                      <w:szCs w:val="24"/>
                    </w:rPr>
                    <w:br/>
                  </w:r>
                  <w:r w:rsidRPr="0022652A">
                    <w:rPr>
                      <w:b/>
                      <w:bCs/>
                      <w:sz w:val="24"/>
                      <w:szCs w:val="24"/>
                    </w:rPr>
                    <w:t>Deuteronomy 2:36</w:t>
                  </w:r>
                  <w:r w:rsidRPr="0022652A">
                    <w:rPr>
                      <w:sz w:val="24"/>
                      <w:szCs w:val="24"/>
                    </w:rPr>
                    <w:t xml:space="preserve"> From Aroer, which </w:t>
                  </w:r>
                  <w:r w:rsidRPr="0022652A">
                    <w:rPr>
                      <w:i/>
                      <w:iCs/>
                      <w:sz w:val="24"/>
                      <w:szCs w:val="24"/>
                    </w:rPr>
                    <w:t>is</w:t>
                  </w:r>
                  <w:r w:rsidRPr="0022652A">
                    <w:rPr>
                      <w:sz w:val="24"/>
                      <w:szCs w:val="24"/>
                    </w:rPr>
                    <w:t xml:space="preserve"> by the brink of the river of Arnon, and </w:t>
                  </w:r>
                  <w:r w:rsidRPr="0022652A">
                    <w:rPr>
                      <w:i/>
                      <w:iCs/>
                      <w:sz w:val="24"/>
                      <w:szCs w:val="24"/>
                    </w:rPr>
                    <w:t>from</w:t>
                  </w:r>
                  <w:r w:rsidRPr="0022652A">
                    <w:rPr>
                      <w:sz w:val="24"/>
                      <w:szCs w:val="24"/>
                    </w:rPr>
                    <w:t xml:space="preserve"> the city that </w:t>
                  </w:r>
                  <w:r w:rsidRPr="0022652A">
                    <w:rPr>
                      <w:i/>
                      <w:iCs/>
                      <w:sz w:val="24"/>
                      <w:szCs w:val="24"/>
                    </w:rPr>
                    <w:t>is</w:t>
                  </w:r>
                  <w:r w:rsidRPr="0022652A">
                    <w:rPr>
                      <w:sz w:val="24"/>
                      <w:szCs w:val="24"/>
                    </w:rPr>
                    <w:t xml:space="preserve"> by the river, even unto Gilead, </w:t>
                  </w:r>
                  <w:r w:rsidRPr="0022652A">
                    <w:rPr>
                      <w:sz w:val="24"/>
                      <w:szCs w:val="24"/>
                      <w:highlight w:val="yellow"/>
                    </w:rPr>
                    <w:t>there was not one city too strong for us</w:t>
                  </w:r>
                  <w:r w:rsidRPr="0022652A">
                    <w:rPr>
                      <w:sz w:val="24"/>
                      <w:szCs w:val="24"/>
                    </w:rPr>
                    <w:t xml:space="preserve">: the LORD our </w:t>
                  </w:r>
                  <w:r w:rsidRPr="0022652A">
                    <w:rPr>
                      <w:sz w:val="24"/>
                      <w:szCs w:val="24"/>
                      <w:highlight w:val="yellow"/>
                    </w:rPr>
                    <w:t>God delivered all</w:t>
                  </w:r>
                  <w:r w:rsidRPr="0022652A">
                    <w:rPr>
                      <w:sz w:val="24"/>
                      <w:szCs w:val="24"/>
                    </w:rPr>
                    <w:t xml:space="preserve"> unto us:</w:t>
                  </w:r>
                  <w:r w:rsidRPr="0022652A">
                    <w:rPr>
                      <w:sz w:val="24"/>
                      <w:szCs w:val="24"/>
                    </w:rPr>
                    <w:br/>
                  </w:r>
                  <w:r w:rsidRPr="0022652A">
                    <w:rPr>
                      <w:b/>
                      <w:bCs/>
                      <w:sz w:val="24"/>
                      <w:szCs w:val="24"/>
                    </w:rPr>
                    <w:t>Deuteronomy 2:37</w:t>
                  </w:r>
                  <w:r w:rsidRPr="0022652A">
                    <w:rPr>
                      <w:sz w:val="24"/>
                      <w:szCs w:val="24"/>
                    </w:rPr>
                    <w:t xml:space="preserve"> Only unto the land of the children of Ammon thou camest not, </w:t>
                  </w:r>
                  <w:r w:rsidRPr="0022652A">
                    <w:rPr>
                      <w:i/>
                      <w:iCs/>
                      <w:sz w:val="24"/>
                      <w:szCs w:val="24"/>
                    </w:rPr>
                    <w:t>nor</w:t>
                  </w:r>
                  <w:r w:rsidRPr="0022652A">
                    <w:rPr>
                      <w:sz w:val="24"/>
                      <w:szCs w:val="24"/>
                    </w:rPr>
                    <w:t xml:space="preserve"> unto any place of the river Jabbok, nor unto the cities in the mountains, nor unto whatsoever the LORD our God forbad us.</w:t>
                  </w:r>
                </w:p>
                <w:p w14:paraId="628159CA" w14:textId="77777777" w:rsidR="000F39CA" w:rsidRDefault="000F39CA" w:rsidP="000847EE"/>
              </w:tc>
              <w:tc>
                <w:tcPr>
                  <w:tcW w:w="2155" w:type="dxa"/>
                  <w:vAlign w:val="center"/>
                </w:tcPr>
                <w:p w14:paraId="175E734A" w14:textId="77777777" w:rsidR="000F39CA" w:rsidRDefault="000F39CA" w:rsidP="0022652A">
                  <w:pPr>
                    <w:jc w:val="center"/>
                  </w:pPr>
                  <w:r w:rsidRPr="000F39CA">
                    <w:rPr>
                      <w:noProof/>
                    </w:rPr>
                    <w:drawing>
                      <wp:inline distT="0" distB="0" distL="0" distR="0" wp14:anchorId="62187E4C" wp14:editId="60B21C8D">
                        <wp:extent cx="1790166" cy="3868992"/>
                        <wp:effectExtent l="0" t="0" r="635" b="0"/>
                        <wp:docPr id="8224524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2452422" name=""/>
                                <pic:cNvPicPr/>
                              </pic:nvPicPr>
                              <pic:blipFill>
                                <a:blip r:embed="rId51"/>
                                <a:stretch>
                                  <a:fillRect/>
                                </a:stretch>
                              </pic:blipFill>
                              <pic:spPr>
                                <a:xfrm>
                                  <a:off x="0" y="0"/>
                                  <a:ext cx="1809509" cy="3910797"/>
                                </a:xfrm>
                                <a:prstGeom prst="rect">
                                  <a:avLst/>
                                </a:prstGeom>
                              </pic:spPr>
                            </pic:pic>
                          </a:graphicData>
                        </a:graphic>
                      </wp:inline>
                    </w:drawing>
                  </w:r>
                </w:p>
              </w:tc>
            </w:tr>
          </w:tbl>
          <w:p w14:paraId="5BE426EE" w14:textId="77777777" w:rsidR="000F39CA" w:rsidRDefault="000F39CA" w:rsidP="000847EE"/>
        </w:tc>
      </w:tr>
    </w:tbl>
    <w:p w14:paraId="1F9FC439" w14:textId="77777777" w:rsidR="0022652A" w:rsidRDefault="0022652A" w:rsidP="000847EE">
      <w:pPr>
        <w:rPr>
          <w:b/>
          <w:bCs/>
          <w:color w:val="FF0000"/>
          <w:sz w:val="24"/>
          <w:szCs w:val="24"/>
        </w:rPr>
      </w:pPr>
    </w:p>
    <w:p w14:paraId="4F379121" w14:textId="77777777" w:rsidR="0022652A" w:rsidRDefault="0022652A" w:rsidP="000847EE">
      <w:pPr>
        <w:rPr>
          <w:b/>
          <w:bCs/>
          <w:color w:val="FF0000"/>
          <w:sz w:val="24"/>
          <w:szCs w:val="24"/>
        </w:rPr>
      </w:pPr>
    </w:p>
    <w:p w14:paraId="21C77156" w14:textId="77777777" w:rsidR="0022652A" w:rsidRDefault="0022652A" w:rsidP="000847EE">
      <w:pPr>
        <w:rPr>
          <w:b/>
          <w:bCs/>
          <w:color w:val="FF0000"/>
          <w:sz w:val="24"/>
          <w:szCs w:val="24"/>
        </w:rPr>
      </w:pPr>
    </w:p>
    <w:p w14:paraId="7B53BB9E" w14:textId="77777777" w:rsidR="006A650D" w:rsidRDefault="00154614" w:rsidP="000847EE">
      <w:pPr>
        <w:rPr>
          <w:b/>
          <w:bCs/>
          <w:color w:val="BF8F00" w:themeColor="accent4" w:themeShade="BF"/>
        </w:rPr>
      </w:pPr>
      <w:r>
        <w:rPr>
          <w:b/>
          <w:bCs/>
          <w:color w:val="FF0000"/>
          <w:sz w:val="24"/>
          <w:szCs w:val="24"/>
        </w:rPr>
        <w:lastRenderedPageBreak/>
        <w:t>I</w:t>
      </w:r>
      <w:r w:rsidR="009B62B2">
        <w:rPr>
          <w:b/>
          <w:bCs/>
          <w:color w:val="FF0000"/>
          <w:sz w:val="24"/>
          <w:szCs w:val="24"/>
        </w:rPr>
        <w:t>V</w:t>
      </w:r>
      <w:r>
        <w:rPr>
          <w:b/>
          <w:bCs/>
          <w:color w:val="FF0000"/>
          <w:sz w:val="24"/>
          <w:szCs w:val="24"/>
        </w:rPr>
        <w:t xml:space="preserve">. </w:t>
      </w:r>
      <w:r w:rsidR="006A650D" w:rsidRPr="00154614">
        <w:rPr>
          <w:b/>
          <w:bCs/>
          <w:color w:val="FF0000"/>
          <w:sz w:val="24"/>
          <w:szCs w:val="24"/>
        </w:rPr>
        <w:t>We turned and went by the way to Bashan – Land of Og</w:t>
      </w:r>
      <w:r w:rsidRPr="00154614">
        <w:rPr>
          <w:b/>
          <w:bCs/>
          <w:color w:val="FF0000"/>
        </w:rPr>
        <w:t xml:space="preserve"> </w:t>
      </w:r>
      <w:r>
        <w:rPr>
          <w:b/>
          <w:bCs/>
          <w:color w:val="538135" w:themeColor="accent6" w:themeShade="BF"/>
        </w:rPr>
        <w:t xml:space="preserve">– </w:t>
      </w:r>
      <w:r w:rsidRPr="00154614">
        <w:rPr>
          <w:b/>
          <w:bCs/>
          <w:color w:val="BF8F00" w:themeColor="accent4" w:themeShade="BF"/>
        </w:rPr>
        <w:t>Heshbon to Beth-Peor</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5"/>
        <w:gridCol w:w="3875"/>
      </w:tblGrid>
      <w:tr w:rsidR="00A97313" w14:paraId="4379FEBF" w14:textId="77777777" w:rsidTr="0022652A">
        <w:trPr>
          <w:jc w:val="center"/>
        </w:trPr>
        <w:tc>
          <w:tcPr>
            <w:tcW w:w="5475" w:type="dxa"/>
            <w:tcMar>
              <w:left w:w="14" w:type="dxa"/>
              <w:right w:w="14" w:type="dxa"/>
            </w:tcMar>
            <w:vAlign w:val="center"/>
          </w:tcPr>
          <w:p w14:paraId="56519242" w14:textId="77777777" w:rsidR="00A97313" w:rsidRDefault="00A97313" w:rsidP="000847EE">
            <w:pPr>
              <w:rPr>
                <w:b/>
                <w:bCs/>
                <w:color w:val="538135" w:themeColor="accent6" w:themeShade="BF"/>
              </w:rPr>
            </w:pPr>
            <w:hyperlink r:id="rId52" w:history="1">
              <w:r w:rsidRPr="00154614">
                <w:rPr>
                  <w:rStyle w:val="Hyperlink"/>
                  <w:b/>
                  <w:bCs/>
                </w:rPr>
                <w:t>Deuteronomy 3:1</w:t>
              </w:r>
            </w:hyperlink>
            <w:r>
              <w:t xml:space="preserve"> Then we turned, and went up the way to Bashan: and Og the king of Bashan came out against us, he and all his people, to battle at Edrei.</w:t>
            </w:r>
            <w:r>
              <w:br/>
            </w:r>
            <w:r>
              <w:rPr>
                <w:b/>
                <w:bCs/>
              </w:rPr>
              <w:t>Deuteronomy 3:2</w:t>
            </w:r>
            <w:r>
              <w:t xml:space="preserve"> And the LORD said unto me, Fear him not: for </w:t>
            </w:r>
            <w:r w:rsidRPr="00154614">
              <w:rPr>
                <w:highlight w:val="yellow"/>
              </w:rPr>
              <w:t>I will deliver him, and all his people, and his land, into thy hand; and thou shalt do unto him as thou didst unto Sihon king of the Amorites, which dwelt at Heshbon.</w:t>
            </w:r>
            <w:r>
              <w:br/>
            </w:r>
            <w:r>
              <w:rPr>
                <w:b/>
                <w:bCs/>
              </w:rPr>
              <w:t>Deuteronomy 3:3</w:t>
            </w:r>
            <w:r>
              <w:t xml:space="preserve"> </w:t>
            </w:r>
            <w:r w:rsidRPr="00154614">
              <w:rPr>
                <w:highlight w:val="yellow"/>
              </w:rPr>
              <w:t xml:space="preserve">So the LORD our God delivered into our hands </w:t>
            </w:r>
            <w:r w:rsidRPr="00F10204">
              <w:rPr>
                <w:highlight w:val="yellow"/>
                <w:u w:val="single"/>
              </w:rPr>
              <w:t>Og also</w:t>
            </w:r>
            <w:r w:rsidRPr="00F10204">
              <w:rPr>
                <w:u w:val="single"/>
              </w:rPr>
              <w:t>, the king of Bashan</w:t>
            </w:r>
            <w:r>
              <w:t>, and all his people: and we smote him until none was left to him remaining.</w:t>
            </w:r>
            <w:r>
              <w:rPr>
                <w:b/>
                <w:bCs/>
              </w:rPr>
              <w:t xml:space="preserve"> Deuteronomy 3:4</w:t>
            </w:r>
            <w:r>
              <w:t xml:space="preserve"> And we took all his cities at that time, there was not a city which we took not from them, threescore cities, all the region of Argob, the kingdom of Og in Bashan.</w:t>
            </w:r>
          </w:p>
        </w:tc>
        <w:tc>
          <w:tcPr>
            <w:tcW w:w="3875" w:type="dxa"/>
            <w:tcMar>
              <w:left w:w="14" w:type="dxa"/>
              <w:right w:w="14" w:type="dxa"/>
            </w:tcMar>
            <w:vAlign w:val="center"/>
          </w:tcPr>
          <w:p w14:paraId="1264E38B" w14:textId="77777777" w:rsidR="00A97313" w:rsidRDefault="00A97313" w:rsidP="000847EE">
            <w:pPr>
              <w:rPr>
                <w:b/>
                <w:bCs/>
                <w:color w:val="538135" w:themeColor="accent6" w:themeShade="BF"/>
              </w:rPr>
            </w:pPr>
            <w:r w:rsidRPr="00A97313">
              <w:rPr>
                <w:b/>
                <w:bCs/>
                <w:noProof/>
                <w:color w:val="538135" w:themeColor="accent6" w:themeShade="BF"/>
              </w:rPr>
              <w:drawing>
                <wp:inline distT="0" distB="0" distL="0" distR="0" wp14:anchorId="2BFE3021" wp14:editId="518932D6">
                  <wp:extent cx="2443277" cy="2253635"/>
                  <wp:effectExtent l="0" t="0" r="0" b="0"/>
                  <wp:docPr id="9798577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9857764" name=""/>
                          <pic:cNvPicPr/>
                        </pic:nvPicPr>
                        <pic:blipFill>
                          <a:blip r:embed="rId53"/>
                          <a:stretch>
                            <a:fillRect/>
                          </a:stretch>
                        </pic:blipFill>
                        <pic:spPr>
                          <a:xfrm>
                            <a:off x="0" y="0"/>
                            <a:ext cx="2466271" cy="2274844"/>
                          </a:xfrm>
                          <a:prstGeom prst="rect">
                            <a:avLst/>
                          </a:prstGeom>
                        </pic:spPr>
                      </pic:pic>
                    </a:graphicData>
                  </a:graphic>
                </wp:inline>
              </w:drawing>
            </w:r>
          </w:p>
        </w:tc>
      </w:tr>
      <w:tr w:rsidR="000F39CA" w14:paraId="2FCF55B5" w14:textId="77777777" w:rsidTr="0022652A">
        <w:trPr>
          <w:jc w:val="center"/>
        </w:trPr>
        <w:tc>
          <w:tcPr>
            <w:tcW w:w="9350" w:type="dxa"/>
            <w:gridSpan w:val="2"/>
            <w:tcMar>
              <w:left w:w="14" w:type="dxa"/>
              <w:right w:w="14" w:type="dxa"/>
            </w:tcMar>
            <w:vAlign w:val="center"/>
          </w:tcPr>
          <w:p w14:paraId="3A2EC884" w14:textId="77777777" w:rsidR="000F39CA" w:rsidRDefault="000F39CA" w:rsidP="000847EE">
            <w:pPr>
              <w:rPr>
                <w:b/>
                <w:bCs/>
                <w:color w:val="538135" w:themeColor="accent6" w:themeShade="BF"/>
              </w:rPr>
            </w:pPr>
            <w:r>
              <w:rPr>
                <w:b/>
                <w:bCs/>
              </w:rPr>
              <w:t>Deuteronomy 3:5</w:t>
            </w:r>
            <w:r>
              <w:t xml:space="preserve"> All these cities </w:t>
            </w:r>
            <w:r>
              <w:rPr>
                <w:i/>
                <w:iCs/>
              </w:rPr>
              <w:t>were</w:t>
            </w:r>
            <w:r>
              <w:t xml:space="preserve"> fenced with high walls, gates, and bars; beside unwalled towns a great many.</w:t>
            </w:r>
            <w:r>
              <w:br/>
            </w:r>
            <w:r>
              <w:rPr>
                <w:b/>
                <w:bCs/>
              </w:rPr>
              <w:t>Deuteronomy 3:6</w:t>
            </w:r>
            <w:r>
              <w:t xml:space="preserve"> And we utterly destroyed them, as we did unto Sihon king of Heshbon, utterly destroying the men, women, and children, of every city.</w:t>
            </w:r>
            <w:r>
              <w:br/>
            </w:r>
            <w:r>
              <w:rPr>
                <w:b/>
                <w:bCs/>
              </w:rPr>
              <w:t>Deuteronomy 3:7</w:t>
            </w:r>
            <w:r>
              <w:t xml:space="preserve"> But all the cattle, and the spoil of the cities, we took for a prey to ourselves.</w:t>
            </w:r>
            <w:r>
              <w:br/>
            </w:r>
            <w:r>
              <w:rPr>
                <w:b/>
                <w:bCs/>
              </w:rPr>
              <w:t>Deuteronomy 3:8</w:t>
            </w:r>
            <w:r>
              <w:t xml:space="preserve"> And we took at that time out of the hand of the two kings of the Amorites the land that </w:t>
            </w:r>
            <w:r>
              <w:rPr>
                <w:i/>
                <w:iCs/>
              </w:rPr>
              <w:t>was</w:t>
            </w:r>
            <w:r>
              <w:t xml:space="preserve"> on this side Jordan, from the river of Arnon unto mount Hermon;</w:t>
            </w:r>
            <w:r>
              <w:br/>
            </w:r>
            <w:r>
              <w:rPr>
                <w:b/>
                <w:bCs/>
              </w:rPr>
              <w:t>Deuteronomy 3:9</w:t>
            </w:r>
            <w:r>
              <w:t xml:space="preserve"> (</w:t>
            </w:r>
            <w:r>
              <w:rPr>
                <w:i/>
                <w:iCs/>
              </w:rPr>
              <w:t>Which</w:t>
            </w:r>
            <w:r>
              <w:t xml:space="preserve"> Hermon the Sidonians call Sirion; and the Amorites call it Shenir;)</w:t>
            </w:r>
            <w:r>
              <w:br/>
            </w:r>
            <w:r>
              <w:rPr>
                <w:b/>
                <w:bCs/>
              </w:rPr>
              <w:t>Deuteronomy 3:10</w:t>
            </w:r>
            <w:r>
              <w:t xml:space="preserve"> All the cities of the plain, and all Gilead, and all Bashan, unto Salchah and Edrei, cities of the kingdom of Og in Bashan.</w:t>
            </w:r>
            <w:r>
              <w:br/>
            </w:r>
            <w:r>
              <w:rPr>
                <w:b/>
                <w:bCs/>
              </w:rPr>
              <w:t>Deuteronomy 3:11</w:t>
            </w:r>
            <w:r>
              <w:t xml:space="preserve"> For only Og king of Bashan remained of the remnant of giants; behold, his bedstead </w:t>
            </w:r>
            <w:r>
              <w:rPr>
                <w:i/>
                <w:iCs/>
              </w:rPr>
              <w:t>was</w:t>
            </w:r>
            <w:r>
              <w:t xml:space="preserve"> a bedstead of iron; </w:t>
            </w:r>
            <w:r>
              <w:rPr>
                <w:i/>
                <w:iCs/>
              </w:rPr>
              <w:t>is</w:t>
            </w:r>
            <w:r>
              <w:t xml:space="preserve"> it not in Rabbath of the children of Ammon? nine cubits </w:t>
            </w:r>
            <w:r>
              <w:rPr>
                <w:i/>
                <w:iCs/>
              </w:rPr>
              <w:t>was</w:t>
            </w:r>
            <w:r>
              <w:t xml:space="preserve"> the length thereof, and four cubits the breadth of it, after the cubit of a man.</w:t>
            </w:r>
            <w:r>
              <w:br/>
            </w:r>
            <w:r>
              <w:rPr>
                <w:b/>
                <w:bCs/>
              </w:rPr>
              <w:t>Deuteronomy 3:12</w:t>
            </w:r>
            <w:r>
              <w:t xml:space="preserve"> And this land, </w:t>
            </w:r>
            <w:r w:rsidRPr="00154614">
              <w:rPr>
                <w:i/>
                <w:iCs/>
                <w:highlight w:val="yellow"/>
              </w:rPr>
              <w:t>which</w:t>
            </w:r>
            <w:r w:rsidRPr="00154614">
              <w:rPr>
                <w:highlight w:val="yellow"/>
              </w:rPr>
              <w:t xml:space="preserve"> we possessed at that time, from Aroer, which </w:t>
            </w:r>
            <w:r w:rsidRPr="00154614">
              <w:rPr>
                <w:i/>
                <w:iCs/>
                <w:highlight w:val="yellow"/>
              </w:rPr>
              <w:t>is</w:t>
            </w:r>
            <w:r w:rsidRPr="00154614">
              <w:rPr>
                <w:highlight w:val="yellow"/>
              </w:rPr>
              <w:t xml:space="preserve"> by the river Arnon, and half mount Gilead, and the cities thereof, gave I unto the Reubenites and to the Gadites.</w:t>
            </w:r>
            <w:r>
              <w:br/>
            </w:r>
            <w:r>
              <w:rPr>
                <w:b/>
                <w:bCs/>
              </w:rPr>
              <w:t>Deuteronomy 3:13</w:t>
            </w:r>
            <w:r>
              <w:t xml:space="preserve"> And the rest of Gilead, and all Bashan, </w:t>
            </w:r>
            <w:r>
              <w:rPr>
                <w:i/>
                <w:iCs/>
              </w:rPr>
              <w:t>being</w:t>
            </w:r>
            <w:r>
              <w:t xml:space="preserve"> the kingdom of Og, gave I unto the half tribe of Manasseh; all the region of Argob, with all Bashan, which was called the land of giants.</w:t>
            </w:r>
            <w:r>
              <w:br/>
            </w:r>
            <w:r>
              <w:rPr>
                <w:b/>
                <w:bCs/>
              </w:rPr>
              <w:t>Deuteronomy 3:14</w:t>
            </w:r>
            <w:r>
              <w:t xml:space="preserve"> Jair the son of Manasseh took all the country of Argob unto the coasts of Geshuri and Maachathi; and called them after his own name, Bashan-havoth-jair, unto this day.</w:t>
            </w:r>
            <w:r>
              <w:br/>
            </w:r>
            <w:r>
              <w:rPr>
                <w:b/>
                <w:bCs/>
              </w:rPr>
              <w:t>Deuteronomy 3:15</w:t>
            </w:r>
            <w:r>
              <w:t xml:space="preserve"> And I gave Gilead unto Machir.</w:t>
            </w:r>
          </w:p>
        </w:tc>
      </w:tr>
    </w:tbl>
    <w:p w14:paraId="4017CDDB" w14:textId="77777777" w:rsidR="0052499F" w:rsidRDefault="0052499F" w:rsidP="006A650D">
      <w:r w:rsidRPr="0052499F">
        <w:rPr>
          <w:b/>
          <w:bCs/>
          <w:color w:val="538135" w:themeColor="accent6" w:themeShade="BF"/>
        </w:rPr>
        <w:t>Unto the Reubenites and Gadites from Gilead to river Arnon</w:t>
      </w:r>
      <w:r>
        <w:rPr>
          <w:b/>
          <w:bCs/>
          <w:color w:val="538135" w:themeColor="accent6" w:themeShade="BF"/>
        </w:rPr>
        <w:t xml:space="preserve"> – (</w:t>
      </w:r>
      <w:hyperlink r:id="rId54" w:history="1">
        <w:r w:rsidRPr="0052499F">
          <w:rPr>
            <w:rStyle w:val="Hyperlink"/>
            <w:color w:val="034990" w:themeColor="hyperlink" w:themeShade="BF"/>
          </w:rPr>
          <w:t>Numbers 32:33-38</w:t>
        </w:r>
      </w:hyperlink>
      <w:r>
        <w:rPr>
          <w:b/>
          <w:bCs/>
          <w:color w:val="538135" w:themeColor="accent6" w:themeShade="BF"/>
        </w:rPr>
        <w:t>)</w:t>
      </w:r>
      <w:r w:rsidR="000847EE">
        <w:br/>
      </w:r>
      <w:hyperlink r:id="rId55" w:history="1">
        <w:r w:rsidR="000847EE" w:rsidRPr="00154614">
          <w:rPr>
            <w:rStyle w:val="Hyperlink"/>
            <w:b/>
            <w:bCs/>
          </w:rPr>
          <w:t>Deuteronomy 3:16</w:t>
        </w:r>
      </w:hyperlink>
      <w:r w:rsidR="000847EE">
        <w:t xml:space="preserve"> And unto the Reubenites and unto the Gadites I gave from Gilead even unto the river Arnon half the valley, and the border even unto the river Jabbok, </w:t>
      </w:r>
      <w:r w:rsidR="000847EE">
        <w:rPr>
          <w:i/>
          <w:iCs/>
        </w:rPr>
        <w:t>which is</w:t>
      </w:r>
      <w:r w:rsidR="000847EE">
        <w:t xml:space="preserve"> the border of the children of Ammon;</w:t>
      </w:r>
      <w:r w:rsidR="000847EE">
        <w:br/>
      </w:r>
      <w:r w:rsidR="000847EE">
        <w:rPr>
          <w:b/>
          <w:bCs/>
        </w:rPr>
        <w:t>Deuteronomy 3:17</w:t>
      </w:r>
      <w:r w:rsidR="000847EE">
        <w:t xml:space="preserve"> The plain also, and Jordan, and the coast </w:t>
      </w:r>
      <w:r w:rsidR="000847EE">
        <w:rPr>
          <w:i/>
          <w:iCs/>
        </w:rPr>
        <w:t>thereof</w:t>
      </w:r>
      <w:r w:rsidR="000847EE">
        <w:t xml:space="preserve">, from Chinnereth even unto the sea of the plain, </w:t>
      </w:r>
      <w:r w:rsidR="000847EE">
        <w:rPr>
          <w:i/>
          <w:iCs/>
        </w:rPr>
        <w:t>even</w:t>
      </w:r>
      <w:r w:rsidR="000847EE">
        <w:t xml:space="preserve"> the salt sea, under Ashdoth-pisgah eastward.</w:t>
      </w:r>
    </w:p>
    <w:p w14:paraId="6C4120E0" w14:textId="77777777" w:rsidR="0022652A" w:rsidRDefault="0052499F" w:rsidP="006A650D">
      <w:pPr>
        <w:rPr>
          <w:b/>
          <w:bCs/>
        </w:rPr>
      </w:pPr>
      <w:r w:rsidRPr="0052499F">
        <w:rPr>
          <w:b/>
          <w:bCs/>
          <w:color w:val="538135" w:themeColor="accent6" w:themeShade="BF"/>
        </w:rPr>
        <w:t>I told you then I had given you this land</w:t>
      </w:r>
      <w:r>
        <w:rPr>
          <w:b/>
          <w:bCs/>
          <w:color w:val="538135" w:themeColor="accent6" w:themeShade="BF"/>
        </w:rPr>
        <w:t xml:space="preserve"> – (</w:t>
      </w:r>
      <w:hyperlink r:id="rId56" w:history="1">
        <w:r w:rsidRPr="0052499F">
          <w:rPr>
            <w:rStyle w:val="Hyperlink"/>
          </w:rPr>
          <w:t>Numbers 32:20-24</w:t>
        </w:r>
      </w:hyperlink>
      <w:r>
        <w:rPr>
          <w:b/>
          <w:bCs/>
          <w:color w:val="538135" w:themeColor="accent6" w:themeShade="BF"/>
        </w:rPr>
        <w:t>)</w:t>
      </w:r>
      <w:r w:rsidR="000847EE">
        <w:br/>
      </w:r>
      <w:hyperlink r:id="rId57" w:history="1">
        <w:r w:rsidR="000847EE" w:rsidRPr="00A17B20">
          <w:rPr>
            <w:rStyle w:val="Hyperlink"/>
            <w:b/>
            <w:bCs/>
          </w:rPr>
          <w:t>Deuteronomy 3:18</w:t>
        </w:r>
      </w:hyperlink>
      <w:r w:rsidR="000847EE">
        <w:t xml:space="preserve"> And I commanded you at that time, saying, The LORD your God hath given you this land to possess it: ye shall pass over armed before your brethren the children of Israel, all </w:t>
      </w:r>
      <w:r w:rsidR="000847EE">
        <w:rPr>
          <w:i/>
          <w:iCs/>
        </w:rPr>
        <w:t>that are</w:t>
      </w:r>
      <w:r w:rsidR="000847EE">
        <w:t xml:space="preserve"> meet for the war.</w:t>
      </w:r>
      <w:r w:rsidR="000847EE">
        <w:br/>
      </w:r>
      <w:r w:rsidR="000847EE">
        <w:rPr>
          <w:b/>
          <w:bCs/>
        </w:rPr>
        <w:t>Deuteronomy 3:19</w:t>
      </w:r>
      <w:r w:rsidR="000847EE">
        <w:t xml:space="preserve"> But your wives, and your little ones, and your cattle, (</w:t>
      </w:r>
      <w:r w:rsidR="000847EE">
        <w:rPr>
          <w:i/>
          <w:iCs/>
        </w:rPr>
        <w:t>for</w:t>
      </w:r>
      <w:r w:rsidR="000847EE">
        <w:t xml:space="preserve"> I know that ye have much cattle,) shall abide in your cities which I have given you;</w:t>
      </w:r>
      <w:r w:rsidR="000847EE">
        <w:br/>
      </w:r>
    </w:p>
    <w:p w14:paraId="199714CF" w14:textId="77777777" w:rsidR="00154614" w:rsidRDefault="000847EE" w:rsidP="006A650D">
      <w:r>
        <w:rPr>
          <w:b/>
          <w:bCs/>
        </w:rPr>
        <w:lastRenderedPageBreak/>
        <w:t>Deuteronomy 3:20</w:t>
      </w:r>
      <w:r>
        <w:t xml:space="preserve"> Until the LORD have given rest unto your brethren, as well as unto you, and </w:t>
      </w:r>
      <w:r>
        <w:rPr>
          <w:i/>
          <w:iCs/>
        </w:rPr>
        <w:t>until</w:t>
      </w:r>
      <w:r>
        <w:t xml:space="preserve"> they also possess the land which the LORD your God hath given them beyond Jordan: and </w:t>
      </w:r>
      <w:r>
        <w:rPr>
          <w:i/>
          <w:iCs/>
        </w:rPr>
        <w:t>then</w:t>
      </w:r>
      <w:r>
        <w:t xml:space="preserve"> shall ye return every man unto his possession, which I have given you.</w:t>
      </w:r>
    </w:p>
    <w:p w14:paraId="5405FE2C" w14:textId="77777777" w:rsidR="00A17B20" w:rsidRDefault="00154614" w:rsidP="006A650D">
      <w:r w:rsidRPr="00154614">
        <w:rPr>
          <w:b/>
          <w:bCs/>
          <w:color w:val="538135" w:themeColor="accent6" w:themeShade="BF"/>
        </w:rPr>
        <w:t xml:space="preserve">I commanded Joshua – </w:t>
      </w:r>
      <w:r>
        <w:rPr>
          <w:b/>
          <w:bCs/>
          <w:color w:val="538135" w:themeColor="accent6" w:themeShade="BF"/>
        </w:rPr>
        <w:t>(</w:t>
      </w:r>
      <w:hyperlink r:id="rId58" w:history="1">
        <w:r w:rsidRPr="00154614">
          <w:rPr>
            <w:rStyle w:val="Hyperlink"/>
          </w:rPr>
          <w:t>Numbers 27.18-23</w:t>
        </w:r>
      </w:hyperlink>
      <w:r>
        <w:t>)</w:t>
      </w:r>
      <w:r w:rsidR="000847EE">
        <w:br/>
      </w:r>
      <w:hyperlink r:id="rId59" w:history="1">
        <w:r w:rsidR="000847EE" w:rsidRPr="00A17B20">
          <w:rPr>
            <w:rStyle w:val="Hyperlink"/>
            <w:b/>
            <w:bCs/>
          </w:rPr>
          <w:t>Deuteronomy 3:21</w:t>
        </w:r>
      </w:hyperlink>
      <w:r w:rsidR="000847EE">
        <w:t xml:space="preserve"> And I commanded Joshua at that time, saying, Thine eyes have seen all that the LORD your God hath done unto these two kings: so shall the LORD do unto all the kingdoms whither thou passest.</w:t>
      </w:r>
      <w:r w:rsidR="000847EE">
        <w:br/>
      </w:r>
      <w:r w:rsidR="000847EE">
        <w:rPr>
          <w:b/>
          <w:bCs/>
        </w:rPr>
        <w:t>Deuteronomy 3:22</w:t>
      </w:r>
      <w:r w:rsidR="000847EE">
        <w:t xml:space="preserve"> Ye shall not fear them: for the LORD your God he shall fight for you.</w:t>
      </w:r>
    </w:p>
    <w:p w14:paraId="04F4C7F0" w14:textId="77777777" w:rsidR="000847EE" w:rsidRDefault="00A17B20" w:rsidP="006A650D">
      <w:r w:rsidRPr="00A17B20">
        <w:rPr>
          <w:b/>
          <w:bCs/>
          <w:color w:val="538135" w:themeColor="accent6" w:themeShade="BF"/>
        </w:rPr>
        <w:t>Moses besought the LORD</w:t>
      </w:r>
      <w:r>
        <w:rPr>
          <w:b/>
          <w:bCs/>
          <w:color w:val="538135" w:themeColor="accent6" w:themeShade="BF"/>
        </w:rPr>
        <w:t xml:space="preserve"> – Wanted to see the Land – (</w:t>
      </w:r>
      <w:hyperlink r:id="rId60" w:history="1">
        <w:r w:rsidRPr="00A17B20">
          <w:rPr>
            <w:rStyle w:val="Hyperlink"/>
          </w:rPr>
          <w:t>Numbers 20:7-12</w:t>
        </w:r>
      </w:hyperlink>
      <w:r w:rsidRPr="00A17B20">
        <w:t xml:space="preserve">; </w:t>
      </w:r>
      <w:hyperlink r:id="rId61" w:history="1">
        <w:r w:rsidRPr="00A17B20">
          <w:rPr>
            <w:rStyle w:val="Hyperlink"/>
          </w:rPr>
          <w:t>27:12-14</w:t>
        </w:r>
      </w:hyperlink>
      <w:r>
        <w:rPr>
          <w:b/>
          <w:bCs/>
          <w:color w:val="538135" w:themeColor="accent6" w:themeShade="BF"/>
        </w:rPr>
        <w:t>)</w:t>
      </w:r>
      <w:r w:rsidR="000847EE">
        <w:br/>
      </w:r>
      <w:hyperlink r:id="rId62" w:history="1">
        <w:r w:rsidR="000847EE" w:rsidRPr="00A17B20">
          <w:rPr>
            <w:rStyle w:val="Hyperlink"/>
            <w:b/>
            <w:bCs/>
          </w:rPr>
          <w:t>Deuteronomy 3:23</w:t>
        </w:r>
      </w:hyperlink>
      <w:r w:rsidR="000847EE">
        <w:t xml:space="preserve"> And I besought the LORD at that time, saying,</w:t>
      </w:r>
      <w:r w:rsidR="000847EE">
        <w:br/>
      </w:r>
      <w:r w:rsidR="000847EE">
        <w:rPr>
          <w:b/>
          <w:bCs/>
        </w:rPr>
        <w:t>Deuteronomy 3:24</w:t>
      </w:r>
      <w:r w:rsidR="000847EE">
        <w:t xml:space="preserve"> O Lord GOD, thou hast begun to shew thy servant thy greatness, and thy mighty hand: for what God </w:t>
      </w:r>
      <w:r w:rsidR="000847EE">
        <w:rPr>
          <w:i/>
          <w:iCs/>
        </w:rPr>
        <w:t>is there</w:t>
      </w:r>
      <w:r w:rsidR="000847EE">
        <w:t xml:space="preserve"> in heaven or in earth, that can do according to thy works, and according to thy might?</w:t>
      </w:r>
      <w:r w:rsidR="000847EE">
        <w:br/>
      </w:r>
      <w:r w:rsidR="000847EE">
        <w:rPr>
          <w:b/>
          <w:bCs/>
        </w:rPr>
        <w:t>Deuteronomy 3:25</w:t>
      </w:r>
      <w:r w:rsidR="000847EE">
        <w:t xml:space="preserve"> I pray thee, let me go over, and see the good land that </w:t>
      </w:r>
      <w:r w:rsidR="000847EE">
        <w:rPr>
          <w:i/>
          <w:iCs/>
        </w:rPr>
        <w:t>is</w:t>
      </w:r>
      <w:r w:rsidR="000847EE">
        <w:t xml:space="preserve"> beyond Jordan, that goodly mountain, and Lebanon.</w:t>
      </w:r>
      <w:r w:rsidR="000847EE">
        <w:br/>
      </w:r>
      <w:r w:rsidR="000847EE">
        <w:rPr>
          <w:b/>
          <w:bCs/>
        </w:rPr>
        <w:t>Deuteronomy 3:26</w:t>
      </w:r>
      <w:r w:rsidR="000847EE">
        <w:t xml:space="preserve"> But the LORD was wroth with me for your sakes, and would not hear me: and the LORD said unto me, Let it suffice thee; speak no more unto me of this matter.</w:t>
      </w:r>
      <w:r w:rsidR="000847EE">
        <w:br/>
      </w:r>
      <w:r w:rsidR="000847EE">
        <w:rPr>
          <w:b/>
          <w:bCs/>
        </w:rPr>
        <w:t>Deuteronomy 3:27</w:t>
      </w:r>
      <w:r w:rsidR="000847EE">
        <w:t xml:space="preserve"> Get thee up into the top of Pisgah, and lift up thine eyes westward, and northward, and southward, and eastward, and behold </w:t>
      </w:r>
      <w:r w:rsidR="000847EE">
        <w:rPr>
          <w:i/>
          <w:iCs/>
        </w:rPr>
        <w:t>it</w:t>
      </w:r>
      <w:r w:rsidR="000847EE">
        <w:t xml:space="preserve"> with thine eyes: for thou shalt not go over this Jordan.</w:t>
      </w:r>
      <w:r w:rsidR="000847EE">
        <w:br/>
      </w:r>
      <w:r w:rsidR="000847EE">
        <w:rPr>
          <w:b/>
          <w:bCs/>
        </w:rPr>
        <w:t>Deuteronomy 3:28</w:t>
      </w:r>
      <w:r w:rsidR="000847EE">
        <w:t xml:space="preserve"> But charge Joshua, and encourage him, and strengthen him: for he shall go over before this people, and he shall cause them to inherit the land which thou shalt see.</w:t>
      </w:r>
      <w:r w:rsidR="000847EE">
        <w:br/>
      </w:r>
      <w:r w:rsidR="000847EE">
        <w:rPr>
          <w:b/>
          <w:bCs/>
        </w:rPr>
        <w:t>Deuteronomy 3:29</w:t>
      </w:r>
      <w:r w:rsidR="000847EE">
        <w:t xml:space="preserve"> So we abode in the valley over against Beth-peor.</w:t>
      </w:r>
    </w:p>
    <w:p w14:paraId="3DA6EF85" w14:textId="77777777" w:rsidR="00A17B20" w:rsidRPr="00A17B20" w:rsidRDefault="00453424" w:rsidP="006A650D">
      <w:pPr>
        <w:rPr>
          <w:b/>
          <w:bCs/>
          <w:color w:val="538135" w:themeColor="accent6" w:themeShade="BF"/>
        </w:rPr>
      </w:pPr>
      <w:r w:rsidRPr="00453424">
        <w:rPr>
          <w:b/>
          <w:bCs/>
          <w:color w:val="FF0000"/>
          <w:sz w:val="24"/>
          <w:szCs w:val="24"/>
        </w:rPr>
        <w:t xml:space="preserve">V. </w:t>
      </w:r>
      <w:bookmarkStart w:id="1" w:name="_Hlk178591785"/>
      <w:r w:rsidRPr="00453424">
        <w:rPr>
          <w:b/>
          <w:bCs/>
          <w:color w:val="FF0000"/>
          <w:sz w:val="24"/>
          <w:szCs w:val="24"/>
        </w:rPr>
        <w:t>Obe</w:t>
      </w:r>
      <w:r>
        <w:rPr>
          <w:b/>
          <w:bCs/>
          <w:color w:val="FF0000"/>
          <w:sz w:val="24"/>
          <w:szCs w:val="24"/>
        </w:rPr>
        <w:t>dience</w:t>
      </w:r>
      <w:r w:rsidR="00FA026C">
        <w:rPr>
          <w:b/>
          <w:bCs/>
          <w:color w:val="FF0000"/>
          <w:sz w:val="24"/>
          <w:szCs w:val="24"/>
        </w:rPr>
        <w:t xml:space="preserve"> Necessary</w:t>
      </w:r>
      <w:r w:rsidRPr="00453424">
        <w:rPr>
          <w:b/>
          <w:bCs/>
          <w:color w:val="FF0000"/>
          <w:sz w:val="24"/>
          <w:szCs w:val="24"/>
        </w:rPr>
        <w:t xml:space="preserve"> to live and possess the </w:t>
      </w:r>
      <w:r w:rsidR="00FA03F8">
        <w:rPr>
          <w:b/>
          <w:bCs/>
          <w:color w:val="FF0000"/>
          <w:sz w:val="24"/>
          <w:szCs w:val="24"/>
        </w:rPr>
        <w:t>Land</w:t>
      </w:r>
      <w:r w:rsidR="00FA026C">
        <w:rPr>
          <w:b/>
          <w:bCs/>
          <w:color w:val="FF0000"/>
          <w:sz w:val="24"/>
          <w:szCs w:val="24"/>
        </w:rPr>
        <w:t xml:space="preserve"> </w:t>
      </w:r>
      <w:bookmarkEnd w:id="1"/>
      <w:r w:rsidRPr="00453424">
        <w:rPr>
          <w:b/>
          <w:bCs/>
          <w:color w:val="FF0000"/>
          <w:sz w:val="24"/>
          <w:szCs w:val="24"/>
        </w:rPr>
        <w:t>–</w:t>
      </w:r>
      <w:r w:rsidRPr="00453424">
        <w:rPr>
          <w:b/>
          <w:bCs/>
          <w:color w:val="FF0000"/>
        </w:rPr>
        <w:t xml:space="preserve"> </w:t>
      </w:r>
      <w:r>
        <w:rPr>
          <w:b/>
          <w:bCs/>
          <w:color w:val="538135" w:themeColor="accent6" w:themeShade="BF"/>
        </w:rPr>
        <w:t>(</w:t>
      </w:r>
      <w:hyperlink r:id="rId63" w:history="1">
        <w:r w:rsidRPr="00453424">
          <w:rPr>
            <w:rStyle w:val="Hyperlink"/>
            <w:color w:val="034990" w:themeColor="hyperlink" w:themeShade="BF"/>
          </w:rPr>
          <w:t>Genesis 17:1-2</w:t>
        </w:r>
      </w:hyperlink>
      <w:r>
        <w:rPr>
          <w:b/>
          <w:bCs/>
          <w:color w:val="538135" w:themeColor="accent6" w:themeShade="BF"/>
        </w:rPr>
        <w:t>)</w:t>
      </w:r>
    </w:p>
    <w:p w14:paraId="483F9709" w14:textId="77777777" w:rsidR="00453424" w:rsidRDefault="000847EE" w:rsidP="00A17B20">
      <w:hyperlink r:id="rId64" w:history="1">
        <w:r w:rsidRPr="00453424">
          <w:rPr>
            <w:rStyle w:val="Hyperlink"/>
            <w:b/>
            <w:bCs/>
          </w:rPr>
          <w:t>Deuteronomy 4:1</w:t>
        </w:r>
      </w:hyperlink>
      <w:r>
        <w:t xml:space="preserve"> Now therefore hearken, O Israel, unto the statutes and unto the judgments, which I teach you, for to do </w:t>
      </w:r>
      <w:r>
        <w:rPr>
          <w:i/>
          <w:iCs/>
        </w:rPr>
        <w:t>them</w:t>
      </w:r>
      <w:r>
        <w:t xml:space="preserve">, that ye may live, and go in and possess the </w:t>
      </w:r>
      <w:r w:rsidRPr="00F10204">
        <w:rPr>
          <w:highlight w:val="yellow"/>
        </w:rPr>
        <w:t>land which the LORD God of your fathers giveth you.</w:t>
      </w:r>
    </w:p>
    <w:p w14:paraId="4A920651" w14:textId="77777777" w:rsidR="00453424" w:rsidRDefault="00453424" w:rsidP="00A17B20">
      <w:r w:rsidRPr="00453424">
        <w:rPr>
          <w:b/>
          <w:bCs/>
          <w:color w:val="538135" w:themeColor="accent6" w:themeShade="BF"/>
        </w:rPr>
        <w:t>Don’t add to or subtract from the Words I give you</w:t>
      </w:r>
      <w:r>
        <w:rPr>
          <w:b/>
          <w:bCs/>
          <w:color w:val="538135" w:themeColor="accent6" w:themeShade="BF"/>
        </w:rPr>
        <w:t xml:space="preserve"> –</w:t>
      </w:r>
      <w:r w:rsidR="000847EE">
        <w:br/>
      </w:r>
      <w:hyperlink r:id="rId65" w:history="1">
        <w:r w:rsidR="000847EE" w:rsidRPr="00FA03F8">
          <w:rPr>
            <w:rStyle w:val="Hyperlink"/>
            <w:b/>
            <w:bCs/>
          </w:rPr>
          <w:t>Deuteronomy 4:2</w:t>
        </w:r>
      </w:hyperlink>
      <w:r w:rsidR="000847EE">
        <w:t xml:space="preserve"> </w:t>
      </w:r>
      <w:r w:rsidR="000847EE" w:rsidRPr="00F10204">
        <w:rPr>
          <w:highlight w:val="yellow"/>
        </w:rPr>
        <w:t xml:space="preserve">Ye shall not add unto the word which I command you, neither shall ye diminish </w:t>
      </w:r>
      <w:r w:rsidR="000847EE" w:rsidRPr="00F10204">
        <w:rPr>
          <w:i/>
          <w:iCs/>
          <w:highlight w:val="yellow"/>
        </w:rPr>
        <w:t>ought</w:t>
      </w:r>
      <w:r w:rsidR="000847EE" w:rsidRPr="00F10204">
        <w:rPr>
          <w:highlight w:val="yellow"/>
        </w:rPr>
        <w:t xml:space="preserve"> from it, that ye may keep the commandments of the LORD your God which I command you.</w:t>
      </w:r>
    </w:p>
    <w:p w14:paraId="5F09274B" w14:textId="77777777" w:rsidR="00FA03F8" w:rsidRDefault="00453424" w:rsidP="00A17B20">
      <w:r w:rsidRPr="00453424">
        <w:rPr>
          <w:b/>
          <w:bCs/>
          <w:color w:val="538135" w:themeColor="accent6" w:themeShade="BF"/>
        </w:rPr>
        <w:t>You saw what the LORD did because of Baal-Peor</w:t>
      </w:r>
      <w:r w:rsidRPr="00453424">
        <w:rPr>
          <w:color w:val="538135" w:themeColor="accent6" w:themeShade="BF"/>
        </w:rPr>
        <w:t xml:space="preserve"> </w:t>
      </w:r>
      <w:r>
        <w:t xml:space="preserve">- </w:t>
      </w:r>
      <w:r>
        <w:rPr>
          <w:b/>
          <w:bCs/>
          <w:color w:val="538135" w:themeColor="accent6" w:themeShade="BF"/>
        </w:rPr>
        <w:t>(</w:t>
      </w:r>
      <w:hyperlink r:id="rId66" w:history="1">
        <w:r w:rsidRPr="00453424">
          <w:rPr>
            <w:rStyle w:val="Hyperlink"/>
          </w:rPr>
          <w:t>Numbers 22-25</w:t>
        </w:r>
      </w:hyperlink>
      <w:r>
        <w:rPr>
          <w:b/>
          <w:bCs/>
          <w:color w:val="538135" w:themeColor="accent6" w:themeShade="BF"/>
        </w:rPr>
        <w:t>)</w:t>
      </w:r>
      <w:r w:rsidR="000847EE">
        <w:br/>
      </w:r>
      <w:hyperlink r:id="rId67" w:history="1">
        <w:r w:rsidR="000847EE" w:rsidRPr="00FA03F8">
          <w:rPr>
            <w:rStyle w:val="Hyperlink"/>
            <w:b/>
            <w:bCs/>
          </w:rPr>
          <w:t>Deuteronomy 4:3</w:t>
        </w:r>
      </w:hyperlink>
      <w:r w:rsidR="000847EE">
        <w:t xml:space="preserve"> Your eyes have seen what the LORD did because of Baal-peor: for all the men that followed Baal-peor, the LORD thy God hath destroyed them from among you.</w:t>
      </w:r>
    </w:p>
    <w:p w14:paraId="7D35483A" w14:textId="77777777" w:rsidR="00FA03F8" w:rsidRDefault="00FA03F8" w:rsidP="00A17B20">
      <w:r w:rsidRPr="00FA03F8">
        <w:rPr>
          <w:b/>
          <w:bCs/>
          <w:color w:val="538135" w:themeColor="accent6" w:themeShade="BF"/>
        </w:rPr>
        <w:t>But you did not participate and you are alive today</w:t>
      </w:r>
      <w:r w:rsidR="000847EE">
        <w:br/>
      </w:r>
      <w:hyperlink r:id="rId68" w:history="1">
        <w:r w:rsidR="000847EE" w:rsidRPr="00FA03F8">
          <w:rPr>
            <w:rStyle w:val="Hyperlink"/>
            <w:b/>
            <w:bCs/>
          </w:rPr>
          <w:t>Deuteronomy 4:4</w:t>
        </w:r>
      </w:hyperlink>
      <w:r w:rsidR="000847EE">
        <w:t xml:space="preserve"> But ye that did cleave unto the LORD your God </w:t>
      </w:r>
      <w:r w:rsidR="000847EE">
        <w:rPr>
          <w:i/>
          <w:iCs/>
        </w:rPr>
        <w:t>are</w:t>
      </w:r>
      <w:r w:rsidR="000847EE">
        <w:t xml:space="preserve"> alive every one of you this day.</w:t>
      </w:r>
    </w:p>
    <w:p w14:paraId="0020CD10" w14:textId="77777777" w:rsidR="00FA026C" w:rsidRPr="00FA026C" w:rsidRDefault="00FA03F8" w:rsidP="00FA03F8">
      <w:pPr>
        <w:rPr>
          <w:u w:val="single"/>
        </w:rPr>
      </w:pPr>
      <w:r w:rsidRPr="00FA03F8">
        <w:rPr>
          <w:b/>
          <w:bCs/>
          <w:color w:val="538135" w:themeColor="accent6" w:themeShade="BF"/>
        </w:rPr>
        <w:t>Keep and do the LORD’s statutes</w:t>
      </w:r>
      <w:r w:rsidR="000847EE">
        <w:br/>
      </w:r>
      <w:r w:rsidR="000847EE">
        <w:rPr>
          <w:b/>
          <w:bCs/>
        </w:rPr>
        <w:t>Deuteronomy 4:5</w:t>
      </w:r>
      <w:r w:rsidR="000847EE">
        <w:t xml:space="preserve"> Behold, I have taught you statutes and judgments, even as the LORD my God commanded me, that ye should do so in the land whither ye go to possess it.</w:t>
      </w:r>
      <w:r w:rsidR="000847EE">
        <w:br/>
      </w:r>
      <w:r w:rsidR="000847EE">
        <w:rPr>
          <w:b/>
          <w:bCs/>
        </w:rPr>
        <w:t>Deuteronomy 4:6</w:t>
      </w:r>
      <w:r w:rsidR="000847EE">
        <w:t xml:space="preserve"> Keep therefore and do </w:t>
      </w:r>
      <w:r w:rsidR="000847EE">
        <w:rPr>
          <w:i/>
          <w:iCs/>
        </w:rPr>
        <w:t>them</w:t>
      </w:r>
      <w:r w:rsidR="000847EE">
        <w:t xml:space="preserve">; for this </w:t>
      </w:r>
      <w:r w:rsidR="000847EE">
        <w:rPr>
          <w:i/>
          <w:iCs/>
        </w:rPr>
        <w:t>is</w:t>
      </w:r>
      <w:r w:rsidR="000847EE">
        <w:t xml:space="preserve"> your wisdom and your understanding in the sight of the nations, which shall hear all these statutes, and say, Surely this great nation </w:t>
      </w:r>
      <w:r w:rsidR="000847EE">
        <w:rPr>
          <w:i/>
          <w:iCs/>
        </w:rPr>
        <w:t>is</w:t>
      </w:r>
      <w:r w:rsidR="000847EE">
        <w:t xml:space="preserve"> a wise and understanding people.</w:t>
      </w:r>
      <w:r w:rsidR="000847EE">
        <w:br/>
      </w:r>
      <w:r w:rsidR="000847EE">
        <w:rPr>
          <w:b/>
          <w:bCs/>
        </w:rPr>
        <w:t>Deuteronomy 4:7</w:t>
      </w:r>
      <w:r w:rsidR="000847EE">
        <w:t xml:space="preserve"> For what nation </w:t>
      </w:r>
      <w:r w:rsidR="000847EE">
        <w:rPr>
          <w:i/>
          <w:iCs/>
        </w:rPr>
        <w:t>is there so</w:t>
      </w:r>
      <w:r w:rsidR="000847EE">
        <w:t xml:space="preserve"> great, who </w:t>
      </w:r>
      <w:r w:rsidR="000847EE">
        <w:rPr>
          <w:i/>
          <w:iCs/>
        </w:rPr>
        <w:t>hath</w:t>
      </w:r>
      <w:r w:rsidR="000847EE">
        <w:t xml:space="preserve"> God </w:t>
      </w:r>
      <w:r w:rsidR="000847EE">
        <w:rPr>
          <w:i/>
          <w:iCs/>
        </w:rPr>
        <w:t>so</w:t>
      </w:r>
      <w:r w:rsidR="000847EE">
        <w:t xml:space="preserve"> nigh unto them, as the LORD our God </w:t>
      </w:r>
      <w:r w:rsidR="000847EE">
        <w:rPr>
          <w:i/>
          <w:iCs/>
        </w:rPr>
        <w:t>is</w:t>
      </w:r>
      <w:r w:rsidR="000847EE">
        <w:t xml:space="preserve"> in all </w:t>
      </w:r>
      <w:r w:rsidR="000847EE">
        <w:rPr>
          <w:i/>
          <w:iCs/>
        </w:rPr>
        <w:t>things that</w:t>
      </w:r>
      <w:r w:rsidR="000847EE">
        <w:t xml:space="preserve"> we call upon him </w:t>
      </w:r>
      <w:r w:rsidR="000847EE">
        <w:rPr>
          <w:i/>
          <w:iCs/>
        </w:rPr>
        <w:t>for</w:t>
      </w:r>
      <w:r w:rsidR="000847EE">
        <w:t>?</w:t>
      </w:r>
      <w:r w:rsidR="000847EE">
        <w:br/>
      </w:r>
      <w:r w:rsidR="000847EE">
        <w:rPr>
          <w:b/>
          <w:bCs/>
        </w:rPr>
        <w:t>Deuteronomy 4:8</w:t>
      </w:r>
      <w:r w:rsidR="000847EE">
        <w:t xml:space="preserve"> And what nation </w:t>
      </w:r>
      <w:r w:rsidR="000847EE">
        <w:rPr>
          <w:i/>
          <w:iCs/>
        </w:rPr>
        <w:t>is there so</w:t>
      </w:r>
      <w:r w:rsidR="000847EE">
        <w:t xml:space="preserve"> great, that hath statutes and judgments </w:t>
      </w:r>
      <w:r w:rsidR="000847EE">
        <w:rPr>
          <w:i/>
          <w:iCs/>
        </w:rPr>
        <w:t>so</w:t>
      </w:r>
      <w:r w:rsidR="000847EE">
        <w:t xml:space="preserve"> righteous as all this law, which I set before you this day?</w:t>
      </w:r>
      <w:r w:rsidR="000847EE">
        <w:br/>
      </w:r>
      <w:r w:rsidR="000847EE">
        <w:rPr>
          <w:b/>
          <w:bCs/>
        </w:rPr>
        <w:t>Deuteronomy 4:9</w:t>
      </w:r>
      <w:r w:rsidR="000847EE">
        <w:t xml:space="preserve"> Only take heed to thyself</w:t>
      </w:r>
      <w:r w:rsidR="000847EE" w:rsidRPr="00FA03F8">
        <w:rPr>
          <w:highlight w:val="yellow"/>
        </w:rPr>
        <w:t>, and keep thy soul diligently</w:t>
      </w:r>
      <w:r w:rsidR="000847EE">
        <w:t xml:space="preserve">, lest thou forget the things which thine eyes have seen, and </w:t>
      </w:r>
      <w:r w:rsidR="000847EE" w:rsidRPr="00FA026C">
        <w:rPr>
          <w:highlight w:val="yellow"/>
        </w:rPr>
        <w:t>lest they depart from thy heart all the days of thy life</w:t>
      </w:r>
      <w:r w:rsidR="000847EE">
        <w:t xml:space="preserve">: </w:t>
      </w:r>
      <w:r w:rsidR="000847EE" w:rsidRPr="00FA026C">
        <w:rPr>
          <w:u w:val="single"/>
        </w:rPr>
        <w:t>but teach them thy sons, and thy sons' sons;</w:t>
      </w:r>
    </w:p>
    <w:p w14:paraId="0567992F" w14:textId="77777777" w:rsidR="0022652A" w:rsidRDefault="0022652A" w:rsidP="00FA03F8">
      <w:pPr>
        <w:rPr>
          <w:b/>
          <w:bCs/>
          <w:color w:val="FF0000"/>
        </w:rPr>
      </w:pPr>
    </w:p>
    <w:p w14:paraId="726C66A8" w14:textId="77777777" w:rsidR="0022652A" w:rsidRDefault="0022652A" w:rsidP="00FA03F8">
      <w:pPr>
        <w:rPr>
          <w:b/>
          <w:bCs/>
          <w:color w:val="FF0000"/>
        </w:rPr>
      </w:pPr>
    </w:p>
    <w:p w14:paraId="43AB274A" w14:textId="77777777" w:rsidR="00FA026C" w:rsidRPr="00FA026C" w:rsidRDefault="00FA026C" w:rsidP="00FA03F8">
      <w:pPr>
        <w:rPr>
          <w:b/>
          <w:bCs/>
          <w:color w:val="FF0000"/>
        </w:rPr>
      </w:pPr>
      <w:r w:rsidRPr="00FA026C">
        <w:rPr>
          <w:b/>
          <w:bCs/>
          <w:color w:val="FF0000"/>
        </w:rPr>
        <w:t xml:space="preserve">V. </w:t>
      </w:r>
      <w:bookmarkStart w:id="2" w:name="_Hlk178591919"/>
      <w:r w:rsidRPr="00FA026C">
        <w:rPr>
          <w:b/>
          <w:bCs/>
          <w:color w:val="FF0000"/>
        </w:rPr>
        <w:t>Beware Lest Ye Fall</w:t>
      </w:r>
      <w:bookmarkEnd w:id="2"/>
    </w:p>
    <w:p w14:paraId="180F16EE" w14:textId="77777777" w:rsidR="0022652A" w:rsidRDefault="00FA026C" w:rsidP="00FA03F8">
      <w:pPr>
        <w:rPr>
          <w:b/>
          <w:bCs/>
        </w:rPr>
      </w:pPr>
      <w:r>
        <w:rPr>
          <w:b/>
          <w:bCs/>
        </w:rPr>
        <w:t>I Corinthians 10:1</w:t>
      </w:r>
      <w:r>
        <w:t xml:space="preserve"> Moreover, brethren, </w:t>
      </w:r>
      <w:r w:rsidRPr="00FA026C">
        <w:rPr>
          <w:highlight w:val="yellow"/>
        </w:rPr>
        <w:t>I would not that ye should be ignorant</w:t>
      </w:r>
      <w:r>
        <w:t>, how that all our fathers were under the cloud, and all passed through the sea;</w:t>
      </w:r>
      <w:r>
        <w:br/>
      </w:r>
      <w:r>
        <w:rPr>
          <w:b/>
          <w:bCs/>
        </w:rPr>
        <w:t>I Corinthians 10:2</w:t>
      </w:r>
      <w:r>
        <w:t xml:space="preserve"> And were all baptized unto Moses in the cloud and in the sea;</w:t>
      </w:r>
      <w:r>
        <w:br/>
      </w:r>
      <w:r>
        <w:rPr>
          <w:b/>
          <w:bCs/>
        </w:rPr>
        <w:t>I Corinthians 10:3</w:t>
      </w:r>
      <w:r>
        <w:t xml:space="preserve"> And did all eat the same spiritual meat;</w:t>
      </w:r>
      <w:r>
        <w:br/>
      </w:r>
      <w:r>
        <w:rPr>
          <w:b/>
          <w:bCs/>
        </w:rPr>
        <w:t>I Corinthians 10:4</w:t>
      </w:r>
      <w:r>
        <w:t xml:space="preserve"> And did all drink the same spiritual drink: for they drank of that spiritual Rock that followed them: and </w:t>
      </w:r>
      <w:r w:rsidRPr="00FA026C">
        <w:rPr>
          <w:highlight w:val="yellow"/>
        </w:rPr>
        <w:t>that Rock was Christ</w:t>
      </w:r>
      <w:r>
        <w:t>.</w:t>
      </w:r>
      <w:r>
        <w:br/>
      </w:r>
      <w:r>
        <w:rPr>
          <w:b/>
          <w:bCs/>
        </w:rPr>
        <w:t>I Corinthians 10:5</w:t>
      </w:r>
      <w:r>
        <w:t xml:space="preserve"> But with many of them God was not well pleased: for they were overthrown in the wilderness.</w:t>
      </w:r>
      <w:r>
        <w:br/>
      </w:r>
      <w:r>
        <w:rPr>
          <w:b/>
          <w:bCs/>
        </w:rPr>
        <w:t>I Corinthians 10:6</w:t>
      </w:r>
      <w:r>
        <w:t xml:space="preserve"> Now these things were </w:t>
      </w:r>
      <w:r w:rsidRPr="00FA026C">
        <w:rPr>
          <w:highlight w:val="yellow"/>
        </w:rPr>
        <w:t>our examples</w:t>
      </w:r>
      <w:r>
        <w:t>, to the intent we should not lust after evil things, as they also lusted.</w:t>
      </w:r>
      <w:r>
        <w:br/>
      </w:r>
      <w:r>
        <w:rPr>
          <w:b/>
          <w:bCs/>
        </w:rPr>
        <w:t>I Corinthians 10:7</w:t>
      </w:r>
      <w:r>
        <w:t xml:space="preserve"> </w:t>
      </w:r>
      <w:r w:rsidRPr="00FA026C">
        <w:rPr>
          <w:highlight w:val="yellow"/>
        </w:rPr>
        <w:t>Neither be ye idolaters</w:t>
      </w:r>
      <w:r>
        <w:t xml:space="preserve">, as </w:t>
      </w:r>
      <w:r>
        <w:rPr>
          <w:i/>
          <w:iCs/>
        </w:rPr>
        <w:t>were</w:t>
      </w:r>
      <w:r>
        <w:t xml:space="preserve"> some of them; as it is written, The people sat down to eat and drink, and rose up to play.</w:t>
      </w:r>
      <w:r>
        <w:br/>
      </w:r>
      <w:r>
        <w:rPr>
          <w:b/>
          <w:bCs/>
        </w:rPr>
        <w:t>I Corinthians 10:8</w:t>
      </w:r>
      <w:r>
        <w:t xml:space="preserve"> Neither let us commit fornication, as some of them committed, and fell in one day three and twenty thousand.</w:t>
      </w:r>
      <w:r>
        <w:br/>
      </w:r>
      <w:r>
        <w:rPr>
          <w:b/>
          <w:bCs/>
        </w:rPr>
        <w:t>I Corinthians 10:9</w:t>
      </w:r>
      <w:r>
        <w:t xml:space="preserve"> </w:t>
      </w:r>
      <w:r w:rsidRPr="00D65549">
        <w:rPr>
          <w:highlight w:val="yellow"/>
        </w:rPr>
        <w:t>Neither let us tempt Christ</w:t>
      </w:r>
      <w:r>
        <w:t>, as some of them also tempted, and were destroyed of serpents.</w:t>
      </w:r>
      <w:r>
        <w:br/>
      </w:r>
      <w:r>
        <w:rPr>
          <w:b/>
          <w:bCs/>
        </w:rPr>
        <w:t>I Corinthians 10:10</w:t>
      </w:r>
      <w:r>
        <w:t xml:space="preserve"> </w:t>
      </w:r>
      <w:r w:rsidRPr="00D65549">
        <w:rPr>
          <w:highlight w:val="yellow"/>
        </w:rPr>
        <w:t>Neither murmur ye</w:t>
      </w:r>
      <w:r>
        <w:t>, as some of them also murmured, and were destroyed of the destroyer.</w:t>
      </w:r>
      <w:r>
        <w:br/>
      </w:r>
      <w:r>
        <w:rPr>
          <w:b/>
          <w:bCs/>
        </w:rPr>
        <w:t>I Corinthians 10:11</w:t>
      </w:r>
      <w:r>
        <w:t xml:space="preserve"> Now </w:t>
      </w:r>
      <w:r w:rsidRPr="00D65549">
        <w:rPr>
          <w:highlight w:val="yellow"/>
        </w:rPr>
        <w:t>all these things happened unto them for ensamples</w:t>
      </w:r>
      <w:r>
        <w:t xml:space="preserve">: and they are written for our admonition, </w:t>
      </w:r>
      <w:r w:rsidRPr="00E85460">
        <w:rPr>
          <w:u w:val="double"/>
        </w:rPr>
        <w:t>upon whom the ends of the world are come</w:t>
      </w:r>
      <w:r>
        <w:t>.</w:t>
      </w:r>
      <w:r>
        <w:br/>
      </w:r>
      <w:r>
        <w:rPr>
          <w:b/>
          <w:bCs/>
        </w:rPr>
        <w:t>I Corinthians 10:12</w:t>
      </w:r>
      <w:r>
        <w:t xml:space="preserve"> </w:t>
      </w:r>
      <w:r w:rsidRPr="00D65549">
        <w:rPr>
          <w:highlight w:val="yellow"/>
          <w:u w:val="single"/>
        </w:rPr>
        <w:t>Wherefore let him that thinketh he standeth take heed lest he fall</w:t>
      </w:r>
      <w:r w:rsidRPr="00D65549">
        <w:rPr>
          <w:u w:val="single"/>
        </w:rPr>
        <w:t>.</w:t>
      </w:r>
      <w:r>
        <w:br/>
      </w:r>
      <w:r>
        <w:rPr>
          <w:b/>
          <w:bCs/>
        </w:rPr>
        <w:t>I Corinthians 10:13</w:t>
      </w:r>
      <w:r>
        <w:t xml:space="preserve"> There hath no temptation taken you but such as is common to man: but God </w:t>
      </w:r>
      <w:r>
        <w:rPr>
          <w:i/>
          <w:iCs/>
        </w:rPr>
        <w:t>is</w:t>
      </w:r>
      <w:r>
        <w:t xml:space="preserve"> faithful, who will not suffer you to be tempted above that ye are able; but will with the temptation also make a way to escape, that ye may be able to bear </w:t>
      </w:r>
      <w:r>
        <w:rPr>
          <w:i/>
          <w:iCs/>
        </w:rPr>
        <w:t>it</w:t>
      </w:r>
      <w:r>
        <w:t>.</w:t>
      </w:r>
      <w:r>
        <w:br/>
      </w:r>
      <w:r>
        <w:rPr>
          <w:b/>
          <w:bCs/>
        </w:rPr>
        <w:t>I Corinthians 10:14</w:t>
      </w:r>
      <w:r>
        <w:t xml:space="preserve"> Wherefore, my dearly beloved, </w:t>
      </w:r>
      <w:r w:rsidRPr="00D65549">
        <w:rPr>
          <w:highlight w:val="yellow"/>
        </w:rPr>
        <w:t>flee from idolatry.</w:t>
      </w:r>
      <w:r>
        <w:br/>
      </w:r>
      <w:r>
        <w:rPr>
          <w:b/>
          <w:bCs/>
        </w:rPr>
        <w:t>I Corinthians 10:15</w:t>
      </w:r>
      <w:r>
        <w:t xml:space="preserve"> I speak as to wise men; judge ye what I say.</w:t>
      </w:r>
      <w:r>
        <w:br/>
      </w:r>
      <w:r>
        <w:rPr>
          <w:b/>
          <w:bCs/>
        </w:rPr>
        <w:t>I Corinthians 10:16</w:t>
      </w:r>
      <w:r>
        <w:t xml:space="preserve"> The cup of blessing which we bless, is it not the communion of the blood of Christ? The bread which we break, is it not the communion of the body of Christ?</w:t>
      </w:r>
      <w:r>
        <w:br/>
      </w:r>
      <w:r>
        <w:rPr>
          <w:b/>
          <w:bCs/>
        </w:rPr>
        <w:t>I Corinthians 10:17</w:t>
      </w:r>
      <w:r>
        <w:t xml:space="preserve"> For we </w:t>
      </w:r>
      <w:r>
        <w:rPr>
          <w:i/>
          <w:iCs/>
        </w:rPr>
        <w:t>being</w:t>
      </w:r>
      <w:r>
        <w:t xml:space="preserve"> many are one bread, </w:t>
      </w:r>
      <w:r>
        <w:rPr>
          <w:i/>
          <w:iCs/>
        </w:rPr>
        <w:t>and</w:t>
      </w:r>
      <w:r>
        <w:t xml:space="preserve"> one body: for we are all partakers of that one bread.</w:t>
      </w:r>
      <w:r>
        <w:br/>
      </w:r>
      <w:r>
        <w:rPr>
          <w:b/>
          <w:bCs/>
        </w:rPr>
        <w:t>I Corinthians 10:18</w:t>
      </w:r>
      <w:r>
        <w:t xml:space="preserve"> Behold Israel after the flesh: are not they which eat of the sacrifices partakers of the altar?</w:t>
      </w:r>
      <w:r>
        <w:br/>
      </w:r>
      <w:r>
        <w:rPr>
          <w:b/>
          <w:bCs/>
        </w:rPr>
        <w:t>I Corinthians 10:19</w:t>
      </w:r>
      <w:r>
        <w:t xml:space="preserve"> What say I then? that the idol is any thing, or that which is offered in sacrifice to idols is any thing?</w:t>
      </w:r>
      <w:r>
        <w:br/>
      </w:r>
      <w:r>
        <w:rPr>
          <w:b/>
          <w:bCs/>
        </w:rPr>
        <w:t>I Corinthians 10:20</w:t>
      </w:r>
      <w:r>
        <w:t xml:space="preserve"> But </w:t>
      </w:r>
      <w:r>
        <w:rPr>
          <w:i/>
          <w:iCs/>
        </w:rPr>
        <w:t>I say</w:t>
      </w:r>
      <w:r>
        <w:t xml:space="preserve">, that the </w:t>
      </w:r>
      <w:r w:rsidRPr="00D65549">
        <w:rPr>
          <w:highlight w:val="yellow"/>
        </w:rPr>
        <w:t>things which the Gentiles sacrifice, they sacrifice to devils</w:t>
      </w:r>
      <w:r>
        <w:t>, and not to God: and I would not that ye should have fellowship with devils.</w:t>
      </w:r>
      <w:r>
        <w:br/>
      </w:r>
      <w:r>
        <w:rPr>
          <w:b/>
          <w:bCs/>
        </w:rPr>
        <w:t>I Corinthians 10:21</w:t>
      </w:r>
      <w:r>
        <w:t xml:space="preserve"> </w:t>
      </w:r>
      <w:r w:rsidRPr="00D65549">
        <w:rPr>
          <w:highlight w:val="yellow"/>
        </w:rPr>
        <w:t>Ye cannot drink the cup of the Lord, and the cup of devils</w:t>
      </w:r>
      <w:r>
        <w:t>: ye cannot be partakers of the Lord's table, and of the table of devils.</w:t>
      </w:r>
      <w:r>
        <w:br/>
      </w:r>
      <w:r>
        <w:rPr>
          <w:b/>
          <w:bCs/>
        </w:rPr>
        <w:t>I Corinthians 10:22</w:t>
      </w:r>
      <w:r>
        <w:t xml:space="preserve"> Do we provoke the Lord to jealousy? are we stronger than he?</w:t>
      </w:r>
      <w:r>
        <w:br/>
      </w:r>
      <w:r>
        <w:rPr>
          <w:b/>
          <w:bCs/>
        </w:rPr>
        <w:t>I Corinthians 10:23</w:t>
      </w:r>
      <w:r>
        <w:t xml:space="preserve"> All things are lawful for me, but all things are not expedient: all things are lawful for me, but all things edify not.</w:t>
      </w:r>
      <w:r>
        <w:br/>
      </w:r>
      <w:r>
        <w:rPr>
          <w:b/>
          <w:bCs/>
        </w:rPr>
        <w:t>I Corinthians 10:24</w:t>
      </w:r>
      <w:r>
        <w:t xml:space="preserve"> Let no man seek his own, but every man another's </w:t>
      </w:r>
      <w:r>
        <w:rPr>
          <w:i/>
          <w:iCs/>
        </w:rPr>
        <w:t>wealth</w:t>
      </w:r>
      <w:r>
        <w:t>.</w:t>
      </w:r>
      <w:r>
        <w:br/>
      </w:r>
      <w:r>
        <w:rPr>
          <w:b/>
          <w:bCs/>
        </w:rPr>
        <w:t>I Corinthians 10:25</w:t>
      </w:r>
      <w:r>
        <w:t xml:space="preserve"> Whatsoever is sold in the shambles, </w:t>
      </w:r>
      <w:r>
        <w:rPr>
          <w:i/>
          <w:iCs/>
        </w:rPr>
        <w:t>that</w:t>
      </w:r>
      <w:r>
        <w:t xml:space="preserve"> eat, asking no question for conscience sake:</w:t>
      </w:r>
      <w:r>
        <w:br/>
      </w:r>
      <w:r>
        <w:rPr>
          <w:b/>
          <w:bCs/>
        </w:rPr>
        <w:t>I Corinthians 10:26</w:t>
      </w:r>
      <w:r>
        <w:t xml:space="preserve"> For the earth </w:t>
      </w:r>
      <w:r>
        <w:rPr>
          <w:i/>
          <w:iCs/>
        </w:rPr>
        <w:t>is</w:t>
      </w:r>
      <w:r>
        <w:t xml:space="preserve"> the Lord's, and the fulness thereof.</w:t>
      </w:r>
      <w:r>
        <w:br/>
      </w:r>
    </w:p>
    <w:p w14:paraId="15EF6229" w14:textId="77777777" w:rsidR="000847EE" w:rsidRPr="00FB5791" w:rsidRDefault="00FA026C" w:rsidP="00FA03F8">
      <w:pPr>
        <w:rPr>
          <w:b/>
          <w:bCs/>
          <w:color w:val="FF0000"/>
        </w:rPr>
      </w:pPr>
      <w:r>
        <w:rPr>
          <w:b/>
          <w:bCs/>
        </w:rPr>
        <w:lastRenderedPageBreak/>
        <w:t>I Corinthians 10:27</w:t>
      </w:r>
      <w:r>
        <w:t xml:space="preserve"> If any of them that believe not bid you </w:t>
      </w:r>
      <w:r>
        <w:rPr>
          <w:i/>
          <w:iCs/>
        </w:rPr>
        <w:t>to a feast</w:t>
      </w:r>
      <w:r>
        <w:t>, and ye be disposed to go; whatsoever is set before you, eat, asking no question for conscience sake.</w:t>
      </w:r>
      <w:r>
        <w:br/>
      </w:r>
      <w:r>
        <w:rPr>
          <w:b/>
          <w:bCs/>
        </w:rPr>
        <w:t>I Corinthians 10:28</w:t>
      </w:r>
      <w:r>
        <w:t xml:space="preserve"> But if any man say unto you, This is offered in sacrifice unto idols, eat not for his sake that shewed it, and for conscience sake: for the earth </w:t>
      </w:r>
      <w:r>
        <w:rPr>
          <w:i/>
          <w:iCs/>
        </w:rPr>
        <w:t>is</w:t>
      </w:r>
      <w:r>
        <w:t xml:space="preserve"> the Lord's, and the fulness thereof:</w:t>
      </w:r>
      <w:r>
        <w:br/>
      </w:r>
      <w:r>
        <w:rPr>
          <w:b/>
          <w:bCs/>
        </w:rPr>
        <w:t>I Corinthians 10:29</w:t>
      </w:r>
      <w:r>
        <w:t xml:space="preserve"> Conscience, I say, not thine own, but of the other: for why is my liberty judged of another </w:t>
      </w:r>
      <w:r>
        <w:rPr>
          <w:i/>
          <w:iCs/>
        </w:rPr>
        <w:t>man's</w:t>
      </w:r>
      <w:r>
        <w:t xml:space="preserve"> conscience?</w:t>
      </w:r>
      <w:r>
        <w:br/>
      </w:r>
      <w:r>
        <w:rPr>
          <w:b/>
          <w:bCs/>
        </w:rPr>
        <w:t>I Corinthians 10:30</w:t>
      </w:r>
      <w:r>
        <w:t xml:space="preserve"> For if I by grace be a partaker, why am I evil spoken of for that for which I give thanks?</w:t>
      </w:r>
      <w:r>
        <w:br/>
      </w:r>
      <w:r>
        <w:rPr>
          <w:b/>
          <w:bCs/>
        </w:rPr>
        <w:t>I Corinthians 10:31</w:t>
      </w:r>
      <w:r>
        <w:t xml:space="preserve"> Whether therefore ye eat, or drink, or whatsoever ye do, </w:t>
      </w:r>
      <w:r w:rsidRPr="00D65549">
        <w:rPr>
          <w:highlight w:val="yellow"/>
        </w:rPr>
        <w:t>do all to the glory of God</w:t>
      </w:r>
      <w:r>
        <w:t>.</w:t>
      </w:r>
      <w:r>
        <w:br/>
      </w:r>
      <w:r>
        <w:rPr>
          <w:b/>
          <w:bCs/>
        </w:rPr>
        <w:t>I Corinthians 10:32</w:t>
      </w:r>
      <w:r>
        <w:t xml:space="preserve"> </w:t>
      </w:r>
      <w:r w:rsidRPr="00D65549">
        <w:rPr>
          <w:highlight w:val="yellow"/>
        </w:rPr>
        <w:t>Give none offence</w:t>
      </w:r>
      <w:r>
        <w:t>, neither to the Jews, nor to the Gentiles, nor to the church of God:</w:t>
      </w:r>
      <w:r>
        <w:br/>
      </w:r>
      <w:r>
        <w:rPr>
          <w:b/>
          <w:bCs/>
        </w:rPr>
        <w:t>I Corinthians 10:33</w:t>
      </w:r>
      <w:r>
        <w:t xml:space="preserve"> Even as I please all </w:t>
      </w:r>
      <w:r>
        <w:rPr>
          <w:i/>
          <w:iCs/>
        </w:rPr>
        <w:t>men</w:t>
      </w:r>
      <w:r>
        <w:t xml:space="preserve"> in all </w:t>
      </w:r>
      <w:r>
        <w:rPr>
          <w:i/>
          <w:iCs/>
        </w:rPr>
        <w:t>things</w:t>
      </w:r>
      <w:r>
        <w:t xml:space="preserve">, not seeking mine own profit, but the </w:t>
      </w:r>
      <w:r>
        <w:rPr>
          <w:i/>
          <w:iCs/>
        </w:rPr>
        <w:t>profit</w:t>
      </w:r>
      <w:r>
        <w:t xml:space="preserve"> of many, that they may be saved.</w:t>
      </w:r>
      <w:r w:rsidR="000847EE">
        <w:br/>
      </w:r>
      <w:r w:rsidR="00FB5791" w:rsidRPr="00FB5791">
        <w:rPr>
          <w:b/>
          <w:bCs/>
          <w:color w:val="FF0000"/>
          <w:sz w:val="24"/>
          <w:szCs w:val="24"/>
        </w:rPr>
        <w:t>VI. The same message in the church age:</w:t>
      </w:r>
    </w:p>
    <w:p w14:paraId="1B956D21" w14:textId="77777777" w:rsidR="00FB5791" w:rsidRDefault="00FB5791" w:rsidP="00FA03F8">
      <w:r>
        <w:rPr>
          <w:b/>
          <w:bCs/>
        </w:rPr>
        <w:t>Revelation 22:12</w:t>
      </w:r>
      <w:r>
        <w:t xml:space="preserve"> </w:t>
      </w:r>
      <w:r>
        <w:rPr>
          <w:color w:val="BA0000"/>
        </w:rPr>
        <w:t xml:space="preserve">And, behold, I come quickly; and my reward </w:t>
      </w:r>
      <w:r>
        <w:rPr>
          <w:i/>
          <w:iCs/>
          <w:color w:val="BA0000"/>
        </w:rPr>
        <w:t>is</w:t>
      </w:r>
      <w:r>
        <w:rPr>
          <w:color w:val="BA0000"/>
        </w:rPr>
        <w:t xml:space="preserve"> with me, to give every man according as his work shall be.</w:t>
      </w:r>
      <w:r>
        <w:br/>
      </w:r>
      <w:r>
        <w:rPr>
          <w:b/>
          <w:bCs/>
        </w:rPr>
        <w:t>Revelation 22:13</w:t>
      </w:r>
      <w:r>
        <w:t xml:space="preserve"> </w:t>
      </w:r>
      <w:r>
        <w:rPr>
          <w:color w:val="BA0000"/>
        </w:rPr>
        <w:t>I am Alpha and Omega, the beginning and the end, the first and the last.</w:t>
      </w:r>
      <w:r>
        <w:br/>
      </w:r>
      <w:r>
        <w:rPr>
          <w:b/>
          <w:bCs/>
        </w:rPr>
        <w:t>Revelation 22:14</w:t>
      </w:r>
      <w:r>
        <w:t xml:space="preserve"> Blessed </w:t>
      </w:r>
      <w:r>
        <w:rPr>
          <w:i/>
          <w:iCs/>
        </w:rPr>
        <w:t>are</w:t>
      </w:r>
      <w:r>
        <w:t xml:space="preserve"> they that do his commandments, that they may have right to the tree of life, and may enter in through the gates into the city.</w:t>
      </w:r>
      <w:r>
        <w:br/>
      </w:r>
      <w:r>
        <w:rPr>
          <w:b/>
          <w:bCs/>
        </w:rPr>
        <w:t>Revelation 22:15</w:t>
      </w:r>
      <w:r>
        <w:t xml:space="preserve"> For without </w:t>
      </w:r>
      <w:r>
        <w:rPr>
          <w:i/>
          <w:iCs/>
        </w:rPr>
        <w:t>are</w:t>
      </w:r>
      <w:r>
        <w:t xml:space="preserve"> dogs, and sorcerers, and whoremongers, and murderers, and idolaters, and whosoever loveth and maketh a lie.</w:t>
      </w:r>
      <w:r>
        <w:br/>
      </w:r>
      <w:r>
        <w:rPr>
          <w:b/>
          <w:bCs/>
        </w:rPr>
        <w:t>Revelation 22:16</w:t>
      </w:r>
      <w:r>
        <w:t xml:space="preserve"> </w:t>
      </w:r>
      <w:r>
        <w:rPr>
          <w:color w:val="BA0000"/>
        </w:rPr>
        <w:t xml:space="preserve">I Jesus have sent mine angel to testify unto you these things in the churches. I am the root and the offspring of David, </w:t>
      </w:r>
      <w:r>
        <w:rPr>
          <w:i/>
          <w:iCs/>
          <w:color w:val="BA0000"/>
        </w:rPr>
        <w:t>and</w:t>
      </w:r>
      <w:r>
        <w:rPr>
          <w:color w:val="BA0000"/>
        </w:rPr>
        <w:t xml:space="preserve"> the bright and morning star.</w:t>
      </w:r>
      <w:r>
        <w:br/>
      </w:r>
      <w:r>
        <w:rPr>
          <w:b/>
          <w:bCs/>
        </w:rPr>
        <w:t>Revelation 22:17</w:t>
      </w:r>
      <w:r>
        <w:t xml:space="preserve"> And the Spirit and the bride say, Come. And let him that heareth say, Come. And let him that is athirst come. And whosoever will, let him take the water of life freely.</w:t>
      </w:r>
      <w:r>
        <w:br/>
      </w:r>
      <w:r>
        <w:rPr>
          <w:b/>
          <w:bCs/>
        </w:rPr>
        <w:t>Revelation 22:18</w:t>
      </w:r>
      <w:r>
        <w:t xml:space="preserve"> For I testify unto every man that heareth the words of the prophecy of this book, If any man shall add unto these things, God shall add unto him the plagues that are written in this book:</w:t>
      </w:r>
      <w:r>
        <w:br/>
      </w:r>
      <w:r>
        <w:rPr>
          <w:b/>
          <w:bCs/>
        </w:rPr>
        <w:t>Revelation 22:19</w:t>
      </w:r>
      <w:r>
        <w:t xml:space="preserve"> And if any man shall take away from the words of the book of this prophecy, God shall take away his part out of the book of life, and out of the holy city, and </w:t>
      </w:r>
      <w:r>
        <w:rPr>
          <w:i/>
          <w:iCs/>
        </w:rPr>
        <w:t>from</w:t>
      </w:r>
      <w:r>
        <w:t xml:space="preserve"> the things which are written in this book.</w:t>
      </w:r>
      <w:r>
        <w:br/>
      </w:r>
      <w:r>
        <w:rPr>
          <w:b/>
          <w:bCs/>
        </w:rPr>
        <w:t>Revelation 22:20</w:t>
      </w:r>
      <w:r>
        <w:t xml:space="preserve"> He which testifieth these things saith, </w:t>
      </w:r>
      <w:r>
        <w:rPr>
          <w:color w:val="BA0000"/>
        </w:rPr>
        <w:t>Surely I come quickly.</w:t>
      </w:r>
      <w:r>
        <w:t xml:space="preserve"> Amen. Even so, come, Lord Jesus.</w:t>
      </w:r>
      <w:r>
        <w:br/>
      </w:r>
      <w:r>
        <w:rPr>
          <w:b/>
          <w:bCs/>
        </w:rPr>
        <w:t>Revelation 22:21</w:t>
      </w:r>
      <w:r>
        <w:t xml:space="preserve"> The grace of our Lord Jesus Christ </w:t>
      </w:r>
      <w:r>
        <w:rPr>
          <w:i/>
          <w:iCs/>
        </w:rPr>
        <w:t>be</w:t>
      </w:r>
      <w:r>
        <w:t xml:space="preserve"> with you all. Amen.</w:t>
      </w:r>
    </w:p>
    <w:p w14:paraId="4E88413C" w14:textId="77777777" w:rsidR="007141FE" w:rsidRDefault="007141FE" w:rsidP="00FA03F8"/>
    <w:p w14:paraId="5C3B881E" w14:textId="77777777" w:rsidR="007141FE" w:rsidRDefault="007141FE" w:rsidP="00FA03F8"/>
    <w:p w14:paraId="72E1C142" w14:textId="77777777" w:rsidR="007141FE" w:rsidRDefault="007141FE" w:rsidP="00FA03F8"/>
    <w:p w14:paraId="59C0036D" w14:textId="77777777" w:rsidR="007141FE" w:rsidRDefault="007141FE" w:rsidP="00FA03F8"/>
    <w:p w14:paraId="36504F94" w14:textId="77777777" w:rsidR="007141FE" w:rsidRDefault="007141FE" w:rsidP="00FA03F8"/>
    <w:p w14:paraId="4209B895" w14:textId="77777777" w:rsidR="007141FE" w:rsidRDefault="007141FE" w:rsidP="00FA03F8"/>
    <w:p w14:paraId="09FB017A" w14:textId="77777777" w:rsidR="007141FE" w:rsidRDefault="007141FE" w:rsidP="00FA03F8"/>
    <w:p w14:paraId="7D745486" w14:textId="77777777" w:rsidR="007141FE" w:rsidRDefault="007141FE" w:rsidP="00FA03F8"/>
    <w:p w14:paraId="72DB8326" w14:textId="77777777" w:rsidR="007141FE" w:rsidRDefault="007141FE" w:rsidP="00FA03F8"/>
    <w:p w14:paraId="6A434D5A" w14:textId="77777777" w:rsidR="007141FE" w:rsidRDefault="007141FE" w:rsidP="00FA03F8"/>
    <w:p w14:paraId="32FB5BF9" w14:textId="77777777" w:rsidR="007141FE" w:rsidRDefault="007141FE" w:rsidP="00FA03F8">
      <w:pPr>
        <w:sectPr w:rsidR="007141FE" w:rsidSect="007E23B8">
          <w:headerReference w:type="default" r:id="rId69"/>
          <w:footerReference w:type="default" r:id="rId70"/>
          <w:pgSz w:w="12240" w:h="15840"/>
          <w:pgMar w:top="1440" w:right="1440" w:bottom="1440" w:left="1440" w:header="720" w:footer="720" w:gutter="0"/>
          <w:pgNumType w:start="159"/>
          <w:cols w:space="720"/>
          <w:titlePg/>
          <w:docGrid w:linePitch="360"/>
        </w:sectPr>
      </w:pPr>
    </w:p>
    <w:p w14:paraId="700436F8" w14:textId="77777777" w:rsidR="007141FE" w:rsidRDefault="007141FE" w:rsidP="0022652A">
      <w:pPr>
        <w:jc w:val="center"/>
      </w:pPr>
      <w:r w:rsidRPr="007141FE">
        <w:rPr>
          <w:noProof/>
        </w:rPr>
        <w:lastRenderedPageBreak/>
        <w:drawing>
          <wp:inline distT="0" distB="0" distL="0" distR="0" wp14:anchorId="17701536" wp14:editId="41EA6773">
            <wp:extent cx="7733518" cy="5793638"/>
            <wp:effectExtent l="0" t="0" r="1270" b="0"/>
            <wp:docPr id="18900597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059750" name=""/>
                    <pic:cNvPicPr/>
                  </pic:nvPicPr>
                  <pic:blipFill>
                    <a:blip r:embed="rId71"/>
                    <a:stretch>
                      <a:fillRect/>
                    </a:stretch>
                  </pic:blipFill>
                  <pic:spPr>
                    <a:xfrm>
                      <a:off x="0" y="0"/>
                      <a:ext cx="7763804" cy="5816327"/>
                    </a:xfrm>
                    <a:prstGeom prst="rect">
                      <a:avLst/>
                    </a:prstGeom>
                  </pic:spPr>
                </pic:pic>
              </a:graphicData>
            </a:graphic>
          </wp:inline>
        </w:drawing>
      </w:r>
    </w:p>
    <w:sectPr w:rsidR="007141FE" w:rsidSect="003C55B7">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CFC8D04" w14:textId="77777777" w:rsidR="00A33D67" w:rsidRDefault="00A33D67" w:rsidP="00C1013C">
      <w:r>
        <w:separator/>
      </w:r>
    </w:p>
  </w:endnote>
  <w:endnote w:type="continuationSeparator" w:id="0">
    <w:p w14:paraId="4385580E" w14:textId="77777777" w:rsidR="00A33D67" w:rsidRDefault="00A33D67" w:rsidP="00C10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Noto Sans Arabic UI">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851341433"/>
      <w:docPartObj>
        <w:docPartGallery w:val="Page Numbers (Bottom of Page)"/>
        <w:docPartUnique/>
      </w:docPartObj>
    </w:sdtPr>
    <w:sdtEndPr>
      <w:rPr>
        <w:noProof/>
      </w:rPr>
    </w:sdtEndPr>
    <w:sdtContent>
      <w:p w14:paraId="364833F6" w14:textId="77777777" w:rsidR="009B62B2" w:rsidRDefault="009B62B2">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AFE3F8F" w14:textId="77777777" w:rsidR="00FA026C" w:rsidRDefault="00FA026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18B7E80" w14:textId="77777777" w:rsidR="00A33D67" w:rsidRDefault="00A33D67" w:rsidP="00C1013C">
      <w:r>
        <w:separator/>
      </w:r>
    </w:p>
  </w:footnote>
  <w:footnote w:type="continuationSeparator" w:id="0">
    <w:p w14:paraId="76400D69" w14:textId="77777777" w:rsidR="00A33D67" w:rsidRDefault="00A33D67" w:rsidP="00C101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34DA4D" w14:textId="77777777" w:rsidR="00C1013C" w:rsidRDefault="00C1013C">
    <w:pPr>
      <w:pStyle w:val="Header"/>
    </w:pPr>
    <w:r>
      <w:t>01_Deutronomy2024</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2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542D"/>
    <w:rsid w:val="00053EFC"/>
    <w:rsid w:val="000847EE"/>
    <w:rsid w:val="000F39CA"/>
    <w:rsid w:val="00154614"/>
    <w:rsid w:val="00166978"/>
    <w:rsid w:val="001B454A"/>
    <w:rsid w:val="00205A5B"/>
    <w:rsid w:val="0022652A"/>
    <w:rsid w:val="00261A70"/>
    <w:rsid w:val="00390C5F"/>
    <w:rsid w:val="003C55B7"/>
    <w:rsid w:val="003D7A7F"/>
    <w:rsid w:val="00402C85"/>
    <w:rsid w:val="00453424"/>
    <w:rsid w:val="00460C33"/>
    <w:rsid w:val="00487714"/>
    <w:rsid w:val="00490938"/>
    <w:rsid w:val="004F5675"/>
    <w:rsid w:val="0052499F"/>
    <w:rsid w:val="005250AD"/>
    <w:rsid w:val="00530ACA"/>
    <w:rsid w:val="00586140"/>
    <w:rsid w:val="00620BE7"/>
    <w:rsid w:val="00657ECE"/>
    <w:rsid w:val="0067052E"/>
    <w:rsid w:val="006A0AB6"/>
    <w:rsid w:val="006A650D"/>
    <w:rsid w:val="006C76DB"/>
    <w:rsid w:val="007141FE"/>
    <w:rsid w:val="00721E2C"/>
    <w:rsid w:val="00735F83"/>
    <w:rsid w:val="007D506C"/>
    <w:rsid w:val="007E23B8"/>
    <w:rsid w:val="008861C9"/>
    <w:rsid w:val="008B72D0"/>
    <w:rsid w:val="008C2BB6"/>
    <w:rsid w:val="008D7E9C"/>
    <w:rsid w:val="00901581"/>
    <w:rsid w:val="009343B7"/>
    <w:rsid w:val="0094542D"/>
    <w:rsid w:val="009463A4"/>
    <w:rsid w:val="00965F8B"/>
    <w:rsid w:val="009A6F62"/>
    <w:rsid w:val="009B62B2"/>
    <w:rsid w:val="00A17B20"/>
    <w:rsid w:val="00A33D67"/>
    <w:rsid w:val="00A8172A"/>
    <w:rsid w:val="00A9392A"/>
    <w:rsid w:val="00A97313"/>
    <w:rsid w:val="00B035C4"/>
    <w:rsid w:val="00B77A5C"/>
    <w:rsid w:val="00BC6CD6"/>
    <w:rsid w:val="00BF35D7"/>
    <w:rsid w:val="00C1013C"/>
    <w:rsid w:val="00C6483C"/>
    <w:rsid w:val="00C82492"/>
    <w:rsid w:val="00CE0650"/>
    <w:rsid w:val="00D0471F"/>
    <w:rsid w:val="00D215A5"/>
    <w:rsid w:val="00D37663"/>
    <w:rsid w:val="00D65549"/>
    <w:rsid w:val="00D83B2E"/>
    <w:rsid w:val="00E055B2"/>
    <w:rsid w:val="00E111C4"/>
    <w:rsid w:val="00E31C70"/>
    <w:rsid w:val="00E550CA"/>
    <w:rsid w:val="00E85460"/>
    <w:rsid w:val="00EC7493"/>
    <w:rsid w:val="00F10204"/>
    <w:rsid w:val="00FA026C"/>
    <w:rsid w:val="00FA03F8"/>
    <w:rsid w:val="00FB579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F77EA2"/>
  <w15:chartTrackingRefBased/>
  <w15:docId w15:val="{36192A1A-1EC1-4399-8436-78A8C4B3D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4542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9463A4"/>
    <w:rPr>
      <w:color w:val="0563C1" w:themeColor="hyperlink"/>
      <w:u w:val="single"/>
    </w:rPr>
  </w:style>
  <w:style w:type="character" w:styleId="UnresolvedMention">
    <w:name w:val="Unresolved Mention"/>
    <w:basedOn w:val="DefaultParagraphFont"/>
    <w:uiPriority w:val="99"/>
    <w:semiHidden/>
    <w:unhideWhenUsed/>
    <w:rsid w:val="009463A4"/>
    <w:rPr>
      <w:color w:val="605E5C"/>
      <w:shd w:val="clear" w:color="auto" w:fill="E1DFDD"/>
    </w:rPr>
  </w:style>
  <w:style w:type="paragraph" w:styleId="Header">
    <w:name w:val="header"/>
    <w:basedOn w:val="Normal"/>
    <w:link w:val="HeaderChar"/>
    <w:uiPriority w:val="99"/>
    <w:unhideWhenUsed/>
    <w:rsid w:val="00C1013C"/>
    <w:pPr>
      <w:tabs>
        <w:tab w:val="center" w:pos="4680"/>
        <w:tab w:val="right" w:pos="9360"/>
      </w:tabs>
    </w:pPr>
  </w:style>
  <w:style w:type="character" w:customStyle="1" w:styleId="HeaderChar">
    <w:name w:val="Header Char"/>
    <w:basedOn w:val="DefaultParagraphFont"/>
    <w:link w:val="Header"/>
    <w:uiPriority w:val="99"/>
    <w:rsid w:val="00C1013C"/>
  </w:style>
  <w:style w:type="paragraph" w:styleId="Footer">
    <w:name w:val="footer"/>
    <w:basedOn w:val="Normal"/>
    <w:link w:val="FooterChar"/>
    <w:uiPriority w:val="99"/>
    <w:unhideWhenUsed/>
    <w:rsid w:val="00C1013C"/>
    <w:pPr>
      <w:tabs>
        <w:tab w:val="center" w:pos="4680"/>
        <w:tab w:val="right" w:pos="9360"/>
      </w:tabs>
    </w:pPr>
  </w:style>
  <w:style w:type="character" w:customStyle="1" w:styleId="FooterChar">
    <w:name w:val="Footer Char"/>
    <w:basedOn w:val="DefaultParagraphFont"/>
    <w:link w:val="Footer"/>
    <w:uiPriority w:val="99"/>
    <w:rsid w:val="00C1013C"/>
  </w:style>
  <w:style w:type="character" w:styleId="FollowedHyperlink">
    <w:name w:val="FollowedHyperlink"/>
    <w:basedOn w:val="DefaultParagraphFont"/>
    <w:uiPriority w:val="99"/>
    <w:semiHidden/>
    <w:unhideWhenUsed/>
    <w:rsid w:val="00E550CA"/>
    <w:rPr>
      <w:color w:val="954F72" w:themeColor="followedHyperlink"/>
      <w:u w:val="single"/>
    </w:rPr>
  </w:style>
  <w:style w:type="paragraph" w:styleId="NoSpacing">
    <w:name w:val="No Spacing"/>
    <w:link w:val="NoSpacingChar"/>
    <w:uiPriority w:val="1"/>
    <w:qFormat/>
    <w:rsid w:val="007E23B8"/>
    <w:rPr>
      <w:rFonts w:eastAsiaTheme="minorEastAsia"/>
      <w:kern w:val="0"/>
      <w14:ligatures w14:val="none"/>
    </w:rPr>
  </w:style>
  <w:style w:type="character" w:customStyle="1" w:styleId="NoSpacingChar">
    <w:name w:val="No Spacing Char"/>
    <w:basedOn w:val="DefaultParagraphFont"/>
    <w:link w:val="NoSpacing"/>
    <w:uiPriority w:val="1"/>
    <w:rsid w:val="007E23B8"/>
    <w:rPr>
      <w:rFonts w:eastAsiaTheme="minorEastAsia"/>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695428470">
      <w:bodyDiv w:val="1"/>
      <w:marLeft w:val="0"/>
      <w:marRight w:val="0"/>
      <w:marTop w:val="0"/>
      <w:marBottom w:val="0"/>
      <w:divBdr>
        <w:top w:val="none" w:sz="0" w:space="0" w:color="auto"/>
        <w:left w:val="none" w:sz="0" w:space="0" w:color="auto"/>
        <w:bottom w:val="none" w:sz="0" w:space="0" w:color="auto"/>
        <w:right w:val="none" w:sz="0" w:space="0" w:color="auto"/>
      </w:divBdr>
    </w:div>
    <w:div w:id="1161652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swordsearcher://bible/de1.1-3" TargetMode="External"/><Relationship Id="rId18" Type="http://schemas.openxmlformats.org/officeDocument/2006/relationships/hyperlink" Target="swordsearcher://bible/de1.1" TargetMode="External"/><Relationship Id="rId26" Type="http://schemas.openxmlformats.org/officeDocument/2006/relationships/hyperlink" Target="swordsearcher://bible/de1.25" TargetMode="External"/><Relationship Id="rId39" Type="http://schemas.openxmlformats.org/officeDocument/2006/relationships/hyperlink" Target="swordsearcher://bible/num1.40-44" TargetMode="External"/><Relationship Id="rId21" Type="http://schemas.openxmlformats.org/officeDocument/2006/relationships/hyperlink" Target="swordsearcher://bible/de1.5-14" TargetMode="External"/><Relationship Id="rId34" Type="http://schemas.openxmlformats.org/officeDocument/2006/relationships/hyperlink" Target="swordsearcher://bible/ex1.34-36" TargetMode="External"/><Relationship Id="rId42" Type="http://schemas.openxmlformats.org/officeDocument/2006/relationships/hyperlink" Target="swordsearcher://bible/nu22-25" TargetMode="External"/><Relationship Id="rId47" Type="http://schemas.openxmlformats.org/officeDocument/2006/relationships/hyperlink" Target="swordsearcher://biblede2.16-23" TargetMode="External"/><Relationship Id="rId50" Type="http://schemas.openxmlformats.org/officeDocument/2006/relationships/hyperlink" Target="swordsearcher://bible/de2.24-37" TargetMode="External"/><Relationship Id="rId55" Type="http://schemas.openxmlformats.org/officeDocument/2006/relationships/hyperlink" Target="swordsearcher://bible/de3.16-17" TargetMode="External"/><Relationship Id="rId63" Type="http://schemas.openxmlformats.org/officeDocument/2006/relationships/hyperlink" Target="swordsearcher://bible/ge17.1-2" TargetMode="External"/><Relationship Id="rId68" Type="http://schemas.openxmlformats.org/officeDocument/2006/relationships/hyperlink" Target="swordsearcher://bible/de4.4" TargetMode="External"/><Relationship Id="rId7" Type="http://schemas.openxmlformats.org/officeDocument/2006/relationships/hyperlink" Target="swordsearcher://bible/de1-4.10" TargetMode="External"/><Relationship Id="rId71"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hyperlink" Target="swordsearcher://bible/joshua1.11" TargetMode="External"/><Relationship Id="rId29" Type="http://schemas.openxmlformats.org/officeDocument/2006/relationships/hyperlink" Target="swordsearcher://bible/ex6.6-8" TargetMode="External"/><Relationship Id="rId11" Type="http://schemas.openxmlformats.org/officeDocument/2006/relationships/hyperlink" Target="swordsearcher://bible/de4.29-31" TargetMode="External"/><Relationship Id="rId24" Type="http://schemas.openxmlformats.org/officeDocument/2006/relationships/hyperlink" Target="swordsearcher://bible/nu14" TargetMode="External"/><Relationship Id="rId32" Type="http://schemas.openxmlformats.org/officeDocument/2006/relationships/hyperlink" Target="swordsearcher://bible/ex1.32-33" TargetMode="External"/><Relationship Id="rId37" Type="http://schemas.openxmlformats.org/officeDocument/2006/relationships/hyperlink" Target="swordsearcher://bible/de1.39" TargetMode="External"/><Relationship Id="rId40" Type="http://schemas.openxmlformats.org/officeDocument/2006/relationships/hyperlink" Target="swordsearcher://bible/de1.45-46" TargetMode="External"/><Relationship Id="rId45" Type="http://schemas.openxmlformats.org/officeDocument/2006/relationships/hyperlink" Target="swordsearcher://bible/nu14.28-35" TargetMode="External"/><Relationship Id="rId53" Type="http://schemas.openxmlformats.org/officeDocument/2006/relationships/image" Target="media/image5.png"/><Relationship Id="rId58" Type="http://schemas.openxmlformats.org/officeDocument/2006/relationships/hyperlink" Target="swordsearcher://bible/nu27.18-23" TargetMode="External"/><Relationship Id="rId66" Type="http://schemas.openxmlformats.org/officeDocument/2006/relationships/hyperlink" Target="swordsearcher://bible/nu22-25" TargetMode="External"/><Relationship Id="rId5" Type="http://schemas.openxmlformats.org/officeDocument/2006/relationships/endnotes" Target="endnotes.xml"/><Relationship Id="rId15" Type="http://schemas.openxmlformats.org/officeDocument/2006/relationships/hyperlink" Target="swordsearcher://bible/num36.13" TargetMode="External"/><Relationship Id="rId23" Type="http://schemas.openxmlformats.org/officeDocument/2006/relationships/hyperlink" Target="swordsearcher://bible/de1.20" TargetMode="External"/><Relationship Id="rId28" Type="http://schemas.openxmlformats.org/officeDocument/2006/relationships/hyperlink" Target="swordsearcher://bible/gen12-15" TargetMode="External"/><Relationship Id="rId36" Type="http://schemas.openxmlformats.org/officeDocument/2006/relationships/hyperlink" Target="swordsearcher://bible/de1.37-38" TargetMode="External"/><Relationship Id="rId49" Type="http://schemas.openxmlformats.org/officeDocument/2006/relationships/image" Target="media/image3.jpeg"/><Relationship Id="rId57" Type="http://schemas.openxmlformats.org/officeDocument/2006/relationships/hyperlink" Target="swordsearcher://bible/de3.18-20" TargetMode="External"/><Relationship Id="rId61" Type="http://schemas.openxmlformats.org/officeDocument/2006/relationships/hyperlink" Target="swordsearcher://bible/num27.12-14" TargetMode="External"/><Relationship Id="rId10" Type="http://schemas.openxmlformats.org/officeDocument/2006/relationships/hyperlink" Target="swordsearcher://bible/de30.19-20" TargetMode="External"/><Relationship Id="rId19" Type="http://schemas.openxmlformats.org/officeDocument/2006/relationships/hyperlink" Target="swordsearcher://bible/de1.2-4" TargetMode="External"/><Relationship Id="rId31" Type="http://schemas.openxmlformats.org/officeDocument/2006/relationships/hyperlink" Target="swordsearcher://bible/ex6.6-8" TargetMode="External"/><Relationship Id="rId44" Type="http://schemas.openxmlformats.org/officeDocument/2006/relationships/hyperlink" Target="swordsearcher://bible/de2.9-13" TargetMode="External"/><Relationship Id="rId52" Type="http://schemas.openxmlformats.org/officeDocument/2006/relationships/hyperlink" Target="swordsearcher://bible/de3.1-15" TargetMode="External"/><Relationship Id="rId60" Type="http://schemas.openxmlformats.org/officeDocument/2006/relationships/hyperlink" Target="swordsearcher://bible/num20.7-12" TargetMode="External"/><Relationship Id="rId65" Type="http://schemas.openxmlformats.org/officeDocument/2006/relationships/hyperlink" Target="swordsearcher://bible/de4.2" TargetMode="External"/><Relationship Id="rId73"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hyperlink" Target="swordsearcher://bible/de10.12-13" TargetMode="External"/><Relationship Id="rId14" Type="http://schemas.openxmlformats.org/officeDocument/2006/relationships/hyperlink" Target="swordsearcher://bible/de34" TargetMode="External"/><Relationship Id="rId22" Type="http://schemas.openxmlformats.org/officeDocument/2006/relationships/hyperlink" Target="swordsearcher://bible/de1.15-19" TargetMode="External"/><Relationship Id="rId27" Type="http://schemas.openxmlformats.org/officeDocument/2006/relationships/hyperlink" Target="swordsearcher://bible/de1.26-28" TargetMode="External"/><Relationship Id="rId30" Type="http://schemas.openxmlformats.org/officeDocument/2006/relationships/hyperlink" Target="swordsearcher://bible/de1.29-31" TargetMode="External"/><Relationship Id="rId35" Type="http://schemas.openxmlformats.org/officeDocument/2006/relationships/hyperlink" Target="swordsearcher://bible/nu20.10-13" TargetMode="External"/><Relationship Id="rId43" Type="http://schemas.openxmlformats.org/officeDocument/2006/relationships/hyperlink" Target="swordsearcher://bible/de2.1-7" TargetMode="External"/><Relationship Id="rId48" Type="http://schemas.openxmlformats.org/officeDocument/2006/relationships/hyperlink" Target="swordsearcher://bible/nu21.21-35" TargetMode="External"/><Relationship Id="rId56" Type="http://schemas.openxmlformats.org/officeDocument/2006/relationships/hyperlink" Target="swordsearcher://bible/nu32.20-24" TargetMode="External"/><Relationship Id="rId64" Type="http://schemas.openxmlformats.org/officeDocument/2006/relationships/hyperlink" Target="swordsearcher://bible/de4.1" TargetMode="External"/><Relationship Id="rId69" Type="http://schemas.openxmlformats.org/officeDocument/2006/relationships/header" Target="header1.xml"/><Relationship Id="rId8" Type="http://schemas.openxmlformats.org/officeDocument/2006/relationships/hyperlink" Target="swordsearcher://bible/de4.1-2" TargetMode="External"/><Relationship Id="rId51" Type="http://schemas.openxmlformats.org/officeDocument/2006/relationships/image" Target="media/image4.png"/><Relationship Id="rId72"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swordsearcher://bible/nu36.13" TargetMode="External"/><Relationship Id="rId17" Type="http://schemas.openxmlformats.org/officeDocument/2006/relationships/hyperlink" Target="swordsearcher://bible/joshua4.19" TargetMode="External"/><Relationship Id="rId25" Type="http://schemas.openxmlformats.org/officeDocument/2006/relationships/hyperlink" Target="swordsearcher://bible/de1.22-24" TargetMode="External"/><Relationship Id="rId33" Type="http://schemas.openxmlformats.org/officeDocument/2006/relationships/hyperlink" Target="swordsearcher://bible/nu14.22-30" TargetMode="External"/><Relationship Id="rId38" Type="http://schemas.openxmlformats.org/officeDocument/2006/relationships/hyperlink" Target="swordsearcher://bible/num14.39-45" TargetMode="External"/><Relationship Id="rId46" Type="http://schemas.openxmlformats.org/officeDocument/2006/relationships/hyperlink" Target="swordsearcher://bible/de2.14-23" TargetMode="External"/><Relationship Id="rId59" Type="http://schemas.openxmlformats.org/officeDocument/2006/relationships/hyperlink" Target="swordsearcher://bible/de3.21-22" TargetMode="External"/><Relationship Id="rId67" Type="http://schemas.openxmlformats.org/officeDocument/2006/relationships/hyperlink" Target="swordsearcher://bible/de4.3" TargetMode="External"/><Relationship Id="rId20" Type="http://schemas.openxmlformats.org/officeDocument/2006/relationships/image" Target="media/image2.jpeg"/><Relationship Id="rId41" Type="http://schemas.openxmlformats.org/officeDocument/2006/relationships/hyperlink" Target="swordsearcher://bible/nu20.14-22" TargetMode="External"/><Relationship Id="rId54" Type="http://schemas.openxmlformats.org/officeDocument/2006/relationships/hyperlink" Target="swordsearcher://bible/nu32.33-38" TargetMode="External"/><Relationship Id="rId62" Type="http://schemas.openxmlformats.org/officeDocument/2006/relationships/hyperlink" Target="swordsearcher://bible/de3.23-29" TargetMode="External"/><Relationship Id="rId70" Type="http://schemas.openxmlformats.org/officeDocument/2006/relationships/footer" Target="footer1.xml"/><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11</Pages>
  <Words>4883</Words>
  <Characters>27834</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32652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Rod Porteous</dc:creator>
  <cp:keywords/>
  <dc:description/>
  <cp:lastModifiedBy>Rod Porteous</cp:lastModifiedBy>
  <cp:revision>2</cp:revision>
  <cp:lastPrinted>2024-09-30T19:38:00Z</cp:lastPrinted>
  <dcterms:created xsi:type="dcterms:W3CDTF">2024-10-01T04:20:00Z</dcterms:created>
  <dcterms:modified xsi:type="dcterms:W3CDTF">2024-10-01T04:20:00Z</dcterms:modified>
</cp:coreProperties>
</file>