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4472C4" w:themeColor="accent1"/>
        </w:rPr>
        <w:id w:val="369506526"/>
        <w:docPartObj>
          <w:docPartGallery w:val="Cover Pages"/>
          <w:docPartUnique/>
        </w:docPartObj>
      </w:sdtPr>
      <w:sdtEndPr>
        <w:rPr>
          <w:b/>
          <w:bCs/>
          <w:color w:val="EE0000"/>
          <w:sz w:val="28"/>
          <w:szCs w:val="28"/>
        </w:rPr>
      </w:sdtEndPr>
      <w:sdtContent>
        <w:p w14:paraId="38BDF6CE" w14:textId="06E7131B" w:rsidR="00904D46" w:rsidRPr="00CB1C9C" w:rsidRDefault="00904D46" w:rsidP="00904D46">
          <w:pPr>
            <w:spacing w:after="120"/>
            <w:jc w:val="center"/>
            <w:rPr>
              <w:rFonts w:ascii="Calibri" w:hAnsi="Calibri" w:cs="Calibri"/>
              <w:b/>
              <w:bCs/>
              <w:color w:val="EE0000"/>
              <w:sz w:val="40"/>
              <w:szCs w:val="40"/>
            </w:rPr>
          </w:pPr>
          <w:r w:rsidRPr="00B24A79">
            <w:rPr>
              <w:rFonts w:ascii="Calibri" w:eastAsia="Calibri" w:hAnsi="Calibri" w:cs="Calibri"/>
              <w:noProof/>
              <w:color w:val="FF0000"/>
              <w:sz w:val="40"/>
              <w:szCs w:val="40"/>
            </w:rPr>
            <w:drawing>
              <wp:anchor distT="0" distB="0" distL="114300" distR="114300" simplePos="0" relativeHeight="251664384" behindDoc="0" locked="0" layoutInCell="1" allowOverlap="1" wp14:anchorId="1A6AA1CB" wp14:editId="07CDB0AE">
                <wp:simplePos x="0" y="0"/>
                <wp:positionH relativeFrom="column">
                  <wp:posOffset>217805</wp:posOffset>
                </wp:positionH>
                <wp:positionV relativeFrom="paragraph">
                  <wp:posOffset>33655</wp:posOffset>
                </wp:positionV>
                <wp:extent cx="1069975" cy="1390015"/>
                <wp:effectExtent l="0" t="0" r="0" b="0"/>
                <wp:wrapTopAndBottom/>
                <wp:docPr id="833958009" name="Picture 51144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11441121"/>
                        <pic:cNvPicPr>
                          <a:picLocks noChangeAspect="1" noChangeArrowheads="1"/>
                        </pic:cNvPicPr>
                      </pic:nvPicPr>
                      <pic:blipFill>
                        <a:blip r:embed="rId8"/>
                        <a:srcRect t="2470" r="7904" b="3909"/>
                        <a:stretch>
                          <a:fillRect/>
                        </a:stretch>
                      </pic:blipFill>
                      <pic:spPr bwMode="auto">
                        <a:xfrm>
                          <a:off x="0" y="0"/>
                          <a:ext cx="1069975" cy="1390015"/>
                        </a:xfrm>
                        <a:prstGeom prst="rect">
                          <a:avLst/>
                        </a:prstGeom>
                        <a:noFill/>
                      </pic:spPr>
                    </pic:pic>
                  </a:graphicData>
                </a:graphic>
              </wp:anchor>
            </w:drawing>
          </w:r>
          <w:r w:rsidRPr="00B24A79">
            <w:rPr>
              <w:rFonts w:ascii="Calibri" w:eastAsia="Calibri" w:hAnsi="Calibri" w:cs="Calibri"/>
              <w:noProof/>
              <w:color w:val="FF0000"/>
              <w:sz w:val="40"/>
              <w:szCs w:val="40"/>
            </w:rPr>
            <w:drawing>
              <wp:anchor distT="0" distB="0" distL="114300" distR="114300" simplePos="0" relativeHeight="251663360" behindDoc="0" locked="0" layoutInCell="1" allowOverlap="1" wp14:anchorId="78FFC512" wp14:editId="073836C8">
                <wp:simplePos x="0" y="0"/>
                <wp:positionH relativeFrom="column">
                  <wp:posOffset>186055</wp:posOffset>
                </wp:positionH>
                <wp:positionV relativeFrom="paragraph">
                  <wp:posOffset>33867</wp:posOffset>
                </wp:positionV>
                <wp:extent cx="1069975" cy="1390015"/>
                <wp:effectExtent l="0" t="0" r="0" b="0"/>
                <wp:wrapTopAndBottom/>
                <wp:docPr id="1734135617" name="Picture 51144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11441121"/>
                        <pic:cNvPicPr>
                          <a:picLocks noChangeAspect="1" noChangeArrowheads="1"/>
                        </pic:cNvPicPr>
                      </pic:nvPicPr>
                      <pic:blipFill>
                        <a:blip r:embed="rId8"/>
                        <a:srcRect t="2470" r="7904" b="3909"/>
                        <a:stretch>
                          <a:fillRect/>
                        </a:stretch>
                      </pic:blipFill>
                      <pic:spPr bwMode="auto">
                        <a:xfrm>
                          <a:off x="0" y="0"/>
                          <a:ext cx="1069975" cy="1390015"/>
                        </a:xfrm>
                        <a:prstGeom prst="rect">
                          <a:avLst/>
                        </a:prstGeom>
                        <a:noFill/>
                      </pic:spPr>
                    </pic:pic>
                  </a:graphicData>
                </a:graphic>
              </wp:anchor>
            </w:drawing>
          </w:r>
          <w:r w:rsidRPr="00B24A79">
            <w:rPr>
              <w:rFonts w:ascii="Calibri" w:hAnsi="Calibri" w:cs="Calibri"/>
              <w:noProof/>
              <w:sz w:val="40"/>
              <w:szCs w:val="40"/>
            </w:rPr>
            <mc:AlternateContent>
              <mc:Choice Requires="wps">
                <w:drawing>
                  <wp:anchor distT="0" distB="0" distL="0" distR="0" simplePos="0" relativeHeight="251662336" behindDoc="0" locked="0" layoutInCell="1" allowOverlap="1" wp14:anchorId="129A5839" wp14:editId="463733B6">
                    <wp:simplePos x="0" y="0"/>
                    <wp:positionH relativeFrom="column">
                      <wp:posOffset>1110615</wp:posOffset>
                    </wp:positionH>
                    <wp:positionV relativeFrom="paragraph">
                      <wp:posOffset>33655</wp:posOffset>
                    </wp:positionV>
                    <wp:extent cx="4645660" cy="1438275"/>
                    <wp:effectExtent l="0" t="0" r="2540" b="9525"/>
                    <wp:wrapNone/>
                    <wp:docPr id="326559397" name="Rectangle 4"/>
                    <wp:cNvGraphicFramePr/>
                    <a:graphic xmlns:a="http://schemas.openxmlformats.org/drawingml/2006/main">
                      <a:graphicData uri="http://schemas.microsoft.com/office/word/2010/wordprocessingShape">
                        <wps:wsp>
                          <wps:cNvSpPr/>
                          <wps:spPr>
                            <a:xfrm>
                              <a:off x="0" y="0"/>
                              <a:ext cx="4645660" cy="1438275"/>
                            </a:xfrm>
                            <a:prstGeom prst="rect">
                              <a:avLst/>
                            </a:prstGeom>
                            <a:noFill/>
                            <a:ln w="0">
                              <a:noFill/>
                            </a:ln>
                            <a:effectLst/>
                          </wps:spPr>
                          <wps:txbx>
                            <w:txbxContent>
                              <w:p w14:paraId="1DAA8318" w14:textId="77777777" w:rsidR="00904D46" w:rsidRDefault="00904D46" w:rsidP="00904D46">
                                <w:pPr>
                                  <w:pStyle w:val="Header"/>
                                  <w:jc w:val="center"/>
                                </w:pPr>
                              </w:p>
                            </w:txbxContent>
                          </wps:txbx>
                          <wps:bodyPr vertOverflow="clip" horzOverflow="clip" wrap="square" lIns="0" tIns="0" rIns="0" bIns="0" anchor="t">
                            <a:noAutofit/>
                          </wps:bodyPr>
                        </wps:wsp>
                      </a:graphicData>
                    </a:graphic>
                    <wp14:sizeRelH relativeFrom="page">
                      <wp14:pctWidth>0</wp14:pctWidth>
                    </wp14:sizeRelH>
                    <wp14:sizeRelV relativeFrom="margin">
                      <wp14:pctHeight>0</wp14:pctHeight>
                    </wp14:sizeRelV>
                  </wp:anchor>
                </w:drawing>
              </mc:Choice>
              <mc:Fallback>
                <w:pict>
                  <v:rect w14:anchorId="129A5839" id="Rectangle 4" o:spid="_x0000_s1026" style="position:absolute;left:0;text-align:left;margin-left:87.45pt;margin-top:2.65pt;width:365.8pt;height:113.2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" filled="f" stroked="f" strokeweight="0">
                    <v:textbox inset="0,0,0,0">
                      <w:txbxContent>
                        <w:p w14:paraId="1DAA8318" w14:textId="77777777" w:rsidR="00904D46" w:rsidRDefault="00904D46" w:rsidP="00904D46">
                          <w:pPr>
                            <w:pStyle w:val="Header"/>
                            <w:jc w:val="center"/>
                          </w:pPr>
                        </w:p>
                      </w:txbxContent>
                    </v:textbox>
                  </v:rect>
                </w:pict>
              </mc:Fallback>
            </mc:AlternateContent>
          </w:r>
          <w:bookmarkStart w:id="0" w:name="_Hlk217900227"/>
          <w:r w:rsidRPr="00B24A79">
            <w:rPr>
              <w:rFonts w:ascii="Calibri" w:hAnsi="Calibri" w:cs="Calibri"/>
              <w:noProof/>
              <w:sz w:val="40"/>
              <w:szCs w:val="40"/>
            </w:rPr>
            <mc:AlternateContent>
              <mc:Choice Requires="wps">
                <w:drawing>
                  <wp:anchor distT="0" distB="0" distL="0" distR="0" simplePos="0" relativeHeight="251661312" behindDoc="0" locked="0" layoutInCell="1" allowOverlap="1" wp14:anchorId="4EC79F03" wp14:editId="5B2C2462">
                    <wp:simplePos x="0" y="0"/>
                    <wp:positionH relativeFrom="column">
                      <wp:posOffset>1092200</wp:posOffset>
                    </wp:positionH>
                    <wp:positionV relativeFrom="paragraph">
                      <wp:posOffset>34290</wp:posOffset>
                    </wp:positionV>
                    <wp:extent cx="4645660" cy="1438275"/>
                    <wp:effectExtent l="0" t="0" r="2540" b="9525"/>
                    <wp:wrapNone/>
                    <wp:docPr id="2146586592" name="Rectangle 1"/>
                    <wp:cNvGraphicFramePr/>
                    <a:graphic xmlns:a="http://schemas.openxmlformats.org/drawingml/2006/main">
                      <a:graphicData uri="http://schemas.microsoft.com/office/word/2010/wordprocessingShape">
                        <wps:wsp>
                          <wps:cNvSpPr/>
                          <wps:spPr>
                            <a:xfrm>
                              <a:off x="0" y="0"/>
                              <a:ext cx="4645660" cy="1438275"/>
                            </a:xfrm>
                            <a:prstGeom prst="rect">
                              <a:avLst/>
                            </a:prstGeom>
                            <a:noFill/>
                            <a:ln w="0">
                              <a:noFill/>
                            </a:ln>
                            <a:effectLst/>
                          </wps:spPr>
                          <wps:txbx>
                            <w:txbxContent>
                              <w:sdt>
                                <w:sdtPr>
                                  <w:rPr>
                                    <w:sz w:val="90"/>
                                    <w:szCs w:val="90"/>
                                  </w:rPr>
                                  <w:id w:val="-125231733"/>
                                  <w:docPartObj>
                                    <w:docPartGallery w:val="Cover Pages"/>
                                    <w:docPartUnique/>
                                  </w:docPartObj>
                                </w:sdtPr>
                                <w:sdtContent>
                                  <w:p w14:paraId="3173FEFE" w14:textId="77777777" w:rsidR="00904D46" w:rsidRDefault="00904D46" w:rsidP="00904D46">
                                    <w:pPr>
                                      <w:pStyle w:val="FrameContentsuser"/>
                                      <w:jc w:val="center"/>
                                      <w:rPr>
                                        <w:sz w:val="90"/>
                                        <w:szCs w:val="90"/>
                                      </w:rPr>
                                    </w:pPr>
                                    <w:r>
                                      <w:rPr>
                                        <w:b/>
                                        <w:bCs/>
                                        <w:color w:val="069A2E"/>
                                        <w:sz w:val="90"/>
                                        <w:szCs w:val="90"/>
                                      </w:rPr>
                                      <w:t>LightHouse Ranch</w:t>
                                    </w:r>
                                  </w:p>
                                  <w:p w14:paraId="4A0A36DB" w14:textId="77777777" w:rsidR="00904D46" w:rsidRDefault="00904D46" w:rsidP="00904D46">
                                    <w:pPr>
                                      <w:pStyle w:val="FrameContentsuser"/>
                                      <w:jc w:val="center"/>
                                    </w:pPr>
                                    <w:r>
                                      <w:rPr>
                                        <w:b/>
                                        <w:bCs/>
                                        <w:color w:val="069A2E"/>
                                        <w:sz w:val="90"/>
                                        <w:szCs w:val="90"/>
                                      </w:rPr>
                                      <w:t>Bible Study</w:t>
                                    </w:r>
                                  </w:p>
                                </w:sdtContent>
                              </w:sdt>
                            </w:txbxContent>
                          </wps:txbx>
                          <wps:bodyPr vertOverflow="clip" horzOverflow="clip" wrap="square" lIns="0" tIns="0" rIns="0" bIns="0" anchor="t">
                            <a:noAutofit/>
                          </wps:bodyPr>
                        </wps:wsp>
                      </a:graphicData>
                    </a:graphic>
                    <wp14:sizeRelH relativeFrom="page">
                      <wp14:pctWidth>0</wp14:pctWidth>
                    </wp14:sizeRelH>
                    <wp14:sizeRelV relativeFrom="margin">
                      <wp14:pctHeight>0</wp14:pctHeight>
                    </wp14:sizeRelV>
                  </wp:anchor>
                </w:drawing>
              </mc:Choice>
              <mc:Fallback>
                <w:pict>
                  <v:rect w14:anchorId="4EC79F03" id="Rectangle 1" o:spid="_x0000_s1027" style="position:absolute;left:0;text-align:left;margin-left:86pt;margin-top:2.7pt;width:365.8pt;height:113.2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" filled="f" stroked="f" strokeweight="0">
                    <v:textbox inset="0,0,0,0">
                      <w:txbxContent>
                        <w:sdt>
                          <w:sdtPr>
                            <w:rPr>
                              <w:sz w:val="90"/>
                              <w:szCs w:val="90"/>
                            </w:rPr>
                            <w:id w:val="-125231733"/>
                            <w:docPartObj>
                              <w:docPartGallery w:val="Cover Pages"/>
                              <w:docPartUnique/>
                            </w:docPartObj>
                          </w:sdtPr>
                          <w:sdtContent>
                            <w:p w14:paraId="3173FEFE" w14:textId="77777777" w:rsidR="00904D46" w:rsidRDefault="00904D46" w:rsidP="00904D46">
                              <w:pPr>
                                <w:pStyle w:val="FrameContentsuser"/>
                                <w:jc w:val="center"/>
                                <w:rPr>
                                  <w:sz w:val="90"/>
                                  <w:szCs w:val="90"/>
                                </w:rPr>
                              </w:pPr>
                              <w:r>
                                <w:rPr>
                                  <w:b/>
                                  <w:bCs/>
                                  <w:color w:val="069A2E"/>
                                  <w:sz w:val="90"/>
                                  <w:szCs w:val="90"/>
                                </w:rPr>
                                <w:t>LightHouse Ranch</w:t>
                              </w:r>
                            </w:p>
                            <w:p w14:paraId="4A0A36DB" w14:textId="77777777" w:rsidR="00904D46" w:rsidRDefault="00904D46" w:rsidP="00904D46">
                              <w:pPr>
                                <w:pStyle w:val="FrameContentsuser"/>
                                <w:jc w:val="center"/>
                              </w:pPr>
                              <w:r>
                                <w:rPr>
                                  <w:b/>
                                  <w:bCs/>
                                  <w:color w:val="069A2E"/>
                                  <w:sz w:val="90"/>
                                  <w:szCs w:val="90"/>
                                </w:rPr>
                                <w:t>Bible Study</w:t>
                              </w:r>
                            </w:p>
                          </w:sdtContent>
                        </w:sdt>
                      </w:txbxContent>
                    </v:textbox>
                  </v:rect>
                </w:pict>
              </mc:Fallback>
            </mc:AlternateContent>
          </w:r>
          <w:bookmarkEnd w:id="0"/>
          <w:r w:rsidRPr="00C1422F">
            <w:rPr>
              <w:b/>
              <w:bCs/>
              <w:color w:val="0070C0"/>
              <w:sz w:val="32"/>
              <w:szCs w:val="32"/>
            </w:rPr>
            <w:t xml:space="preserve"> </w:t>
          </w:r>
          <w:r w:rsidRPr="00904D46">
            <w:rPr>
              <w:rFonts w:ascii="Calibri" w:hAnsi="Calibri" w:cs="Calibri"/>
              <w:b/>
              <w:bCs/>
              <w:color w:val="EE0000"/>
              <w:sz w:val="52"/>
              <w:szCs w:val="52"/>
            </w:rPr>
            <w:t>Four Empires, the Stone, and the Rock</w:t>
          </w:r>
          <w:r>
            <w:rPr>
              <w:rFonts w:ascii="Calibri" w:hAnsi="Calibri" w:cs="Calibri"/>
              <w:b/>
              <w:bCs/>
              <w:color w:val="EE0000"/>
              <w:sz w:val="52"/>
              <w:szCs w:val="52"/>
            </w:rPr>
            <w:t xml:space="preserve"> </w:t>
          </w:r>
          <w:hyperlink r:id="rId9" w:history="1">
            <w:r>
              <w:rPr>
                <w:rStyle w:val="Hyperlink"/>
                <w:rFonts w:ascii="Calibri" w:hAnsi="Calibri" w:cs="Calibri"/>
                <w:b/>
                <w:bCs/>
                <w:i/>
                <w:iCs/>
              </w:rPr>
              <w:t>Ezra</w:t>
            </w:r>
            <w:r w:rsidRPr="00C1422F">
              <w:rPr>
                <w:rStyle w:val="Hyperlink"/>
              </w:rPr>
              <w:t xml:space="preserve"> </w:t>
            </w:r>
            <w:r>
              <w:rPr>
                <w:rStyle w:val="Hyperlink"/>
                <w:rFonts w:ascii="Calibri" w:hAnsi="Calibri" w:cs="Calibri"/>
                <w:b/>
                <w:bCs/>
                <w:i/>
                <w:iCs/>
              </w:rPr>
              <w:t>1</w:t>
            </w:r>
          </w:hyperlink>
        </w:p>
        <w:p w14:paraId="3D30361E" w14:textId="26A930BF" w:rsidR="00904D46" w:rsidRPr="00904D46" w:rsidRDefault="00904D46" w:rsidP="00904D46">
          <w:pPr>
            <w:tabs>
              <w:tab w:val="left" w:pos="1992"/>
              <w:tab w:val="center" w:pos="4680"/>
            </w:tabs>
            <w:spacing w:after="40"/>
            <w:ind w:left="3456" w:hanging="2880"/>
            <w:rPr>
              <w:rFonts w:ascii="Calibri" w:eastAsia="Calibri" w:hAnsi="Calibri" w:cs="Calibri"/>
              <w:b/>
              <w:bCs/>
              <w:color w:val="B48900"/>
              <w:sz w:val="36"/>
              <w:szCs w:val="36"/>
            </w:rPr>
          </w:pPr>
          <w:r w:rsidRPr="007B37C8">
            <w:rPr>
              <w:rFonts w:ascii="Calibri" w:eastAsia="Calibri" w:hAnsi="Calibri" w:cs="Calibri"/>
              <w:b/>
              <w:bCs/>
              <w:color w:val="B48900"/>
              <w:sz w:val="36"/>
              <w:szCs w:val="36"/>
            </w:rPr>
            <w:t xml:space="preserve">  </w:t>
          </w:r>
          <w:r>
            <w:rPr>
              <w:rFonts w:ascii="Calibri" w:eastAsia="Calibri" w:hAnsi="Calibri" w:cs="Calibri"/>
              <w:b/>
              <w:bCs/>
              <w:color w:val="B48900"/>
              <w:sz w:val="36"/>
              <w:szCs w:val="36"/>
            </w:rPr>
            <w:t xml:space="preserve"> </w:t>
          </w:r>
          <w:r w:rsidRPr="007B37C8">
            <w:rPr>
              <w:rFonts w:ascii="Calibri" w:eastAsia="Calibri" w:hAnsi="Calibri" w:cs="Calibri"/>
              <w:b/>
              <w:bCs/>
              <w:color w:val="B48900"/>
              <w:sz w:val="36"/>
              <w:szCs w:val="36"/>
            </w:rPr>
            <w:t xml:space="preserve">I. </w:t>
          </w:r>
          <w:r w:rsidRPr="00904D46">
            <w:rPr>
              <w:rFonts w:ascii="Calibri" w:eastAsia="Calibri" w:hAnsi="Calibri" w:cs="Calibri"/>
              <w:b/>
              <w:bCs/>
              <w:color w:val="B48900"/>
              <w:sz w:val="36"/>
              <w:szCs w:val="36"/>
            </w:rPr>
            <w:t>Important Historical Events Before the Captivity</w:t>
          </w:r>
        </w:p>
        <w:p w14:paraId="22E8AAF9" w14:textId="77777777" w:rsidR="00904D46" w:rsidRPr="00904D46" w:rsidRDefault="00904D46" w:rsidP="00904D46">
          <w:pPr>
            <w:tabs>
              <w:tab w:val="left" w:pos="1992"/>
              <w:tab w:val="center" w:pos="4680"/>
            </w:tabs>
            <w:spacing w:after="40"/>
            <w:ind w:left="3456" w:hanging="2880"/>
            <w:rPr>
              <w:rFonts w:ascii="Calibri" w:eastAsia="Calibri" w:hAnsi="Calibri" w:cs="Calibri"/>
              <w:b/>
              <w:bCs/>
              <w:color w:val="B48900"/>
              <w:kern w:val="0"/>
              <w:sz w:val="36"/>
              <w:szCs w:val="36"/>
            </w:rPr>
          </w:pPr>
          <w:r w:rsidRPr="007B37C8">
            <w:rPr>
              <w:rFonts w:ascii="Calibri" w:eastAsia="Calibri" w:hAnsi="Calibri" w:cs="Calibri"/>
              <w:b/>
              <w:bCs/>
              <w:color w:val="B48900"/>
              <w:kern w:val="0"/>
              <w:sz w:val="36"/>
              <w:szCs w:val="36"/>
            </w:rPr>
            <w:t xml:space="preserve"> </w:t>
          </w:r>
          <w:r>
            <w:rPr>
              <w:rFonts w:ascii="Calibri" w:eastAsia="Calibri" w:hAnsi="Calibri" w:cs="Calibri"/>
              <w:b/>
              <w:bCs/>
              <w:color w:val="B48900"/>
              <w:kern w:val="0"/>
              <w:sz w:val="36"/>
              <w:szCs w:val="36"/>
            </w:rPr>
            <w:t xml:space="preserve"> </w:t>
          </w:r>
          <w:r w:rsidRPr="007B37C8">
            <w:rPr>
              <w:rFonts w:ascii="Calibri" w:eastAsia="Calibri" w:hAnsi="Calibri" w:cs="Calibri"/>
              <w:b/>
              <w:bCs/>
              <w:color w:val="B48900"/>
              <w:kern w:val="0"/>
              <w:sz w:val="36"/>
              <w:szCs w:val="36"/>
            </w:rPr>
            <w:t xml:space="preserve">II. </w:t>
          </w:r>
          <w:r w:rsidRPr="00904D46">
            <w:rPr>
              <w:rFonts w:ascii="Calibri" w:eastAsia="Calibri" w:hAnsi="Calibri" w:cs="Calibri"/>
              <w:b/>
              <w:bCs/>
              <w:color w:val="B48900"/>
              <w:kern w:val="0"/>
              <w:sz w:val="36"/>
              <w:szCs w:val="36"/>
            </w:rPr>
            <w:t>The Last Four Kings of Judah and Departure</w:t>
          </w:r>
        </w:p>
        <w:p w14:paraId="68C9516E" w14:textId="16A85157" w:rsidR="00904D46" w:rsidRPr="007B37C8" w:rsidRDefault="00904D46" w:rsidP="00904D46">
          <w:pPr>
            <w:tabs>
              <w:tab w:val="left" w:pos="1992"/>
              <w:tab w:val="center" w:pos="4680"/>
            </w:tabs>
            <w:spacing w:after="40"/>
            <w:ind w:left="3456" w:hanging="2880"/>
            <w:rPr>
              <w:rFonts w:ascii="Calibri" w:eastAsia="Calibri" w:hAnsi="Calibri" w:cs="Calibri"/>
              <w:b/>
              <w:bCs/>
              <w:color w:val="B48900"/>
              <w:kern w:val="0"/>
              <w:sz w:val="36"/>
              <w:szCs w:val="36"/>
            </w:rPr>
          </w:pPr>
          <w:r>
            <w:rPr>
              <w:rFonts w:ascii="Calibri" w:eastAsia="Calibri" w:hAnsi="Calibri" w:cs="Calibri"/>
              <w:b/>
              <w:bCs/>
              <w:color w:val="B48900"/>
              <w:kern w:val="0"/>
              <w:sz w:val="36"/>
              <w:szCs w:val="36"/>
            </w:rPr>
            <w:t xml:space="preserve"> </w:t>
          </w:r>
          <w:r w:rsidRPr="007B37C8">
            <w:rPr>
              <w:rFonts w:ascii="Calibri" w:eastAsia="Calibri" w:hAnsi="Calibri" w:cs="Calibri"/>
              <w:b/>
              <w:bCs/>
              <w:color w:val="B48900"/>
              <w:kern w:val="0"/>
              <w:sz w:val="36"/>
              <w:szCs w:val="36"/>
            </w:rPr>
            <w:t xml:space="preserve">III. </w:t>
          </w:r>
          <w:r w:rsidRPr="00904D46">
            <w:rPr>
              <w:rFonts w:ascii="Calibri" w:eastAsia="Calibri" w:hAnsi="Calibri" w:cs="Calibri"/>
              <w:b/>
              <w:bCs/>
              <w:color w:val="B48900"/>
              <w:kern w:val="0"/>
              <w:sz w:val="36"/>
              <w:szCs w:val="36"/>
            </w:rPr>
            <w:t>Second Chronicles Ends with Cyrus’ Decree</w:t>
          </w:r>
        </w:p>
        <w:p w14:paraId="6FA1B4A9" w14:textId="77777777" w:rsidR="004E2A5D" w:rsidRDefault="00904D46" w:rsidP="00904D46">
          <w:pPr>
            <w:tabs>
              <w:tab w:val="left" w:pos="1992"/>
              <w:tab w:val="center" w:pos="4680"/>
            </w:tabs>
            <w:spacing w:after="40"/>
            <w:ind w:left="576"/>
            <w:rPr>
              <w:rFonts w:ascii="Calibri" w:eastAsia="Calibri" w:hAnsi="Calibri" w:cs="Calibri"/>
              <w:b/>
              <w:bCs/>
              <w:color w:val="B48900"/>
              <w:kern w:val="0"/>
              <w:sz w:val="36"/>
              <w:szCs w:val="36"/>
            </w:rPr>
          </w:pPr>
          <w:r w:rsidRPr="007B37C8">
            <w:rPr>
              <w:rFonts w:ascii="Calibri" w:eastAsia="Calibri" w:hAnsi="Calibri" w:cs="Calibri"/>
              <w:b/>
              <w:bCs/>
              <w:color w:val="B48900"/>
              <w:kern w:val="0"/>
              <w:sz w:val="36"/>
              <w:szCs w:val="36"/>
            </w:rPr>
            <w:t xml:space="preserve">IV. </w:t>
          </w:r>
          <w:r w:rsidR="004E2A5D" w:rsidRPr="004E2A5D">
            <w:rPr>
              <w:rFonts w:ascii="Calibri" w:eastAsia="Calibri" w:hAnsi="Calibri" w:cs="Calibri"/>
              <w:b/>
              <w:bCs/>
              <w:color w:val="B48900"/>
              <w:kern w:val="0"/>
              <w:sz w:val="36"/>
              <w:szCs w:val="36"/>
            </w:rPr>
            <w:t>Scope of Ezra Concerns the Return</w:t>
          </w:r>
        </w:p>
        <w:p w14:paraId="28A1DDDE" w14:textId="06F4926B" w:rsidR="00904D46" w:rsidRPr="007B37C8" w:rsidRDefault="00904D46" w:rsidP="00904D46">
          <w:pPr>
            <w:tabs>
              <w:tab w:val="left" w:pos="1992"/>
              <w:tab w:val="center" w:pos="4680"/>
            </w:tabs>
            <w:spacing w:after="40"/>
            <w:ind w:left="576"/>
            <w:rPr>
              <w:rFonts w:ascii="Calibri" w:eastAsia="Calibri" w:hAnsi="Calibri" w:cs="Calibri"/>
              <w:b/>
              <w:bCs/>
              <w:color w:val="B48900"/>
              <w:kern w:val="0"/>
              <w:sz w:val="36"/>
              <w:szCs w:val="36"/>
            </w:rPr>
          </w:pPr>
          <w:r w:rsidRPr="007B37C8">
            <w:rPr>
              <w:rFonts w:ascii="Calibri" w:eastAsia="Calibri" w:hAnsi="Calibri" w:cs="Calibri"/>
              <w:b/>
              <w:bCs/>
              <w:color w:val="B48900"/>
              <w:kern w:val="0"/>
              <w:sz w:val="36"/>
              <w:szCs w:val="36"/>
            </w:rPr>
            <w:t xml:space="preserve"> V. </w:t>
          </w:r>
          <w:r w:rsidRPr="00904D46">
            <w:rPr>
              <w:rFonts w:ascii="Calibri" w:eastAsia="Calibri" w:hAnsi="Calibri" w:cs="Calibri"/>
              <w:b/>
              <w:bCs/>
              <w:color w:val="B48900"/>
              <w:kern w:val="0"/>
              <w:sz w:val="36"/>
              <w:szCs w:val="36"/>
            </w:rPr>
            <w:t>The Branch is King of the Davidic Line</w:t>
          </w:r>
        </w:p>
        <w:p w14:paraId="64C94877" w14:textId="419ED9E1" w:rsidR="00904D46" w:rsidRPr="007B37C8" w:rsidRDefault="00904D46" w:rsidP="00904D46">
          <w:pPr>
            <w:tabs>
              <w:tab w:val="left" w:pos="1992"/>
              <w:tab w:val="center" w:pos="4680"/>
            </w:tabs>
            <w:spacing w:after="40"/>
            <w:rPr>
              <w:rFonts w:ascii="Calibri" w:eastAsia="Calibri" w:hAnsi="Calibri" w:cs="Calibri"/>
              <w:b/>
              <w:bCs/>
              <w:color w:val="B48900"/>
              <w:kern w:val="0"/>
              <w:sz w:val="36"/>
              <w:szCs w:val="36"/>
            </w:rPr>
          </w:pPr>
          <w:r w:rsidRPr="007B37C8">
            <w:rPr>
              <w:rFonts w:ascii="Calibri" w:eastAsia="Calibri" w:hAnsi="Calibri" w:cs="Calibri"/>
              <w:b/>
              <w:bCs/>
              <w:color w:val="B48900"/>
              <w:kern w:val="0"/>
              <w:sz w:val="36"/>
              <w:szCs w:val="36"/>
            </w:rPr>
            <w:t xml:space="preserve">      </w:t>
          </w:r>
          <w:r>
            <w:rPr>
              <w:rFonts w:ascii="Calibri" w:eastAsia="Calibri" w:hAnsi="Calibri" w:cs="Calibri"/>
              <w:b/>
              <w:bCs/>
              <w:color w:val="B48900"/>
              <w:kern w:val="0"/>
              <w:sz w:val="36"/>
              <w:szCs w:val="36"/>
            </w:rPr>
            <w:t xml:space="preserve"> </w:t>
          </w:r>
          <w:r w:rsidRPr="007B37C8">
            <w:rPr>
              <w:rFonts w:ascii="Calibri" w:eastAsia="Calibri" w:hAnsi="Calibri" w:cs="Calibri"/>
              <w:b/>
              <w:bCs/>
              <w:color w:val="B48900"/>
              <w:kern w:val="0"/>
              <w:sz w:val="36"/>
              <w:szCs w:val="36"/>
            </w:rPr>
            <w:t xml:space="preserve">VI. </w:t>
          </w:r>
          <w:r w:rsidR="004E2A5D" w:rsidRPr="004E2A5D">
            <w:rPr>
              <w:rFonts w:ascii="Calibri" w:eastAsia="Calibri" w:hAnsi="Calibri" w:cs="Calibri"/>
              <w:b/>
              <w:bCs/>
              <w:color w:val="B48900"/>
              <w:kern w:val="0"/>
              <w:sz w:val="36"/>
              <w:szCs w:val="36"/>
            </w:rPr>
            <w:t>The Four Empires of World History</w:t>
          </w:r>
        </w:p>
        <w:p w14:paraId="18EDEDA0" w14:textId="24272B97" w:rsidR="00904D46" w:rsidRDefault="00904D46" w:rsidP="00904D46">
          <w:pPr>
            <w:tabs>
              <w:tab w:val="left" w:pos="1992"/>
              <w:tab w:val="center" w:pos="4680"/>
            </w:tabs>
            <w:spacing w:after="120"/>
            <w:ind w:left="1296" w:hanging="1296"/>
            <w:rPr>
              <w:rFonts w:ascii="Calibri" w:eastAsia="Calibri" w:hAnsi="Calibri" w:cs="Calibri"/>
              <w:b/>
              <w:bCs/>
              <w:color w:val="B48900"/>
              <w:kern w:val="0"/>
              <w:sz w:val="36"/>
              <w:szCs w:val="36"/>
            </w:rPr>
          </w:pPr>
          <w:r w:rsidRPr="007B37C8">
            <w:rPr>
              <w:rFonts w:ascii="Calibri" w:eastAsia="Calibri" w:hAnsi="Calibri" w:cs="Calibri"/>
              <w:b/>
              <w:bCs/>
              <w:color w:val="B48900"/>
              <w:kern w:val="0"/>
              <w:sz w:val="36"/>
              <w:szCs w:val="36"/>
            </w:rPr>
            <w:t xml:space="preserve">     </w:t>
          </w:r>
          <w:r>
            <w:rPr>
              <w:rFonts w:ascii="Calibri" w:eastAsia="Calibri" w:hAnsi="Calibri" w:cs="Calibri"/>
              <w:b/>
              <w:bCs/>
              <w:color w:val="B48900"/>
              <w:kern w:val="0"/>
              <w:sz w:val="36"/>
              <w:szCs w:val="36"/>
            </w:rPr>
            <w:t xml:space="preserve"> </w:t>
          </w:r>
          <w:r w:rsidRPr="007B37C8">
            <w:rPr>
              <w:rFonts w:ascii="Calibri" w:eastAsia="Calibri" w:hAnsi="Calibri" w:cs="Calibri"/>
              <w:b/>
              <w:bCs/>
              <w:color w:val="B48900"/>
              <w:kern w:val="0"/>
              <w:sz w:val="36"/>
              <w:szCs w:val="36"/>
            </w:rPr>
            <w:t xml:space="preserve">VII. </w:t>
          </w:r>
          <w:r w:rsidR="004E2A5D" w:rsidRPr="004E2A5D">
            <w:rPr>
              <w:rFonts w:ascii="Calibri" w:eastAsia="Calibri" w:hAnsi="Calibri" w:cs="Calibri"/>
              <w:b/>
              <w:bCs/>
              <w:color w:val="B48900"/>
              <w:kern w:val="0"/>
              <w:sz w:val="36"/>
              <w:szCs w:val="36"/>
            </w:rPr>
            <w:t>The BRANCH is the STONE</w:t>
          </w:r>
        </w:p>
        <w:p w14:paraId="7AC1D848" w14:textId="2B5C6345" w:rsidR="00904D46" w:rsidRDefault="00904D46" w:rsidP="00904D46">
          <w:pPr>
            <w:tabs>
              <w:tab w:val="left" w:pos="1992"/>
              <w:tab w:val="center" w:pos="4680"/>
            </w:tabs>
            <w:spacing w:after="120"/>
            <w:ind w:left="1296" w:hanging="1296"/>
            <w:rPr>
              <w:rFonts w:ascii="Calibri" w:eastAsia="Calibri" w:hAnsi="Calibri" w:cs="Calibri"/>
              <w:b/>
              <w:bCs/>
              <w:color w:val="B48900"/>
              <w:kern w:val="0"/>
              <w:sz w:val="36"/>
              <w:szCs w:val="36"/>
            </w:rPr>
          </w:pPr>
          <w:r>
            <w:rPr>
              <w:rFonts w:ascii="Calibri" w:eastAsia="Calibri" w:hAnsi="Calibri" w:cs="Calibri"/>
              <w:b/>
              <w:bCs/>
              <w:color w:val="B48900"/>
              <w:kern w:val="0"/>
              <w:sz w:val="36"/>
              <w:szCs w:val="36"/>
            </w:rPr>
            <w:t xml:space="preserve">     VIII. </w:t>
          </w:r>
          <w:r w:rsidR="004E2A5D" w:rsidRPr="004E2A5D">
            <w:rPr>
              <w:rFonts w:ascii="Calibri" w:eastAsia="Calibri" w:hAnsi="Calibri" w:cs="Calibri"/>
              <w:b/>
              <w:bCs/>
              <w:color w:val="B48900"/>
              <w:kern w:val="0"/>
              <w:sz w:val="36"/>
              <w:szCs w:val="36"/>
            </w:rPr>
            <w:t>The LORD Uses a “Foolish Nation”</w:t>
          </w:r>
        </w:p>
        <w:p w14:paraId="79933518" w14:textId="233D35D0" w:rsidR="00904D46" w:rsidRDefault="00904D46" w:rsidP="00904D46">
          <w:pPr>
            <w:tabs>
              <w:tab w:val="left" w:pos="1992"/>
              <w:tab w:val="center" w:pos="4680"/>
            </w:tabs>
            <w:spacing w:after="120"/>
            <w:ind w:left="1296" w:hanging="1296"/>
            <w:rPr>
              <w:rFonts w:ascii="Calibri" w:eastAsia="Calibri" w:hAnsi="Calibri" w:cs="Calibri"/>
              <w:b/>
              <w:bCs/>
              <w:color w:val="B48900"/>
              <w:kern w:val="0"/>
              <w:sz w:val="36"/>
              <w:szCs w:val="36"/>
            </w:rPr>
          </w:pPr>
          <w:r>
            <w:rPr>
              <w:rFonts w:ascii="Calibri" w:eastAsia="Calibri" w:hAnsi="Calibri" w:cs="Calibri"/>
              <w:b/>
              <w:bCs/>
              <w:color w:val="B48900"/>
              <w:kern w:val="0"/>
              <w:sz w:val="36"/>
              <w:szCs w:val="36"/>
            </w:rPr>
            <w:t xml:space="preserve">       IX. </w:t>
          </w:r>
          <w:r w:rsidR="004E2A5D" w:rsidRPr="004E2A5D">
            <w:rPr>
              <w:rFonts w:ascii="Calibri" w:eastAsia="Calibri" w:hAnsi="Calibri" w:cs="Calibri"/>
              <w:b/>
              <w:bCs/>
              <w:color w:val="B48900"/>
              <w:kern w:val="0"/>
              <w:sz w:val="36"/>
              <w:szCs w:val="36"/>
            </w:rPr>
            <w:t>The Most-mentioned New Testament Mystery</w:t>
          </w:r>
        </w:p>
        <w:p w14:paraId="6925B665" w14:textId="77777777" w:rsidR="006720A5" w:rsidRDefault="006720A5" w:rsidP="006720A5">
          <w:pPr>
            <w:rPr>
              <w:sz w:val="24"/>
              <w:szCs w:val="24"/>
            </w:rPr>
          </w:pPr>
          <w:r w:rsidRPr="006720A5">
            <w:rPr>
              <w:sz w:val="25"/>
              <w:szCs w:val="25"/>
            </w:rPr>
            <w:t xml:space="preserve">For it pleased </w:t>
          </w:r>
          <w:r w:rsidRPr="006720A5">
            <w:rPr>
              <w:i/>
              <w:iCs/>
              <w:sz w:val="25"/>
              <w:szCs w:val="25"/>
            </w:rPr>
            <w:t>the Father</w:t>
          </w:r>
          <w:r w:rsidRPr="006720A5">
            <w:rPr>
              <w:sz w:val="25"/>
              <w:szCs w:val="25"/>
            </w:rPr>
            <w:t xml:space="preserve"> that in him should all fulness dwell; And, having made peace through the blood of his cross, by him to reconcile all things unto himself; by him, </w:t>
          </w:r>
          <w:r w:rsidRPr="006720A5">
            <w:rPr>
              <w:i/>
              <w:iCs/>
              <w:sz w:val="25"/>
              <w:szCs w:val="25"/>
            </w:rPr>
            <w:t>I say</w:t>
          </w:r>
          <w:r w:rsidRPr="006720A5">
            <w:rPr>
              <w:sz w:val="25"/>
              <w:szCs w:val="25"/>
            </w:rPr>
            <w:t xml:space="preserve">, whether </w:t>
          </w:r>
          <w:r w:rsidRPr="006720A5">
            <w:rPr>
              <w:i/>
              <w:iCs/>
              <w:sz w:val="25"/>
              <w:szCs w:val="25"/>
            </w:rPr>
            <w:t>they be</w:t>
          </w:r>
          <w:r w:rsidRPr="006720A5">
            <w:rPr>
              <w:sz w:val="25"/>
              <w:szCs w:val="25"/>
            </w:rPr>
            <w:t xml:space="preserve"> things in earth, or things in heaven. </w:t>
          </w:r>
          <w:r w:rsidRPr="006720A5">
            <w:rPr>
              <w:sz w:val="25"/>
              <w:szCs w:val="25"/>
              <w:highlight w:val="yellow"/>
            </w:rPr>
            <w:t xml:space="preserve">And you, that were sometime alienated and enemies in </w:t>
          </w:r>
          <w:r w:rsidRPr="006720A5">
            <w:rPr>
              <w:i/>
              <w:iCs/>
              <w:sz w:val="25"/>
              <w:szCs w:val="25"/>
              <w:highlight w:val="yellow"/>
            </w:rPr>
            <w:t>your</w:t>
          </w:r>
          <w:r w:rsidRPr="006720A5">
            <w:rPr>
              <w:sz w:val="25"/>
              <w:szCs w:val="25"/>
              <w:highlight w:val="yellow"/>
            </w:rPr>
            <w:t xml:space="preserve"> mind by wicked works, </w:t>
          </w:r>
          <w:r w:rsidRPr="00C927C9">
            <w:rPr>
              <w:sz w:val="25"/>
              <w:szCs w:val="25"/>
              <w:highlight w:val="yellow"/>
              <w:u w:val="single"/>
            </w:rPr>
            <w:t>yet now hath he reconciled</w:t>
          </w:r>
          <w:r w:rsidRPr="006720A5">
            <w:rPr>
              <w:sz w:val="25"/>
              <w:szCs w:val="25"/>
              <w:highlight w:val="yellow"/>
            </w:rPr>
            <w:t xml:space="preserve"> In the body of his flesh through death, </w:t>
          </w:r>
          <w:r w:rsidRPr="00C927C9">
            <w:rPr>
              <w:sz w:val="25"/>
              <w:szCs w:val="25"/>
              <w:highlight w:val="yellow"/>
              <w:u w:val="single"/>
            </w:rPr>
            <w:t>to present you holy and unblameable and unreproveable</w:t>
          </w:r>
          <w:r w:rsidRPr="006720A5">
            <w:rPr>
              <w:sz w:val="25"/>
              <w:szCs w:val="25"/>
              <w:highlight w:val="yellow"/>
            </w:rPr>
            <w:t xml:space="preserve"> in his sight: </w:t>
          </w:r>
          <w:r w:rsidRPr="00C927C9">
            <w:rPr>
              <w:sz w:val="25"/>
              <w:szCs w:val="25"/>
              <w:highlight w:val="yellow"/>
              <w:u w:val="single"/>
            </w:rPr>
            <w:t>If</w:t>
          </w:r>
          <w:r w:rsidRPr="006720A5">
            <w:rPr>
              <w:sz w:val="25"/>
              <w:szCs w:val="25"/>
              <w:highlight w:val="yellow"/>
            </w:rPr>
            <w:t xml:space="preserve"> </w:t>
          </w:r>
          <w:r w:rsidRPr="00C927C9">
            <w:rPr>
              <w:sz w:val="25"/>
              <w:szCs w:val="25"/>
              <w:highlight w:val="cyan"/>
            </w:rPr>
            <w:t xml:space="preserve">ye continue in the faith grounded and settled, and </w:t>
          </w:r>
          <w:r w:rsidRPr="00C927C9">
            <w:rPr>
              <w:i/>
              <w:iCs/>
              <w:sz w:val="25"/>
              <w:szCs w:val="25"/>
              <w:highlight w:val="cyan"/>
            </w:rPr>
            <w:t>be</w:t>
          </w:r>
          <w:r w:rsidRPr="00C927C9">
            <w:rPr>
              <w:sz w:val="25"/>
              <w:szCs w:val="25"/>
              <w:highlight w:val="cyan"/>
            </w:rPr>
            <w:t xml:space="preserve"> not moved away from the hope of the gospel, which ye have heard</w:t>
          </w:r>
          <w:r w:rsidRPr="006720A5">
            <w:rPr>
              <w:sz w:val="25"/>
              <w:szCs w:val="25"/>
              <w:highlight w:val="yellow"/>
            </w:rPr>
            <w:t xml:space="preserve">, </w:t>
          </w:r>
          <w:r w:rsidRPr="006720A5">
            <w:rPr>
              <w:i/>
              <w:iCs/>
              <w:sz w:val="25"/>
              <w:szCs w:val="25"/>
              <w:highlight w:val="yellow"/>
            </w:rPr>
            <w:t>and</w:t>
          </w:r>
          <w:r w:rsidRPr="006720A5">
            <w:rPr>
              <w:sz w:val="25"/>
              <w:szCs w:val="25"/>
              <w:highlight w:val="yellow"/>
            </w:rPr>
            <w:t xml:space="preserve"> which was preached to every creature which is under heaven; whereof I Paul am made a minister;</w:t>
          </w:r>
          <w:r w:rsidRPr="006720A5">
            <w:rPr>
              <w:sz w:val="25"/>
              <w:szCs w:val="25"/>
            </w:rPr>
            <w:t xml:space="preserve"> Who now rejoice in my sufferings for you, and fill up that which is behind of the afflictions of Christ in my flesh for his body's sake, which is the church: Whereof I am made a minister, according to the dispensation of God which is given to me for you, to fulfil the word of God; </w:t>
          </w:r>
          <w:r w:rsidRPr="00237404">
            <w:rPr>
              <w:i/>
              <w:iCs/>
              <w:sz w:val="25"/>
              <w:szCs w:val="25"/>
              <w:highlight w:val="yellow"/>
            </w:rPr>
            <w:t>Even</w:t>
          </w:r>
          <w:r w:rsidRPr="00237404">
            <w:rPr>
              <w:sz w:val="25"/>
              <w:szCs w:val="25"/>
              <w:highlight w:val="yellow"/>
            </w:rPr>
            <w:t xml:space="preserve"> the mystery which hath been hid from ages and from generations, but now is made manifest to his saints</w:t>
          </w:r>
          <w:r w:rsidRPr="006720A5">
            <w:rPr>
              <w:sz w:val="25"/>
              <w:szCs w:val="25"/>
            </w:rPr>
            <w:t xml:space="preserve">: To whom God would make known what </w:t>
          </w:r>
          <w:r w:rsidRPr="006720A5">
            <w:rPr>
              <w:i/>
              <w:iCs/>
              <w:sz w:val="25"/>
              <w:szCs w:val="25"/>
            </w:rPr>
            <w:t>is</w:t>
          </w:r>
          <w:r w:rsidRPr="006720A5">
            <w:rPr>
              <w:sz w:val="25"/>
              <w:szCs w:val="25"/>
            </w:rPr>
            <w:t xml:space="preserve"> the riches of the glory of this mystery among the Gentiles; which is Christ in you, the hope of glory: Whom we preach, warning every man, and teaching every man in all wisdom; that we may present every man perfect in Christ Jesus: Whereunto I also labour, striving according to his working, which worketh in me mightily.</w:t>
          </w:r>
          <w:r w:rsidRPr="006720A5">
            <w:rPr>
              <w:sz w:val="24"/>
              <w:szCs w:val="24"/>
            </w:rPr>
            <w:t xml:space="preserve"> </w:t>
          </w:r>
        </w:p>
        <w:p w14:paraId="52752C47" w14:textId="2FEA850A" w:rsidR="00904D46" w:rsidRDefault="006720A5" w:rsidP="006720A5">
          <w:pPr>
            <w:jc w:val="right"/>
            <w:rPr>
              <w:b/>
              <w:bCs/>
              <w:color w:val="EE0000"/>
              <w:sz w:val="28"/>
              <w:szCs w:val="28"/>
            </w:rPr>
          </w:pPr>
          <w:r w:rsidRPr="006720A5">
            <w:rPr>
              <w:b/>
              <w:bCs/>
              <w:sz w:val="24"/>
              <w:szCs w:val="24"/>
            </w:rPr>
            <w:t>(</w:t>
          </w:r>
          <w:hyperlink r:id="rId10" w:history="1">
            <w:r w:rsidRPr="006720A5">
              <w:rPr>
                <w:rStyle w:val="Hyperlink"/>
                <w:b/>
                <w:bCs/>
                <w:sz w:val="24"/>
                <w:szCs w:val="24"/>
              </w:rPr>
              <w:t>Colossians 1:19-29</w:t>
            </w:r>
          </w:hyperlink>
          <w:r w:rsidRPr="006720A5">
            <w:rPr>
              <w:b/>
              <w:bCs/>
              <w:sz w:val="24"/>
              <w:szCs w:val="24"/>
            </w:rPr>
            <w:t>)</w:t>
          </w:r>
          <w:r>
            <w:t xml:space="preserve"> </w:t>
          </w:r>
          <w:r w:rsidR="00904D46">
            <w:rPr>
              <w:b/>
              <w:bCs/>
              <w:color w:val="EE0000"/>
              <w:sz w:val="28"/>
              <w:szCs w:val="28"/>
            </w:rPr>
            <w:br w:type="page"/>
          </w:r>
        </w:p>
      </w:sdtContent>
    </w:sdt>
    <w:p w14:paraId="19236609" w14:textId="1578B2EF" w:rsidR="003B3540" w:rsidRPr="00720F3B" w:rsidRDefault="003B3540">
      <w:pPr>
        <w:rPr>
          <w:b/>
          <w:bCs/>
          <w:color w:val="EE0000"/>
          <w:sz w:val="28"/>
          <w:szCs w:val="28"/>
        </w:rPr>
      </w:pPr>
      <w:r w:rsidRPr="00720F3B">
        <w:rPr>
          <w:b/>
          <w:bCs/>
          <w:color w:val="EE0000"/>
          <w:sz w:val="28"/>
          <w:szCs w:val="28"/>
        </w:rPr>
        <w:lastRenderedPageBreak/>
        <w:t>Four Empires</w:t>
      </w:r>
      <w:r w:rsidR="00C32290">
        <w:rPr>
          <w:b/>
          <w:bCs/>
          <w:color w:val="EE0000"/>
          <w:sz w:val="28"/>
          <w:szCs w:val="28"/>
        </w:rPr>
        <w:t xml:space="preserve">, </w:t>
      </w:r>
      <w:r w:rsidRPr="00720F3B">
        <w:rPr>
          <w:b/>
          <w:bCs/>
          <w:color w:val="EE0000"/>
          <w:sz w:val="28"/>
          <w:szCs w:val="28"/>
        </w:rPr>
        <w:t>the Stone</w:t>
      </w:r>
      <w:r w:rsidR="00C32290">
        <w:rPr>
          <w:b/>
          <w:bCs/>
          <w:color w:val="EE0000"/>
          <w:sz w:val="28"/>
          <w:szCs w:val="28"/>
        </w:rPr>
        <w:t>, and the Rock</w:t>
      </w:r>
    </w:p>
    <w:p w14:paraId="0C522B97" w14:textId="0D32D368" w:rsidR="00741180" w:rsidRPr="00D44BDC" w:rsidRDefault="003B3540" w:rsidP="002A435E">
      <w:pPr>
        <w:ind w:firstLine="288"/>
        <w:rPr>
          <w:sz w:val="24"/>
          <w:szCs w:val="24"/>
        </w:rPr>
      </w:pPr>
      <w:r w:rsidRPr="00D44BDC">
        <w:rPr>
          <w:sz w:val="24"/>
          <w:szCs w:val="24"/>
        </w:rPr>
        <w:t>Last week we learned that to understand Bible prophesy, we need to first understand Moses’ prophesy</w:t>
      </w:r>
      <w:r w:rsidR="00741180" w:rsidRPr="00D44BDC">
        <w:rPr>
          <w:sz w:val="24"/>
          <w:szCs w:val="24"/>
        </w:rPr>
        <w:t xml:space="preserve"> of </w:t>
      </w:r>
      <w:r w:rsidRPr="00D44BDC">
        <w:rPr>
          <w:sz w:val="24"/>
          <w:szCs w:val="24"/>
        </w:rPr>
        <w:t>the “Two Departures and two Returns”</w:t>
      </w:r>
      <w:r w:rsidR="00741180" w:rsidRPr="00D44BDC">
        <w:rPr>
          <w:sz w:val="24"/>
          <w:szCs w:val="24"/>
        </w:rPr>
        <w:t xml:space="preserve"> of Israel, and </w:t>
      </w:r>
      <w:r w:rsidR="008D3D91" w:rsidRPr="00D44BDC">
        <w:rPr>
          <w:sz w:val="24"/>
          <w:szCs w:val="24"/>
        </w:rPr>
        <w:t>the</w:t>
      </w:r>
      <w:r w:rsidR="00DB733B">
        <w:rPr>
          <w:sz w:val="24"/>
          <w:szCs w:val="24"/>
        </w:rPr>
        <w:t>se are</w:t>
      </w:r>
      <w:r w:rsidR="00741180" w:rsidRPr="00D44BDC">
        <w:rPr>
          <w:sz w:val="24"/>
          <w:szCs w:val="24"/>
        </w:rPr>
        <w:t xml:space="preserve"> </w:t>
      </w:r>
      <w:r w:rsidR="008D3D91" w:rsidRPr="00D44BDC">
        <w:rPr>
          <w:sz w:val="24"/>
          <w:szCs w:val="24"/>
        </w:rPr>
        <w:t>inseparably</w:t>
      </w:r>
      <w:r w:rsidRPr="00D44BDC">
        <w:rPr>
          <w:sz w:val="24"/>
          <w:szCs w:val="24"/>
        </w:rPr>
        <w:t xml:space="preserve"> </w:t>
      </w:r>
      <w:r w:rsidR="008D3D91" w:rsidRPr="00D44BDC">
        <w:rPr>
          <w:sz w:val="24"/>
          <w:szCs w:val="24"/>
        </w:rPr>
        <w:t>linked</w:t>
      </w:r>
      <w:r w:rsidR="00741180" w:rsidRPr="00D44BDC">
        <w:rPr>
          <w:sz w:val="24"/>
          <w:szCs w:val="24"/>
        </w:rPr>
        <w:t xml:space="preserve"> with Christ’s two Advents. Th</w:t>
      </w:r>
      <w:r w:rsidR="007B7342" w:rsidRPr="00D44BDC">
        <w:rPr>
          <w:sz w:val="24"/>
          <w:szCs w:val="24"/>
        </w:rPr>
        <w:t xml:space="preserve">e greater marvel is that both returns </w:t>
      </w:r>
      <w:r w:rsidR="00DB733B">
        <w:rPr>
          <w:sz w:val="24"/>
          <w:szCs w:val="24"/>
        </w:rPr>
        <w:t>were</w:t>
      </w:r>
      <w:r w:rsidR="007B7342" w:rsidRPr="00D44BDC">
        <w:rPr>
          <w:sz w:val="24"/>
          <w:szCs w:val="24"/>
        </w:rPr>
        <w:t xml:space="preserve"> </w:t>
      </w:r>
      <w:r w:rsidR="008D3D91" w:rsidRPr="00D44BDC">
        <w:rPr>
          <w:sz w:val="24"/>
          <w:szCs w:val="24"/>
        </w:rPr>
        <w:t>prophesied</w:t>
      </w:r>
      <w:r w:rsidR="00741180" w:rsidRPr="00D44BDC">
        <w:rPr>
          <w:sz w:val="24"/>
          <w:szCs w:val="24"/>
        </w:rPr>
        <w:t xml:space="preserve"> many years previous in the Abrahamic Covenant and the Feasts in Leviticus</w:t>
      </w:r>
      <w:r w:rsidR="007B7342" w:rsidRPr="00D44BDC">
        <w:rPr>
          <w:sz w:val="24"/>
          <w:szCs w:val="24"/>
        </w:rPr>
        <w:t>, and</w:t>
      </w:r>
      <w:r w:rsidR="00DB733B">
        <w:rPr>
          <w:sz w:val="24"/>
          <w:szCs w:val="24"/>
        </w:rPr>
        <w:t xml:space="preserve"> yet,</w:t>
      </w:r>
      <w:r w:rsidR="007B7342" w:rsidRPr="00D44BDC">
        <w:rPr>
          <w:sz w:val="24"/>
          <w:szCs w:val="24"/>
        </w:rPr>
        <w:t xml:space="preserve"> the 2</w:t>
      </w:r>
      <w:r w:rsidR="007B7342" w:rsidRPr="00D44BDC">
        <w:rPr>
          <w:sz w:val="24"/>
          <w:szCs w:val="24"/>
          <w:vertAlign w:val="superscript"/>
        </w:rPr>
        <w:t>nd</w:t>
      </w:r>
      <w:r w:rsidR="007B7342" w:rsidRPr="00D44BDC">
        <w:rPr>
          <w:sz w:val="24"/>
          <w:szCs w:val="24"/>
        </w:rPr>
        <w:t xml:space="preserve"> return is still in the future</w:t>
      </w:r>
      <w:r w:rsidR="002A7F5A" w:rsidRPr="00D44BDC">
        <w:rPr>
          <w:sz w:val="24"/>
          <w:szCs w:val="24"/>
        </w:rPr>
        <w:t>!</w:t>
      </w:r>
      <w:r w:rsidR="00741180" w:rsidRPr="00D44BDC">
        <w:rPr>
          <w:sz w:val="24"/>
          <w:szCs w:val="24"/>
        </w:rPr>
        <w:t xml:space="preserve"> </w:t>
      </w:r>
    </w:p>
    <w:p w14:paraId="4EE8ECAA" w14:textId="330879AE" w:rsidR="00720F3B" w:rsidRPr="00D44BDC" w:rsidRDefault="00741180" w:rsidP="002A435E">
      <w:pPr>
        <w:ind w:firstLine="288"/>
        <w:rPr>
          <w:sz w:val="24"/>
          <w:szCs w:val="24"/>
        </w:rPr>
      </w:pPr>
      <w:r w:rsidRPr="00D44BDC">
        <w:rPr>
          <w:sz w:val="24"/>
          <w:szCs w:val="24"/>
        </w:rPr>
        <w:t xml:space="preserve">Today, we will </w:t>
      </w:r>
      <w:r w:rsidR="00DB733B">
        <w:rPr>
          <w:sz w:val="24"/>
          <w:szCs w:val="24"/>
        </w:rPr>
        <w:t>read of the first removal and departure from the land are each in three stages</w:t>
      </w:r>
      <w:r w:rsidRPr="00D44BDC">
        <w:rPr>
          <w:sz w:val="24"/>
          <w:szCs w:val="24"/>
        </w:rPr>
        <w:t xml:space="preserve"> </w:t>
      </w:r>
      <w:r w:rsidR="0062777C">
        <w:rPr>
          <w:sz w:val="24"/>
          <w:szCs w:val="24"/>
        </w:rPr>
        <w:t xml:space="preserve">and </w:t>
      </w:r>
      <w:r w:rsidR="0062777C" w:rsidRPr="00C32290">
        <w:rPr>
          <w:sz w:val="24"/>
          <w:szCs w:val="24"/>
          <w:highlight w:val="yellow"/>
        </w:rPr>
        <w:t>the Branch will fulfill the Davidic Covenant</w:t>
      </w:r>
      <w:r w:rsidR="00DB6B06">
        <w:rPr>
          <w:sz w:val="24"/>
          <w:szCs w:val="24"/>
        </w:rPr>
        <w:t xml:space="preserve"> </w:t>
      </w:r>
      <w:r w:rsidR="00B234C0">
        <w:rPr>
          <w:sz w:val="24"/>
          <w:szCs w:val="24"/>
        </w:rPr>
        <w:t xml:space="preserve">is </w:t>
      </w:r>
      <w:r w:rsidR="00C32290">
        <w:rPr>
          <w:sz w:val="24"/>
          <w:szCs w:val="24"/>
        </w:rPr>
        <w:t xml:space="preserve">the Rock Who will </w:t>
      </w:r>
      <w:r w:rsidR="0062777C">
        <w:rPr>
          <w:sz w:val="24"/>
          <w:szCs w:val="24"/>
        </w:rPr>
        <w:t xml:space="preserve">return Israel back to Himself.  </w:t>
      </w:r>
      <w:r w:rsidR="00DB6B06">
        <w:rPr>
          <w:sz w:val="24"/>
          <w:szCs w:val="24"/>
        </w:rPr>
        <w:t xml:space="preserve">We will read about the four Empires of World history and </w:t>
      </w:r>
      <w:r w:rsidR="0062777C">
        <w:rPr>
          <w:sz w:val="24"/>
          <w:szCs w:val="24"/>
        </w:rPr>
        <w:t>T</w:t>
      </w:r>
      <w:r w:rsidRPr="00D44BDC">
        <w:rPr>
          <w:sz w:val="24"/>
          <w:szCs w:val="24"/>
        </w:rPr>
        <w:t xml:space="preserve">he </w:t>
      </w:r>
      <w:r w:rsidR="00C32290">
        <w:rPr>
          <w:sz w:val="24"/>
          <w:szCs w:val="24"/>
        </w:rPr>
        <w:t>“Foolish Nation”</w:t>
      </w:r>
      <w:r w:rsidRPr="00D44BDC">
        <w:rPr>
          <w:sz w:val="24"/>
          <w:szCs w:val="24"/>
        </w:rPr>
        <w:t xml:space="preserve"> God uses is insepara</w:t>
      </w:r>
      <w:r w:rsidR="008D3D91" w:rsidRPr="00D44BDC">
        <w:rPr>
          <w:sz w:val="24"/>
          <w:szCs w:val="24"/>
        </w:rPr>
        <w:t>b</w:t>
      </w:r>
      <w:r w:rsidRPr="00D44BDC">
        <w:rPr>
          <w:sz w:val="24"/>
          <w:szCs w:val="24"/>
        </w:rPr>
        <w:t>l</w:t>
      </w:r>
      <w:r w:rsidR="008D3D91" w:rsidRPr="00D44BDC">
        <w:rPr>
          <w:sz w:val="24"/>
          <w:szCs w:val="24"/>
        </w:rPr>
        <w:t>y</w:t>
      </w:r>
      <w:r w:rsidRPr="00D44BDC">
        <w:rPr>
          <w:sz w:val="24"/>
          <w:szCs w:val="24"/>
        </w:rPr>
        <w:t xml:space="preserve"> </w:t>
      </w:r>
      <w:r w:rsidR="008D3D91" w:rsidRPr="00D44BDC">
        <w:rPr>
          <w:sz w:val="24"/>
          <w:szCs w:val="24"/>
        </w:rPr>
        <w:t>linked</w:t>
      </w:r>
      <w:r w:rsidRPr="00D44BDC">
        <w:rPr>
          <w:sz w:val="24"/>
          <w:szCs w:val="24"/>
        </w:rPr>
        <w:t xml:space="preserve"> by an advent - </w:t>
      </w:r>
      <w:r w:rsidR="00720F3B" w:rsidRPr="00D44BDC">
        <w:rPr>
          <w:sz w:val="24"/>
          <w:szCs w:val="24"/>
        </w:rPr>
        <w:t>T</w:t>
      </w:r>
      <w:r w:rsidR="002A7F5A" w:rsidRPr="00D44BDC">
        <w:rPr>
          <w:sz w:val="24"/>
          <w:szCs w:val="24"/>
        </w:rPr>
        <w:t>h</w:t>
      </w:r>
      <w:r w:rsidR="00720F3B" w:rsidRPr="00D44BDC">
        <w:rPr>
          <w:sz w:val="24"/>
          <w:szCs w:val="24"/>
        </w:rPr>
        <w:t xml:space="preserve">e Advent of the Holy Spirit.  </w:t>
      </w:r>
      <w:r w:rsidR="008D3D91" w:rsidRPr="00D44BDC">
        <w:rPr>
          <w:sz w:val="24"/>
          <w:szCs w:val="24"/>
        </w:rPr>
        <w:t>This plan of the LORD</w:t>
      </w:r>
      <w:r w:rsidR="00720F3B" w:rsidRPr="00D44BDC">
        <w:rPr>
          <w:sz w:val="24"/>
          <w:szCs w:val="24"/>
        </w:rPr>
        <w:t xml:space="preserve"> was also prophesied by Moses </w:t>
      </w:r>
      <w:r w:rsidR="00C32290">
        <w:rPr>
          <w:sz w:val="24"/>
          <w:szCs w:val="24"/>
        </w:rPr>
        <w:t>as well as</w:t>
      </w:r>
      <w:r w:rsidR="00720F3B" w:rsidRPr="00D44BDC">
        <w:rPr>
          <w:sz w:val="24"/>
          <w:szCs w:val="24"/>
        </w:rPr>
        <w:t xml:space="preserve"> by type in the New Testament</w:t>
      </w:r>
      <w:r w:rsidR="002A7F5A" w:rsidRPr="00D44BDC">
        <w:rPr>
          <w:sz w:val="24"/>
          <w:szCs w:val="24"/>
        </w:rPr>
        <w:t xml:space="preserve"> - </w:t>
      </w:r>
      <w:r w:rsidR="00720F3B" w:rsidRPr="00D44BDC">
        <w:rPr>
          <w:sz w:val="24"/>
          <w:szCs w:val="24"/>
        </w:rPr>
        <w:t xml:space="preserve">the </w:t>
      </w:r>
      <w:r w:rsidR="00650117">
        <w:rPr>
          <w:sz w:val="24"/>
          <w:szCs w:val="24"/>
        </w:rPr>
        <w:t>most-mentioned</w:t>
      </w:r>
      <w:r w:rsidR="00720F3B" w:rsidRPr="00D44BDC">
        <w:rPr>
          <w:sz w:val="24"/>
          <w:szCs w:val="24"/>
        </w:rPr>
        <w:t xml:space="preserve"> “New Testament Mystery” </w:t>
      </w:r>
      <w:r w:rsidR="002A7F5A" w:rsidRPr="00D44BDC">
        <w:rPr>
          <w:sz w:val="24"/>
          <w:szCs w:val="24"/>
        </w:rPr>
        <w:t>of</w:t>
      </w:r>
      <w:r w:rsidR="00720F3B" w:rsidRPr="00D44BDC">
        <w:rPr>
          <w:sz w:val="24"/>
          <w:szCs w:val="24"/>
        </w:rPr>
        <w:t xml:space="preserve"> the Bible.  I truly stand in Awe of God’s Word.</w:t>
      </w:r>
    </w:p>
    <w:p w14:paraId="1BEC8536" w14:textId="681F4E63" w:rsidR="002A435E" w:rsidRPr="000B6B79" w:rsidRDefault="002A435E" w:rsidP="002A435E">
      <w:pPr>
        <w:ind w:firstLine="288"/>
        <w:rPr>
          <w:b/>
          <w:bCs/>
          <w:color w:val="EE0000"/>
        </w:rPr>
      </w:pPr>
      <w:r w:rsidRPr="000B6B79">
        <w:rPr>
          <w:b/>
          <w:bCs/>
          <w:color w:val="EE0000"/>
        </w:rPr>
        <w:t>The Lion Hath Roared:</w:t>
      </w:r>
    </w:p>
    <w:p w14:paraId="206135DF" w14:textId="6410B0B1" w:rsidR="002A435E" w:rsidRDefault="002A435E" w:rsidP="007618F9">
      <w:pPr>
        <w:ind w:left="432"/>
        <w:rPr>
          <w:b/>
          <w:bCs/>
        </w:rPr>
      </w:pPr>
      <w:r>
        <w:t xml:space="preserve">Hear this word that the LORD hath spoken against you, O children of Israel, against the whole family which I brought up from the land of Egypt, saying, You only have I known of all the families of the earth: therefore I will punish you for all your iniquities. Can two walk together, except they be agreed? Will a lion roar in the forest, when he hath no prey? will a young lion cry out of his den, if he have taken nothing? Can a bird fall in a snare upon the earth, where no gin </w:t>
      </w:r>
      <w:r>
        <w:rPr>
          <w:i/>
          <w:iCs/>
        </w:rPr>
        <w:t>is</w:t>
      </w:r>
      <w:r>
        <w:t xml:space="preserve"> for him? shall </w:t>
      </w:r>
      <w:r>
        <w:rPr>
          <w:i/>
          <w:iCs/>
        </w:rPr>
        <w:t>one</w:t>
      </w:r>
      <w:r>
        <w:t xml:space="preserve"> take up a snare from the earth, and have taken nothing at all? Shall a trumpet be blown in the city, and the people not be afraid? shall there be evil in a city, and the LORD hath not done </w:t>
      </w:r>
      <w:r>
        <w:rPr>
          <w:i/>
          <w:iCs/>
        </w:rPr>
        <w:t>it</w:t>
      </w:r>
      <w:r>
        <w:t xml:space="preserve">? </w:t>
      </w:r>
      <w:r w:rsidRPr="000B6B79">
        <w:rPr>
          <w:highlight w:val="yellow"/>
          <w:u w:val="single"/>
        </w:rPr>
        <w:t>Surely the Lord GOD will do nothing, but he revealeth his secret unto his servants the prophets</w:t>
      </w:r>
      <w:r>
        <w:t xml:space="preserve">. </w:t>
      </w:r>
      <w:r w:rsidRPr="007618F9">
        <w:rPr>
          <w:highlight w:val="yellow"/>
        </w:rPr>
        <w:t>The lion hath roared, who will not fear? the Lord GOD hath spoken, who can but prophesy?</w:t>
      </w:r>
      <w:r>
        <w:t xml:space="preserve"> </w:t>
      </w:r>
      <w:r>
        <w:rPr>
          <w:b/>
          <w:bCs/>
        </w:rPr>
        <w:t>(</w:t>
      </w:r>
      <w:hyperlink r:id="rId11" w:history="1">
        <w:r w:rsidRPr="007618F9">
          <w:rPr>
            <w:rStyle w:val="Hyperlink"/>
            <w:b/>
            <w:bCs/>
            <w:color w:val="0070C0"/>
          </w:rPr>
          <w:t>Amos 3:1-8</w:t>
        </w:r>
      </w:hyperlink>
      <w:r>
        <w:rPr>
          <w:b/>
          <w:bCs/>
        </w:rPr>
        <w:t>)</w:t>
      </w:r>
    </w:p>
    <w:p w14:paraId="43BD31D9" w14:textId="0D115CAC" w:rsidR="00913E9C" w:rsidRDefault="007618F9">
      <w:pPr>
        <w:rPr>
          <w:b/>
          <w:bCs/>
          <w:color w:val="EE0000"/>
          <w:sz w:val="28"/>
          <w:szCs w:val="28"/>
        </w:rPr>
      </w:pPr>
      <w:r w:rsidRPr="007618F9">
        <w:rPr>
          <w:b/>
          <w:bCs/>
          <w:color w:val="EE0000"/>
          <w:sz w:val="28"/>
          <w:szCs w:val="28"/>
        </w:rPr>
        <w:t xml:space="preserve">I. </w:t>
      </w:r>
      <w:r w:rsidR="00913E9C">
        <w:rPr>
          <w:b/>
          <w:bCs/>
          <w:color w:val="EE0000"/>
          <w:sz w:val="28"/>
          <w:szCs w:val="28"/>
        </w:rPr>
        <w:t>Important Historical Events Before the Captivity</w:t>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577"/>
        <w:gridCol w:w="3173"/>
      </w:tblGrid>
      <w:tr w:rsidR="00913E9C" w:rsidRPr="008357C6" w14:paraId="513C3DD9" w14:textId="77777777" w:rsidTr="00A97885">
        <w:trPr>
          <w:jc w:val="center"/>
        </w:trPr>
        <w:tc>
          <w:tcPr>
            <w:tcW w:w="6750" w:type="dxa"/>
            <w:gridSpan w:val="2"/>
            <w:shd w:val="clear" w:color="auto" w:fill="DEEAF6" w:themeFill="accent5" w:themeFillTint="33"/>
            <w:vAlign w:val="center"/>
          </w:tcPr>
          <w:p w14:paraId="754817B2" w14:textId="386E67DA" w:rsidR="00913E9C" w:rsidRPr="004B1C4D" w:rsidRDefault="000B6B79" w:rsidP="00A97885">
            <w:pPr>
              <w:jc w:val="center"/>
              <w:rPr>
                <w:rFonts w:asciiTheme="minorHAnsi" w:hAnsiTheme="minorHAnsi" w:cstheme="minorHAnsi"/>
                <w:b/>
                <w:bCs/>
                <w:color w:val="EE0000"/>
                <w:sz w:val="32"/>
                <w:szCs w:val="32"/>
              </w:rPr>
            </w:pPr>
            <w:r>
              <w:rPr>
                <w:rFonts w:asciiTheme="minorHAnsi" w:hAnsiTheme="minorHAnsi" w:cstheme="minorHAnsi"/>
                <w:b/>
                <w:bCs/>
                <w:color w:val="EE0000"/>
                <w:sz w:val="32"/>
                <w:szCs w:val="32"/>
              </w:rPr>
              <w:t xml:space="preserve">Events </w:t>
            </w:r>
            <w:r w:rsidR="00913E9C" w:rsidRPr="004B1C4D">
              <w:rPr>
                <w:rFonts w:asciiTheme="minorHAnsi" w:hAnsiTheme="minorHAnsi" w:cstheme="minorHAnsi"/>
                <w:b/>
                <w:bCs/>
                <w:color w:val="EE0000"/>
                <w:sz w:val="32"/>
                <w:szCs w:val="32"/>
              </w:rPr>
              <w:t>Prior to The Babylonian Captivity</w:t>
            </w:r>
          </w:p>
          <w:p w14:paraId="69C1F761" w14:textId="4FC7596F" w:rsidR="00913E9C" w:rsidRPr="004B1C4D" w:rsidRDefault="000B6B79" w:rsidP="00A97885">
            <w:pPr>
              <w:jc w:val="center"/>
              <w:rPr>
                <w:rFonts w:asciiTheme="minorHAnsi" w:hAnsiTheme="minorHAnsi" w:cstheme="minorHAnsi"/>
                <w:b/>
                <w:bCs/>
                <w:color w:val="EE0000"/>
                <w:sz w:val="26"/>
                <w:szCs w:val="26"/>
              </w:rPr>
            </w:pPr>
            <w:r>
              <w:rPr>
                <w:rFonts w:asciiTheme="minorHAnsi" w:hAnsiTheme="minorHAnsi" w:cstheme="minorHAnsi"/>
                <w:b/>
                <w:bCs/>
                <w:color w:val="0070C0"/>
                <w:sz w:val="26"/>
                <w:szCs w:val="26"/>
              </w:rPr>
              <w:t>C</w:t>
            </w:r>
            <w:r w:rsidRPr="000B6B79">
              <w:rPr>
                <w:rFonts w:asciiTheme="minorHAnsi" w:hAnsiTheme="minorHAnsi" w:cstheme="minorHAnsi"/>
                <w:b/>
                <w:bCs/>
                <w:color w:val="0070C0"/>
                <w:sz w:val="26"/>
                <w:szCs w:val="26"/>
              </w:rPr>
              <w:t>onquerors</w:t>
            </w:r>
            <w:r w:rsidR="00913E9C" w:rsidRPr="004B1C4D">
              <w:rPr>
                <w:rFonts w:asciiTheme="minorHAnsi" w:hAnsiTheme="minorHAnsi" w:cstheme="minorHAnsi"/>
                <w:b/>
                <w:bCs/>
                <w:color w:val="0070C0"/>
                <w:sz w:val="26"/>
                <w:szCs w:val="26"/>
              </w:rPr>
              <w:t xml:space="preserve">: Nabopolassar, </w:t>
            </w:r>
            <w:r w:rsidR="008D3D91" w:rsidRPr="004B1C4D">
              <w:rPr>
                <w:rFonts w:asciiTheme="minorHAnsi" w:hAnsiTheme="minorHAnsi" w:cstheme="minorHAnsi"/>
                <w:b/>
                <w:bCs/>
                <w:color w:val="0070C0"/>
                <w:sz w:val="26"/>
                <w:szCs w:val="26"/>
              </w:rPr>
              <w:t>Cyaxares</w:t>
            </w:r>
            <w:r w:rsidR="00913E9C" w:rsidRPr="004B1C4D">
              <w:rPr>
                <w:rFonts w:asciiTheme="minorHAnsi" w:hAnsiTheme="minorHAnsi" w:cstheme="minorHAnsi"/>
                <w:b/>
                <w:bCs/>
                <w:color w:val="0070C0"/>
                <w:sz w:val="26"/>
                <w:szCs w:val="26"/>
              </w:rPr>
              <w:t>, &amp; Nebuchadnezzar</w:t>
            </w:r>
          </w:p>
        </w:tc>
      </w:tr>
      <w:tr w:rsidR="00913E9C" w14:paraId="14BA47F7" w14:textId="77777777" w:rsidTr="00A97885">
        <w:trPr>
          <w:jc w:val="center"/>
        </w:trPr>
        <w:tc>
          <w:tcPr>
            <w:tcW w:w="3577" w:type="dxa"/>
            <w:vAlign w:val="center"/>
          </w:tcPr>
          <w:p w14:paraId="0F1D801B" w14:textId="77777777" w:rsidR="00913E9C" w:rsidRPr="003A0D81" w:rsidRDefault="00913E9C" w:rsidP="00A97885">
            <w:pPr>
              <w:jc w:val="center"/>
              <w:rPr>
                <w:rFonts w:asciiTheme="minorHAnsi" w:hAnsiTheme="minorHAnsi" w:cstheme="minorHAnsi"/>
                <w:sz w:val="26"/>
                <w:szCs w:val="26"/>
              </w:rPr>
            </w:pPr>
            <w:r w:rsidRPr="003A0D81">
              <w:rPr>
                <w:rFonts w:asciiTheme="minorHAnsi" w:hAnsiTheme="minorHAnsi" w:cstheme="minorHAnsi"/>
                <w:sz w:val="26"/>
                <w:szCs w:val="26"/>
              </w:rPr>
              <w:t>Fall of Nineva</w:t>
            </w:r>
          </w:p>
        </w:tc>
        <w:tc>
          <w:tcPr>
            <w:tcW w:w="3173" w:type="dxa"/>
            <w:vAlign w:val="center"/>
          </w:tcPr>
          <w:p w14:paraId="79C85037" w14:textId="77777777" w:rsidR="00913E9C" w:rsidRPr="003A0D81" w:rsidRDefault="00913E9C" w:rsidP="00A97885">
            <w:pPr>
              <w:jc w:val="center"/>
              <w:rPr>
                <w:rFonts w:asciiTheme="minorHAnsi" w:hAnsiTheme="minorHAnsi" w:cstheme="minorHAnsi"/>
                <w:sz w:val="26"/>
                <w:szCs w:val="26"/>
              </w:rPr>
            </w:pPr>
            <w:r w:rsidRPr="003A0D81">
              <w:rPr>
                <w:rFonts w:asciiTheme="minorHAnsi" w:hAnsiTheme="minorHAnsi" w:cstheme="minorHAnsi"/>
                <w:sz w:val="26"/>
                <w:szCs w:val="26"/>
              </w:rPr>
              <w:t>612 BC</w:t>
            </w:r>
          </w:p>
        </w:tc>
      </w:tr>
      <w:tr w:rsidR="00913E9C" w14:paraId="5DE479B0" w14:textId="77777777" w:rsidTr="00A97885">
        <w:trPr>
          <w:jc w:val="center"/>
        </w:trPr>
        <w:tc>
          <w:tcPr>
            <w:tcW w:w="3577" w:type="dxa"/>
            <w:vAlign w:val="center"/>
          </w:tcPr>
          <w:p w14:paraId="49679D7B" w14:textId="77777777" w:rsidR="00913E9C" w:rsidRPr="003A0D81" w:rsidRDefault="00913E9C" w:rsidP="00A97885">
            <w:pPr>
              <w:jc w:val="center"/>
              <w:rPr>
                <w:rFonts w:asciiTheme="minorHAnsi" w:hAnsiTheme="minorHAnsi" w:cstheme="minorHAnsi"/>
                <w:sz w:val="26"/>
                <w:szCs w:val="26"/>
              </w:rPr>
            </w:pPr>
            <w:r w:rsidRPr="003A0D81">
              <w:rPr>
                <w:rFonts w:asciiTheme="minorHAnsi" w:hAnsiTheme="minorHAnsi" w:cstheme="minorHAnsi"/>
                <w:sz w:val="26"/>
                <w:szCs w:val="26"/>
              </w:rPr>
              <w:t xml:space="preserve">Fall of Haran </w:t>
            </w:r>
          </w:p>
        </w:tc>
        <w:tc>
          <w:tcPr>
            <w:tcW w:w="3173" w:type="dxa"/>
            <w:vAlign w:val="center"/>
          </w:tcPr>
          <w:p w14:paraId="27114DDA" w14:textId="77777777" w:rsidR="00913E9C" w:rsidRPr="003A0D81" w:rsidRDefault="00913E9C" w:rsidP="00A97885">
            <w:pPr>
              <w:jc w:val="center"/>
              <w:rPr>
                <w:rFonts w:asciiTheme="minorHAnsi" w:hAnsiTheme="minorHAnsi" w:cstheme="minorHAnsi"/>
                <w:sz w:val="26"/>
                <w:szCs w:val="26"/>
              </w:rPr>
            </w:pPr>
            <w:r w:rsidRPr="003A0D81">
              <w:rPr>
                <w:rFonts w:asciiTheme="minorHAnsi" w:hAnsiTheme="minorHAnsi" w:cstheme="minorHAnsi"/>
                <w:sz w:val="26"/>
                <w:szCs w:val="26"/>
              </w:rPr>
              <w:t>610 BC</w:t>
            </w:r>
          </w:p>
        </w:tc>
      </w:tr>
      <w:tr w:rsidR="00913E9C" w14:paraId="3C3B8E04" w14:textId="77777777" w:rsidTr="00A97885">
        <w:trPr>
          <w:jc w:val="center"/>
        </w:trPr>
        <w:tc>
          <w:tcPr>
            <w:tcW w:w="3577" w:type="dxa"/>
            <w:vAlign w:val="center"/>
          </w:tcPr>
          <w:p w14:paraId="211D3872" w14:textId="77777777" w:rsidR="00913E9C" w:rsidRPr="003A0D81" w:rsidRDefault="00913E9C" w:rsidP="00A97885">
            <w:pPr>
              <w:jc w:val="center"/>
              <w:rPr>
                <w:rFonts w:asciiTheme="minorHAnsi" w:hAnsiTheme="minorHAnsi" w:cstheme="minorHAnsi"/>
                <w:sz w:val="26"/>
                <w:szCs w:val="26"/>
              </w:rPr>
            </w:pPr>
            <w:r w:rsidRPr="003A0D81">
              <w:rPr>
                <w:rFonts w:asciiTheme="minorHAnsi" w:hAnsiTheme="minorHAnsi" w:cstheme="minorHAnsi"/>
                <w:sz w:val="26"/>
                <w:szCs w:val="26"/>
              </w:rPr>
              <w:t>Assyrian Counter Fails</w:t>
            </w:r>
          </w:p>
        </w:tc>
        <w:tc>
          <w:tcPr>
            <w:tcW w:w="3173" w:type="dxa"/>
            <w:vAlign w:val="center"/>
          </w:tcPr>
          <w:p w14:paraId="790B2947" w14:textId="77777777" w:rsidR="00913E9C" w:rsidRPr="003A0D81" w:rsidRDefault="00913E9C" w:rsidP="00A97885">
            <w:pPr>
              <w:jc w:val="center"/>
              <w:rPr>
                <w:rFonts w:asciiTheme="minorHAnsi" w:hAnsiTheme="minorHAnsi" w:cstheme="minorHAnsi"/>
                <w:sz w:val="26"/>
                <w:szCs w:val="26"/>
              </w:rPr>
            </w:pPr>
            <w:r w:rsidRPr="003A0D81">
              <w:rPr>
                <w:rFonts w:asciiTheme="minorHAnsi" w:hAnsiTheme="minorHAnsi" w:cstheme="minorHAnsi"/>
                <w:sz w:val="26"/>
                <w:szCs w:val="26"/>
              </w:rPr>
              <w:t>609 BC</w:t>
            </w:r>
          </w:p>
        </w:tc>
      </w:tr>
      <w:tr w:rsidR="00913E9C" w14:paraId="1E10F1F3" w14:textId="77777777" w:rsidTr="00A97885">
        <w:trPr>
          <w:jc w:val="center"/>
        </w:trPr>
        <w:tc>
          <w:tcPr>
            <w:tcW w:w="3577" w:type="dxa"/>
            <w:vAlign w:val="center"/>
          </w:tcPr>
          <w:p w14:paraId="53C407CB" w14:textId="77777777" w:rsidR="00913E9C" w:rsidRPr="003A0D81" w:rsidRDefault="00913E9C" w:rsidP="00A97885">
            <w:pPr>
              <w:jc w:val="center"/>
              <w:rPr>
                <w:rFonts w:asciiTheme="minorHAnsi" w:hAnsiTheme="minorHAnsi" w:cstheme="minorHAnsi"/>
                <w:sz w:val="26"/>
                <w:szCs w:val="26"/>
              </w:rPr>
            </w:pPr>
            <w:r w:rsidRPr="003A0D81">
              <w:rPr>
                <w:rFonts w:asciiTheme="minorHAnsi" w:hAnsiTheme="minorHAnsi" w:cstheme="minorHAnsi"/>
                <w:sz w:val="26"/>
                <w:szCs w:val="26"/>
              </w:rPr>
              <w:t>Fall of Charchemish</w:t>
            </w:r>
          </w:p>
        </w:tc>
        <w:tc>
          <w:tcPr>
            <w:tcW w:w="3173" w:type="dxa"/>
            <w:vAlign w:val="center"/>
          </w:tcPr>
          <w:p w14:paraId="226BD682" w14:textId="77777777" w:rsidR="00913E9C" w:rsidRPr="003A0D81" w:rsidRDefault="00913E9C" w:rsidP="00A97885">
            <w:pPr>
              <w:jc w:val="center"/>
              <w:rPr>
                <w:rFonts w:asciiTheme="minorHAnsi" w:hAnsiTheme="minorHAnsi" w:cstheme="minorHAnsi"/>
                <w:sz w:val="26"/>
                <w:szCs w:val="26"/>
              </w:rPr>
            </w:pPr>
            <w:r w:rsidRPr="003A0D81">
              <w:rPr>
                <w:rFonts w:asciiTheme="minorHAnsi" w:hAnsiTheme="minorHAnsi" w:cstheme="minorHAnsi"/>
                <w:sz w:val="26"/>
                <w:szCs w:val="26"/>
              </w:rPr>
              <w:t>605 BC</w:t>
            </w:r>
          </w:p>
        </w:tc>
      </w:tr>
    </w:tbl>
    <w:p w14:paraId="23FF3D60" w14:textId="24185BB2" w:rsidR="00D44BDC" w:rsidRPr="00D44BDC" w:rsidRDefault="00D44BDC" w:rsidP="003A0D81">
      <w:pPr>
        <w:rPr>
          <w:b/>
          <w:bCs/>
          <w:color w:val="00B050"/>
          <w:sz w:val="28"/>
          <w:szCs w:val="28"/>
        </w:rPr>
      </w:pPr>
      <w:r w:rsidRPr="00D44BDC">
        <w:rPr>
          <w:b/>
          <w:bCs/>
          <w:color w:val="00B050"/>
          <w:sz w:val="28"/>
          <w:szCs w:val="28"/>
        </w:rPr>
        <w:t>Succession of Babylonian Kings</w:t>
      </w:r>
    </w:p>
    <w:tbl>
      <w:tblPr>
        <w:tblStyle w:val="TableGrid"/>
        <w:tblW w:w="0" w:type="auto"/>
        <w:jc w:val="center"/>
        <w:tblLook w:val="04A0" w:firstRow="1" w:lastRow="0" w:firstColumn="1" w:lastColumn="0" w:noHBand="0" w:noVBand="1"/>
      </w:tblPr>
      <w:tblGrid>
        <w:gridCol w:w="1078"/>
        <w:gridCol w:w="1078"/>
        <w:gridCol w:w="1079"/>
        <w:gridCol w:w="1079"/>
        <w:gridCol w:w="1079"/>
        <w:gridCol w:w="1079"/>
        <w:gridCol w:w="1079"/>
        <w:gridCol w:w="1079"/>
      </w:tblGrid>
      <w:tr w:rsidR="00D44BDC" w:rsidRPr="00C0720D" w14:paraId="19709BA7" w14:textId="77777777" w:rsidTr="001B5E37">
        <w:trPr>
          <w:jc w:val="center"/>
        </w:trPr>
        <w:tc>
          <w:tcPr>
            <w:tcW w:w="8630" w:type="dxa"/>
            <w:gridSpan w:val="8"/>
            <w:tcBorders>
              <w:top w:val="single" w:sz="18" w:space="0" w:color="auto"/>
              <w:left w:val="single" w:sz="18" w:space="0" w:color="auto"/>
              <w:bottom w:val="single" w:sz="18" w:space="0" w:color="auto"/>
              <w:right w:val="single" w:sz="18" w:space="0" w:color="auto"/>
            </w:tcBorders>
            <w:shd w:val="clear" w:color="auto" w:fill="DEEAF6" w:themeFill="accent5" w:themeFillTint="33"/>
          </w:tcPr>
          <w:p w14:paraId="6A1096A8" w14:textId="77777777" w:rsidR="00D44BDC" w:rsidRPr="00C0720D" w:rsidRDefault="00D44BDC" w:rsidP="001B5E37">
            <w:pPr>
              <w:widowControl w:val="0"/>
              <w:autoSpaceDE w:val="0"/>
              <w:autoSpaceDN w:val="0"/>
              <w:adjustRightInd w:val="0"/>
              <w:jc w:val="center"/>
              <w:rPr>
                <w:rFonts w:asciiTheme="minorHAnsi" w:hAnsiTheme="minorHAnsi" w:cstheme="minorHAnsi"/>
                <w:b/>
              </w:rPr>
            </w:pPr>
            <w:r w:rsidRPr="00C0720D">
              <w:rPr>
                <w:rFonts w:asciiTheme="minorHAnsi" w:hAnsiTheme="minorHAnsi" w:cstheme="minorHAnsi"/>
                <w:b/>
                <w:color w:val="EE0000"/>
                <w:sz w:val="28"/>
                <w:szCs w:val="28"/>
              </w:rPr>
              <w:t>Kings of the Babylonian Empire</w:t>
            </w:r>
          </w:p>
        </w:tc>
      </w:tr>
      <w:tr w:rsidR="00D44BDC" w:rsidRPr="00C0720D" w14:paraId="741C2F02" w14:textId="77777777" w:rsidTr="001B5E37">
        <w:trPr>
          <w:jc w:val="center"/>
        </w:trPr>
        <w:tc>
          <w:tcPr>
            <w:tcW w:w="3235" w:type="dxa"/>
            <w:gridSpan w:val="3"/>
            <w:tcBorders>
              <w:top w:val="single" w:sz="18" w:space="0" w:color="auto"/>
              <w:left w:val="single" w:sz="18" w:space="0" w:color="auto"/>
              <w:bottom w:val="nil"/>
              <w:right w:val="nil"/>
            </w:tcBorders>
          </w:tcPr>
          <w:p w14:paraId="1010095F" w14:textId="77777777" w:rsidR="00D44BDC" w:rsidRPr="00C0720D" w:rsidRDefault="00D44BDC" w:rsidP="001B5E37">
            <w:pPr>
              <w:widowControl w:val="0"/>
              <w:autoSpaceDE w:val="0"/>
              <w:autoSpaceDN w:val="0"/>
              <w:adjustRightInd w:val="0"/>
              <w:jc w:val="center"/>
              <w:rPr>
                <w:rFonts w:asciiTheme="minorHAnsi" w:hAnsiTheme="minorHAnsi" w:cstheme="minorHAnsi"/>
                <w:b/>
              </w:rPr>
            </w:pPr>
          </w:p>
        </w:tc>
        <w:tc>
          <w:tcPr>
            <w:tcW w:w="2158" w:type="dxa"/>
            <w:gridSpan w:val="2"/>
            <w:tcBorders>
              <w:top w:val="single" w:sz="18" w:space="0" w:color="auto"/>
              <w:left w:val="nil"/>
              <w:bottom w:val="nil"/>
              <w:right w:val="nil"/>
            </w:tcBorders>
          </w:tcPr>
          <w:p w14:paraId="524441B9" w14:textId="77777777" w:rsidR="00D44BDC" w:rsidRPr="00C0720D" w:rsidRDefault="00D44BDC" w:rsidP="001B5E37">
            <w:pPr>
              <w:widowControl w:val="0"/>
              <w:numPr>
                <w:ilvl w:val="0"/>
                <w:numId w:val="1"/>
              </w:numPr>
              <w:autoSpaceDE w:val="0"/>
              <w:autoSpaceDN w:val="0"/>
              <w:adjustRightInd w:val="0"/>
              <w:contextualSpacing/>
              <w:rPr>
                <w:rFonts w:asciiTheme="minorHAnsi" w:hAnsiTheme="minorHAnsi" w:cstheme="minorHAnsi"/>
                <w:b/>
              </w:rPr>
            </w:pPr>
            <w:r w:rsidRPr="00C0720D">
              <w:rPr>
                <w:rFonts w:asciiTheme="minorHAnsi" w:hAnsiTheme="minorHAnsi" w:cstheme="minorHAnsi"/>
                <w:b/>
              </w:rPr>
              <w:t>Nabopolassar</w:t>
            </w:r>
          </w:p>
          <w:p w14:paraId="1F9A4999" w14:textId="77777777" w:rsidR="00D44BDC" w:rsidRPr="00C0720D" w:rsidRDefault="00D44BDC" w:rsidP="001B5E37">
            <w:pPr>
              <w:widowControl w:val="0"/>
              <w:autoSpaceDE w:val="0"/>
              <w:autoSpaceDN w:val="0"/>
              <w:adjustRightInd w:val="0"/>
              <w:jc w:val="center"/>
              <w:rPr>
                <w:rFonts w:asciiTheme="minorHAnsi" w:hAnsiTheme="minorHAnsi" w:cstheme="minorHAnsi"/>
                <w:b/>
              </w:rPr>
            </w:pPr>
            <w:r w:rsidRPr="00C0720D">
              <w:rPr>
                <w:rFonts w:asciiTheme="minorHAnsi" w:hAnsiTheme="minorHAnsi" w:cstheme="minorHAnsi"/>
                <w:b/>
              </w:rPr>
              <w:t>625 - 605 BC</w:t>
            </w:r>
          </w:p>
        </w:tc>
        <w:tc>
          <w:tcPr>
            <w:tcW w:w="3237" w:type="dxa"/>
            <w:gridSpan w:val="3"/>
            <w:tcBorders>
              <w:top w:val="single" w:sz="18" w:space="0" w:color="auto"/>
              <w:left w:val="nil"/>
              <w:bottom w:val="nil"/>
              <w:right w:val="single" w:sz="18" w:space="0" w:color="auto"/>
            </w:tcBorders>
          </w:tcPr>
          <w:p w14:paraId="7D0641ED" w14:textId="77777777" w:rsidR="00D44BDC" w:rsidRPr="00C0720D" w:rsidRDefault="00D44BDC" w:rsidP="001B5E37">
            <w:pPr>
              <w:widowControl w:val="0"/>
              <w:autoSpaceDE w:val="0"/>
              <w:autoSpaceDN w:val="0"/>
              <w:adjustRightInd w:val="0"/>
              <w:jc w:val="center"/>
              <w:rPr>
                <w:rFonts w:asciiTheme="minorHAnsi" w:hAnsiTheme="minorHAnsi" w:cstheme="minorHAnsi"/>
                <w:b/>
              </w:rPr>
            </w:pPr>
          </w:p>
        </w:tc>
      </w:tr>
      <w:tr w:rsidR="00D44BDC" w:rsidRPr="00C0720D" w14:paraId="5B5212F0" w14:textId="77777777" w:rsidTr="001B5E37">
        <w:trPr>
          <w:jc w:val="center"/>
        </w:trPr>
        <w:tc>
          <w:tcPr>
            <w:tcW w:w="4314" w:type="dxa"/>
            <w:gridSpan w:val="4"/>
            <w:tcBorders>
              <w:top w:val="nil"/>
              <w:left w:val="single" w:sz="18" w:space="0" w:color="auto"/>
              <w:bottom w:val="nil"/>
            </w:tcBorders>
          </w:tcPr>
          <w:p w14:paraId="78446120" w14:textId="77777777" w:rsidR="00D44BDC" w:rsidRPr="00C0720D" w:rsidRDefault="00D44BDC" w:rsidP="001B5E37">
            <w:pPr>
              <w:widowControl w:val="0"/>
              <w:autoSpaceDE w:val="0"/>
              <w:autoSpaceDN w:val="0"/>
              <w:adjustRightInd w:val="0"/>
              <w:jc w:val="center"/>
              <w:rPr>
                <w:rFonts w:asciiTheme="minorHAnsi" w:hAnsiTheme="minorHAnsi" w:cstheme="minorHAnsi"/>
                <w:b/>
              </w:rPr>
            </w:pPr>
          </w:p>
        </w:tc>
        <w:tc>
          <w:tcPr>
            <w:tcW w:w="4316" w:type="dxa"/>
            <w:gridSpan w:val="4"/>
            <w:tcBorders>
              <w:top w:val="nil"/>
              <w:bottom w:val="nil"/>
              <w:right w:val="single" w:sz="18" w:space="0" w:color="auto"/>
            </w:tcBorders>
          </w:tcPr>
          <w:p w14:paraId="724EFD23" w14:textId="77777777" w:rsidR="00D44BDC" w:rsidRPr="00C0720D" w:rsidRDefault="00D44BDC" w:rsidP="001B5E37">
            <w:pPr>
              <w:widowControl w:val="0"/>
              <w:autoSpaceDE w:val="0"/>
              <w:autoSpaceDN w:val="0"/>
              <w:adjustRightInd w:val="0"/>
              <w:jc w:val="center"/>
              <w:rPr>
                <w:rFonts w:asciiTheme="minorHAnsi" w:hAnsiTheme="minorHAnsi" w:cstheme="minorHAnsi"/>
                <w:b/>
              </w:rPr>
            </w:pPr>
          </w:p>
        </w:tc>
      </w:tr>
      <w:tr w:rsidR="00D44BDC" w:rsidRPr="00C0720D" w14:paraId="3DCCDAC8" w14:textId="77777777" w:rsidTr="001B5E37">
        <w:trPr>
          <w:jc w:val="center"/>
        </w:trPr>
        <w:tc>
          <w:tcPr>
            <w:tcW w:w="3235" w:type="dxa"/>
            <w:gridSpan w:val="3"/>
            <w:tcBorders>
              <w:top w:val="nil"/>
              <w:left w:val="single" w:sz="18" w:space="0" w:color="auto"/>
              <w:bottom w:val="nil"/>
              <w:right w:val="nil"/>
            </w:tcBorders>
          </w:tcPr>
          <w:p w14:paraId="76AD5853" w14:textId="77777777" w:rsidR="00D44BDC" w:rsidRPr="00C0720D" w:rsidRDefault="00D44BDC" w:rsidP="001B5E37">
            <w:pPr>
              <w:widowControl w:val="0"/>
              <w:autoSpaceDE w:val="0"/>
              <w:autoSpaceDN w:val="0"/>
              <w:adjustRightInd w:val="0"/>
              <w:jc w:val="center"/>
              <w:rPr>
                <w:rFonts w:asciiTheme="minorHAnsi" w:hAnsiTheme="minorHAnsi" w:cstheme="minorHAnsi"/>
                <w:b/>
              </w:rPr>
            </w:pPr>
          </w:p>
        </w:tc>
        <w:tc>
          <w:tcPr>
            <w:tcW w:w="2158" w:type="dxa"/>
            <w:gridSpan w:val="2"/>
            <w:tcBorders>
              <w:top w:val="nil"/>
              <w:left w:val="nil"/>
              <w:bottom w:val="nil"/>
              <w:right w:val="nil"/>
            </w:tcBorders>
          </w:tcPr>
          <w:p w14:paraId="732271DE" w14:textId="77777777" w:rsidR="00D44BDC" w:rsidRPr="00C0720D" w:rsidRDefault="00D44BDC" w:rsidP="001B5E37">
            <w:pPr>
              <w:widowControl w:val="0"/>
              <w:autoSpaceDE w:val="0"/>
              <w:autoSpaceDN w:val="0"/>
              <w:adjustRightInd w:val="0"/>
              <w:rPr>
                <w:rFonts w:asciiTheme="minorHAnsi" w:hAnsiTheme="minorHAnsi" w:cstheme="minorHAnsi"/>
                <w:b/>
              </w:rPr>
            </w:pPr>
            <w:r w:rsidRPr="00C0720D">
              <w:rPr>
                <w:rFonts w:asciiTheme="minorHAnsi" w:hAnsiTheme="minorHAnsi" w:cstheme="minorHAnsi"/>
                <w:b/>
              </w:rPr>
              <w:t>2.) Nebuchadnezzar</w:t>
            </w:r>
          </w:p>
          <w:p w14:paraId="0B774C76" w14:textId="77777777" w:rsidR="00D44BDC" w:rsidRPr="00C0720D" w:rsidRDefault="00D44BDC" w:rsidP="001B5E37">
            <w:pPr>
              <w:widowControl w:val="0"/>
              <w:autoSpaceDE w:val="0"/>
              <w:autoSpaceDN w:val="0"/>
              <w:adjustRightInd w:val="0"/>
              <w:jc w:val="center"/>
              <w:rPr>
                <w:rFonts w:asciiTheme="minorHAnsi" w:hAnsiTheme="minorHAnsi" w:cstheme="minorHAnsi"/>
                <w:b/>
              </w:rPr>
            </w:pPr>
            <w:r w:rsidRPr="00C0720D">
              <w:rPr>
                <w:rFonts w:asciiTheme="minorHAnsi" w:hAnsiTheme="minorHAnsi" w:cstheme="minorHAnsi"/>
                <w:b/>
              </w:rPr>
              <w:t>605 - 562 BC</w:t>
            </w:r>
          </w:p>
        </w:tc>
        <w:tc>
          <w:tcPr>
            <w:tcW w:w="3237" w:type="dxa"/>
            <w:gridSpan w:val="3"/>
            <w:tcBorders>
              <w:top w:val="nil"/>
              <w:left w:val="nil"/>
              <w:bottom w:val="nil"/>
              <w:right w:val="single" w:sz="18" w:space="0" w:color="auto"/>
            </w:tcBorders>
          </w:tcPr>
          <w:p w14:paraId="7ABCF340" w14:textId="77777777" w:rsidR="00D44BDC" w:rsidRPr="00C0720D" w:rsidRDefault="00D44BDC" w:rsidP="001B5E37">
            <w:pPr>
              <w:widowControl w:val="0"/>
              <w:autoSpaceDE w:val="0"/>
              <w:autoSpaceDN w:val="0"/>
              <w:adjustRightInd w:val="0"/>
              <w:jc w:val="center"/>
              <w:rPr>
                <w:rFonts w:asciiTheme="minorHAnsi" w:hAnsiTheme="minorHAnsi" w:cstheme="minorHAnsi"/>
                <w:b/>
              </w:rPr>
            </w:pPr>
          </w:p>
        </w:tc>
      </w:tr>
      <w:tr w:rsidR="00D44BDC" w:rsidRPr="00C0720D" w14:paraId="3C76CA80" w14:textId="77777777" w:rsidTr="001B5E37">
        <w:trPr>
          <w:jc w:val="center"/>
        </w:trPr>
        <w:tc>
          <w:tcPr>
            <w:tcW w:w="1078" w:type="dxa"/>
            <w:tcBorders>
              <w:top w:val="nil"/>
              <w:left w:val="single" w:sz="18" w:space="0" w:color="auto"/>
              <w:bottom w:val="nil"/>
            </w:tcBorders>
          </w:tcPr>
          <w:p w14:paraId="76F2004C" w14:textId="77777777" w:rsidR="00D44BDC" w:rsidRPr="00C0720D" w:rsidRDefault="00D44BDC" w:rsidP="001B5E37">
            <w:pPr>
              <w:widowControl w:val="0"/>
              <w:autoSpaceDE w:val="0"/>
              <w:autoSpaceDN w:val="0"/>
              <w:adjustRightInd w:val="0"/>
              <w:jc w:val="center"/>
              <w:rPr>
                <w:rFonts w:asciiTheme="minorHAnsi" w:hAnsiTheme="minorHAnsi" w:cstheme="minorHAnsi"/>
                <w:b/>
              </w:rPr>
            </w:pPr>
          </w:p>
        </w:tc>
        <w:tc>
          <w:tcPr>
            <w:tcW w:w="3236" w:type="dxa"/>
            <w:gridSpan w:val="3"/>
            <w:tcBorders>
              <w:top w:val="single" w:sz="4" w:space="0" w:color="auto"/>
              <w:bottom w:val="nil"/>
            </w:tcBorders>
          </w:tcPr>
          <w:p w14:paraId="3D02550D" w14:textId="77777777" w:rsidR="00D44BDC" w:rsidRPr="00C0720D" w:rsidRDefault="00D44BDC" w:rsidP="001B5E37">
            <w:pPr>
              <w:widowControl w:val="0"/>
              <w:autoSpaceDE w:val="0"/>
              <w:autoSpaceDN w:val="0"/>
              <w:adjustRightInd w:val="0"/>
              <w:jc w:val="center"/>
              <w:rPr>
                <w:rFonts w:asciiTheme="minorHAnsi" w:hAnsiTheme="minorHAnsi" w:cstheme="minorHAnsi"/>
                <w:b/>
              </w:rPr>
            </w:pPr>
          </w:p>
        </w:tc>
        <w:tc>
          <w:tcPr>
            <w:tcW w:w="3237" w:type="dxa"/>
            <w:gridSpan w:val="3"/>
            <w:tcBorders>
              <w:top w:val="single" w:sz="4" w:space="0" w:color="auto"/>
              <w:bottom w:val="nil"/>
            </w:tcBorders>
          </w:tcPr>
          <w:p w14:paraId="1D85ADDD" w14:textId="77777777" w:rsidR="00D44BDC" w:rsidRPr="00C0720D" w:rsidRDefault="00D44BDC" w:rsidP="001B5E37">
            <w:pPr>
              <w:widowControl w:val="0"/>
              <w:autoSpaceDE w:val="0"/>
              <w:autoSpaceDN w:val="0"/>
              <w:adjustRightInd w:val="0"/>
              <w:jc w:val="center"/>
              <w:rPr>
                <w:rFonts w:asciiTheme="minorHAnsi" w:hAnsiTheme="minorHAnsi" w:cstheme="minorHAnsi"/>
                <w:b/>
              </w:rPr>
            </w:pPr>
          </w:p>
        </w:tc>
        <w:tc>
          <w:tcPr>
            <w:tcW w:w="1079" w:type="dxa"/>
            <w:tcBorders>
              <w:top w:val="nil"/>
              <w:bottom w:val="nil"/>
              <w:right w:val="single" w:sz="18" w:space="0" w:color="auto"/>
            </w:tcBorders>
          </w:tcPr>
          <w:p w14:paraId="2C6BBE78" w14:textId="77777777" w:rsidR="00D44BDC" w:rsidRPr="00C0720D" w:rsidRDefault="00D44BDC" w:rsidP="001B5E37">
            <w:pPr>
              <w:widowControl w:val="0"/>
              <w:autoSpaceDE w:val="0"/>
              <w:autoSpaceDN w:val="0"/>
              <w:adjustRightInd w:val="0"/>
              <w:jc w:val="center"/>
              <w:rPr>
                <w:rFonts w:asciiTheme="minorHAnsi" w:hAnsiTheme="minorHAnsi" w:cstheme="minorHAnsi"/>
                <w:b/>
              </w:rPr>
            </w:pPr>
          </w:p>
        </w:tc>
      </w:tr>
      <w:tr w:rsidR="00D44BDC" w:rsidRPr="00C0720D" w14:paraId="16EC6B2E" w14:textId="77777777" w:rsidTr="001B5E37">
        <w:trPr>
          <w:jc w:val="center"/>
        </w:trPr>
        <w:tc>
          <w:tcPr>
            <w:tcW w:w="2156" w:type="dxa"/>
            <w:gridSpan w:val="2"/>
            <w:tcBorders>
              <w:top w:val="nil"/>
              <w:left w:val="single" w:sz="18" w:space="0" w:color="auto"/>
              <w:bottom w:val="nil"/>
              <w:right w:val="nil"/>
            </w:tcBorders>
          </w:tcPr>
          <w:p w14:paraId="3443603A" w14:textId="77777777" w:rsidR="00D44BDC" w:rsidRPr="00C0720D" w:rsidRDefault="00D44BDC" w:rsidP="001B5E37">
            <w:pPr>
              <w:widowControl w:val="0"/>
              <w:numPr>
                <w:ilvl w:val="0"/>
                <w:numId w:val="2"/>
              </w:numPr>
              <w:autoSpaceDE w:val="0"/>
              <w:autoSpaceDN w:val="0"/>
              <w:adjustRightInd w:val="0"/>
              <w:contextualSpacing/>
              <w:jc w:val="center"/>
              <w:rPr>
                <w:rFonts w:asciiTheme="minorHAnsi" w:hAnsiTheme="minorHAnsi" w:cstheme="minorHAnsi"/>
                <w:b/>
              </w:rPr>
            </w:pPr>
            <w:r w:rsidRPr="00C0720D">
              <w:rPr>
                <w:rFonts w:asciiTheme="minorHAnsi" w:hAnsiTheme="minorHAnsi" w:cstheme="minorHAnsi"/>
                <w:b/>
              </w:rPr>
              <w:t>Evil-Merodach</w:t>
            </w:r>
          </w:p>
          <w:p w14:paraId="17CF4EBD" w14:textId="77777777" w:rsidR="00D44BDC" w:rsidRPr="00C0720D" w:rsidRDefault="00D44BDC" w:rsidP="001B5E37">
            <w:pPr>
              <w:widowControl w:val="0"/>
              <w:autoSpaceDE w:val="0"/>
              <w:autoSpaceDN w:val="0"/>
              <w:adjustRightInd w:val="0"/>
              <w:jc w:val="center"/>
              <w:rPr>
                <w:rFonts w:asciiTheme="minorHAnsi" w:hAnsiTheme="minorHAnsi" w:cstheme="minorHAnsi"/>
                <w:b/>
              </w:rPr>
            </w:pPr>
            <w:r w:rsidRPr="00C0720D">
              <w:rPr>
                <w:rFonts w:asciiTheme="minorHAnsi" w:hAnsiTheme="minorHAnsi" w:cstheme="minorHAnsi"/>
                <w:b/>
              </w:rPr>
              <w:t>562 - 560</w:t>
            </w:r>
          </w:p>
        </w:tc>
        <w:tc>
          <w:tcPr>
            <w:tcW w:w="1079" w:type="dxa"/>
            <w:tcBorders>
              <w:top w:val="nil"/>
              <w:left w:val="nil"/>
              <w:bottom w:val="nil"/>
              <w:right w:val="nil"/>
            </w:tcBorders>
          </w:tcPr>
          <w:p w14:paraId="070C6EF2" w14:textId="77777777" w:rsidR="00D44BDC" w:rsidRPr="00C0720D" w:rsidRDefault="00D44BDC" w:rsidP="001B5E37">
            <w:pPr>
              <w:widowControl w:val="0"/>
              <w:autoSpaceDE w:val="0"/>
              <w:autoSpaceDN w:val="0"/>
              <w:adjustRightInd w:val="0"/>
              <w:jc w:val="center"/>
              <w:rPr>
                <w:rFonts w:asciiTheme="minorHAnsi" w:hAnsiTheme="minorHAnsi" w:cstheme="minorHAnsi"/>
                <w:b/>
              </w:rPr>
            </w:pPr>
          </w:p>
        </w:tc>
        <w:tc>
          <w:tcPr>
            <w:tcW w:w="2158" w:type="dxa"/>
            <w:gridSpan w:val="2"/>
            <w:tcBorders>
              <w:top w:val="nil"/>
              <w:left w:val="nil"/>
              <w:bottom w:val="nil"/>
              <w:right w:val="nil"/>
            </w:tcBorders>
          </w:tcPr>
          <w:p w14:paraId="0308FBEE" w14:textId="77777777" w:rsidR="00D44BDC" w:rsidRPr="00C0720D" w:rsidRDefault="00D44BDC" w:rsidP="001B5E37">
            <w:pPr>
              <w:widowControl w:val="0"/>
              <w:autoSpaceDE w:val="0"/>
              <w:autoSpaceDN w:val="0"/>
              <w:adjustRightInd w:val="0"/>
              <w:jc w:val="center"/>
              <w:rPr>
                <w:rFonts w:asciiTheme="minorHAnsi" w:hAnsiTheme="minorHAnsi" w:cstheme="minorHAnsi"/>
                <w:b/>
              </w:rPr>
            </w:pPr>
            <w:r w:rsidRPr="00C0720D">
              <w:rPr>
                <w:rFonts w:asciiTheme="minorHAnsi" w:hAnsiTheme="minorHAnsi" w:cstheme="minorHAnsi"/>
                <w:b/>
              </w:rPr>
              <w:t>Daughter Married</w:t>
            </w:r>
          </w:p>
          <w:p w14:paraId="0AB58DEA" w14:textId="77777777" w:rsidR="00D44BDC" w:rsidRPr="00C0720D" w:rsidRDefault="00D44BDC" w:rsidP="001B5E37">
            <w:pPr>
              <w:widowControl w:val="0"/>
              <w:autoSpaceDE w:val="0"/>
              <w:autoSpaceDN w:val="0"/>
              <w:adjustRightInd w:val="0"/>
              <w:jc w:val="center"/>
              <w:rPr>
                <w:rFonts w:asciiTheme="minorHAnsi" w:hAnsiTheme="minorHAnsi" w:cstheme="minorHAnsi"/>
                <w:b/>
              </w:rPr>
            </w:pPr>
            <w:r w:rsidRPr="00C0720D">
              <w:rPr>
                <w:rFonts w:asciiTheme="minorHAnsi" w:hAnsiTheme="minorHAnsi" w:cstheme="minorHAnsi"/>
                <w:b/>
              </w:rPr>
              <w:t>4.) Neriglissar</w:t>
            </w:r>
          </w:p>
          <w:p w14:paraId="7212032D" w14:textId="77777777" w:rsidR="00D44BDC" w:rsidRPr="00C0720D" w:rsidRDefault="00D44BDC" w:rsidP="001B5E37">
            <w:pPr>
              <w:widowControl w:val="0"/>
              <w:autoSpaceDE w:val="0"/>
              <w:autoSpaceDN w:val="0"/>
              <w:adjustRightInd w:val="0"/>
              <w:jc w:val="center"/>
              <w:rPr>
                <w:rFonts w:asciiTheme="minorHAnsi" w:hAnsiTheme="minorHAnsi" w:cstheme="minorHAnsi"/>
                <w:b/>
              </w:rPr>
            </w:pPr>
            <w:r w:rsidRPr="00C0720D">
              <w:rPr>
                <w:rFonts w:asciiTheme="minorHAnsi" w:hAnsiTheme="minorHAnsi" w:cstheme="minorHAnsi"/>
                <w:b/>
              </w:rPr>
              <w:t>559 - 556 BC</w:t>
            </w:r>
          </w:p>
        </w:tc>
        <w:tc>
          <w:tcPr>
            <w:tcW w:w="1079" w:type="dxa"/>
            <w:tcBorders>
              <w:top w:val="nil"/>
              <w:left w:val="nil"/>
              <w:bottom w:val="nil"/>
              <w:right w:val="nil"/>
            </w:tcBorders>
          </w:tcPr>
          <w:p w14:paraId="3810DCE2" w14:textId="77777777" w:rsidR="00D44BDC" w:rsidRPr="00C0720D" w:rsidRDefault="00D44BDC" w:rsidP="001B5E37">
            <w:pPr>
              <w:widowControl w:val="0"/>
              <w:autoSpaceDE w:val="0"/>
              <w:autoSpaceDN w:val="0"/>
              <w:adjustRightInd w:val="0"/>
              <w:jc w:val="center"/>
              <w:rPr>
                <w:rFonts w:asciiTheme="minorHAnsi" w:hAnsiTheme="minorHAnsi" w:cstheme="minorHAnsi"/>
                <w:b/>
              </w:rPr>
            </w:pPr>
          </w:p>
        </w:tc>
        <w:tc>
          <w:tcPr>
            <w:tcW w:w="2158" w:type="dxa"/>
            <w:gridSpan w:val="2"/>
            <w:tcBorders>
              <w:top w:val="nil"/>
              <w:left w:val="nil"/>
              <w:bottom w:val="nil"/>
              <w:right w:val="single" w:sz="18" w:space="0" w:color="auto"/>
            </w:tcBorders>
          </w:tcPr>
          <w:p w14:paraId="79F6AB48" w14:textId="77777777" w:rsidR="00D44BDC" w:rsidRPr="00C0720D" w:rsidRDefault="00D44BDC" w:rsidP="001B5E37">
            <w:pPr>
              <w:widowControl w:val="0"/>
              <w:autoSpaceDE w:val="0"/>
              <w:autoSpaceDN w:val="0"/>
              <w:adjustRightInd w:val="0"/>
              <w:jc w:val="center"/>
              <w:rPr>
                <w:rFonts w:asciiTheme="minorHAnsi" w:hAnsiTheme="minorHAnsi" w:cstheme="minorHAnsi"/>
                <w:b/>
              </w:rPr>
            </w:pPr>
            <w:r w:rsidRPr="00C0720D">
              <w:rPr>
                <w:rFonts w:asciiTheme="minorHAnsi" w:hAnsiTheme="minorHAnsi" w:cstheme="minorHAnsi"/>
                <w:b/>
              </w:rPr>
              <w:t>Daughter Married</w:t>
            </w:r>
          </w:p>
          <w:p w14:paraId="0715D98D" w14:textId="77777777" w:rsidR="00D44BDC" w:rsidRPr="00C0720D" w:rsidRDefault="00D44BDC" w:rsidP="001B5E37">
            <w:pPr>
              <w:widowControl w:val="0"/>
              <w:autoSpaceDE w:val="0"/>
              <w:autoSpaceDN w:val="0"/>
              <w:adjustRightInd w:val="0"/>
              <w:jc w:val="center"/>
              <w:rPr>
                <w:rFonts w:asciiTheme="minorHAnsi" w:hAnsiTheme="minorHAnsi" w:cstheme="minorHAnsi"/>
                <w:b/>
              </w:rPr>
            </w:pPr>
            <w:r w:rsidRPr="00C0720D">
              <w:rPr>
                <w:rFonts w:asciiTheme="minorHAnsi" w:hAnsiTheme="minorHAnsi" w:cstheme="minorHAnsi"/>
                <w:b/>
              </w:rPr>
              <w:t>5.) Nabonidus</w:t>
            </w:r>
          </w:p>
          <w:p w14:paraId="6C47BB61" w14:textId="77777777" w:rsidR="00D44BDC" w:rsidRPr="00C0720D" w:rsidRDefault="00D44BDC" w:rsidP="001B5E37">
            <w:pPr>
              <w:widowControl w:val="0"/>
              <w:autoSpaceDE w:val="0"/>
              <w:autoSpaceDN w:val="0"/>
              <w:adjustRightInd w:val="0"/>
              <w:jc w:val="center"/>
              <w:rPr>
                <w:rFonts w:asciiTheme="minorHAnsi" w:hAnsiTheme="minorHAnsi" w:cstheme="minorHAnsi"/>
                <w:b/>
              </w:rPr>
            </w:pPr>
            <w:r w:rsidRPr="00C0720D">
              <w:rPr>
                <w:rFonts w:asciiTheme="minorHAnsi" w:hAnsiTheme="minorHAnsi" w:cstheme="minorHAnsi"/>
                <w:b/>
              </w:rPr>
              <w:t>556-539 BC</w:t>
            </w:r>
          </w:p>
        </w:tc>
      </w:tr>
      <w:tr w:rsidR="00D44BDC" w:rsidRPr="00C0720D" w14:paraId="4BDBD20B" w14:textId="77777777" w:rsidTr="001B5E37">
        <w:trPr>
          <w:jc w:val="center"/>
        </w:trPr>
        <w:tc>
          <w:tcPr>
            <w:tcW w:w="4314" w:type="dxa"/>
            <w:gridSpan w:val="4"/>
            <w:tcBorders>
              <w:top w:val="nil"/>
              <w:left w:val="single" w:sz="18" w:space="0" w:color="auto"/>
              <w:bottom w:val="nil"/>
            </w:tcBorders>
          </w:tcPr>
          <w:p w14:paraId="06D88FC4" w14:textId="77777777" w:rsidR="00D44BDC" w:rsidRPr="00C0720D" w:rsidRDefault="00D44BDC" w:rsidP="001B5E37">
            <w:pPr>
              <w:widowControl w:val="0"/>
              <w:autoSpaceDE w:val="0"/>
              <w:autoSpaceDN w:val="0"/>
              <w:adjustRightInd w:val="0"/>
              <w:jc w:val="center"/>
              <w:rPr>
                <w:rFonts w:asciiTheme="minorHAnsi" w:hAnsiTheme="minorHAnsi" w:cstheme="minorHAnsi"/>
                <w:b/>
              </w:rPr>
            </w:pPr>
          </w:p>
        </w:tc>
        <w:tc>
          <w:tcPr>
            <w:tcW w:w="3237" w:type="dxa"/>
            <w:gridSpan w:val="3"/>
            <w:tcBorders>
              <w:bottom w:val="nil"/>
            </w:tcBorders>
          </w:tcPr>
          <w:p w14:paraId="3D1013B1" w14:textId="77777777" w:rsidR="00D44BDC" w:rsidRPr="00C0720D" w:rsidRDefault="00D44BDC" w:rsidP="001B5E37">
            <w:pPr>
              <w:widowControl w:val="0"/>
              <w:autoSpaceDE w:val="0"/>
              <w:autoSpaceDN w:val="0"/>
              <w:adjustRightInd w:val="0"/>
              <w:jc w:val="center"/>
              <w:rPr>
                <w:rFonts w:asciiTheme="minorHAnsi" w:hAnsiTheme="minorHAnsi" w:cstheme="minorHAnsi"/>
                <w:b/>
              </w:rPr>
            </w:pPr>
          </w:p>
        </w:tc>
        <w:tc>
          <w:tcPr>
            <w:tcW w:w="1079" w:type="dxa"/>
            <w:tcBorders>
              <w:top w:val="nil"/>
              <w:bottom w:val="nil"/>
              <w:right w:val="single" w:sz="18" w:space="0" w:color="auto"/>
            </w:tcBorders>
          </w:tcPr>
          <w:p w14:paraId="2CD03DB3" w14:textId="77777777" w:rsidR="00D44BDC" w:rsidRPr="00C0720D" w:rsidRDefault="00D44BDC" w:rsidP="001B5E37">
            <w:pPr>
              <w:widowControl w:val="0"/>
              <w:autoSpaceDE w:val="0"/>
              <w:autoSpaceDN w:val="0"/>
              <w:adjustRightInd w:val="0"/>
              <w:jc w:val="center"/>
              <w:rPr>
                <w:rFonts w:asciiTheme="minorHAnsi" w:hAnsiTheme="minorHAnsi" w:cstheme="minorHAnsi"/>
                <w:b/>
              </w:rPr>
            </w:pPr>
          </w:p>
        </w:tc>
      </w:tr>
      <w:tr w:rsidR="00D44BDC" w:rsidRPr="00C0720D" w14:paraId="72D8C789" w14:textId="77777777" w:rsidTr="001B5E37">
        <w:trPr>
          <w:jc w:val="center"/>
        </w:trPr>
        <w:tc>
          <w:tcPr>
            <w:tcW w:w="3235" w:type="dxa"/>
            <w:gridSpan w:val="3"/>
            <w:tcBorders>
              <w:top w:val="nil"/>
              <w:left w:val="single" w:sz="18" w:space="0" w:color="auto"/>
              <w:bottom w:val="single" w:sz="18" w:space="0" w:color="auto"/>
              <w:right w:val="nil"/>
            </w:tcBorders>
          </w:tcPr>
          <w:p w14:paraId="4B15DDEA" w14:textId="77777777" w:rsidR="00D44BDC" w:rsidRPr="00C0720D" w:rsidRDefault="00D44BDC" w:rsidP="001B5E37">
            <w:pPr>
              <w:widowControl w:val="0"/>
              <w:autoSpaceDE w:val="0"/>
              <w:autoSpaceDN w:val="0"/>
              <w:adjustRightInd w:val="0"/>
              <w:jc w:val="center"/>
              <w:rPr>
                <w:rFonts w:asciiTheme="minorHAnsi" w:hAnsiTheme="minorHAnsi" w:cstheme="minorHAnsi"/>
                <w:b/>
              </w:rPr>
            </w:pPr>
          </w:p>
        </w:tc>
        <w:tc>
          <w:tcPr>
            <w:tcW w:w="2158" w:type="dxa"/>
            <w:gridSpan w:val="2"/>
            <w:tcBorders>
              <w:top w:val="nil"/>
              <w:left w:val="nil"/>
              <w:bottom w:val="single" w:sz="18" w:space="0" w:color="auto"/>
              <w:right w:val="nil"/>
            </w:tcBorders>
          </w:tcPr>
          <w:p w14:paraId="20EF45C2" w14:textId="77777777" w:rsidR="00D44BDC" w:rsidRPr="00C0720D" w:rsidRDefault="00D44BDC" w:rsidP="001B5E37">
            <w:pPr>
              <w:widowControl w:val="0"/>
              <w:numPr>
                <w:ilvl w:val="0"/>
                <w:numId w:val="3"/>
              </w:numPr>
              <w:autoSpaceDE w:val="0"/>
              <w:autoSpaceDN w:val="0"/>
              <w:adjustRightInd w:val="0"/>
              <w:contextualSpacing/>
              <w:rPr>
                <w:rFonts w:asciiTheme="minorHAnsi" w:hAnsiTheme="minorHAnsi" w:cstheme="minorHAnsi"/>
                <w:b/>
              </w:rPr>
            </w:pPr>
            <w:r w:rsidRPr="00C0720D">
              <w:rPr>
                <w:rFonts w:asciiTheme="minorHAnsi" w:hAnsiTheme="minorHAnsi" w:cstheme="minorHAnsi"/>
                <w:b/>
              </w:rPr>
              <w:t>Labashi-Marduk</w:t>
            </w:r>
          </w:p>
          <w:p w14:paraId="1653DE99" w14:textId="77777777" w:rsidR="00D44BDC" w:rsidRPr="00C0720D" w:rsidRDefault="00D44BDC" w:rsidP="001B5E37">
            <w:pPr>
              <w:widowControl w:val="0"/>
              <w:autoSpaceDE w:val="0"/>
              <w:autoSpaceDN w:val="0"/>
              <w:adjustRightInd w:val="0"/>
              <w:jc w:val="center"/>
              <w:rPr>
                <w:rFonts w:asciiTheme="minorHAnsi" w:hAnsiTheme="minorHAnsi" w:cstheme="minorHAnsi"/>
                <w:b/>
              </w:rPr>
            </w:pPr>
            <w:r w:rsidRPr="00C0720D">
              <w:rPr>
                <w:rFonts w:asciiTheme="minorHAnsi" w:hAnsiTheme="minorHAnsi" w:cstheme="minorHAnsi"/>
                <w:b/>
              </w:rPr>
              <w:t>556 BC</w:t>
            </w:r>
          </w:p>
        </w:tc>
        <w:tc>
          <w:tcPr>
            <w:tcW w:w="1079" w:type="dxa"/>
            <w:tcBorders>
              <w:top w:val="nil"/>
              <w:left w:val="nil"/>
              <w:bottom w:val="single" w:sz="18" w:space="0" w:color="auto"/>
              <w:right w:val="nil"/>
            </w:tcBorders>
          </w:tcPr>
          <w:p w14:paraId="2A8F531F" w14:textId="77777777" w:rsidR="00D44BDC" w:rsidRPr="00C0720D" w:rsidRDefault="00D44BDC" w:rsidP="001B5E37">
            <w:pPr>
              <w:widowControl w:val="0"/>
              <w:autoSpaceDE w:val="0"/>
              <w:autoSpaceDN w:val="0"/>
              <w:adjustRightInd w:val="0"/>
              <w:jc w:val="center"/>
              <w:rPr>
                <w:rFonts w:asciiTheme="minorHAnsi" w:hAnsiTheme="minorHAnsi" w:cstheme="minorHAnsi"/>
                <w:b/>
              </w:rPr>
            </w:pPr>
          </w:p>
        </w:tc>
        <w:tc>
          <w:tcPr>
            <w:tcW w:w="2158" w:type="dxa"/>
            <w:gridSpan w:val="2"/>
            <w:tcBorders>
              <w:top w:val="nil"/>
              <w:left w:val="nil"/>
              <w:bottom w:val="single" w:sz="18" w:space="0" w:color="auto"/>
              <w:right w:val="single" w:sz="18" w:space="0" w:color="auto"/>
            </w:tcBorders>
          </w:tcPr>
          <w:p w14:paraId="5774A74C" w14:textId="77777777" w:rsidR="00D44BDC" w:rsidRPr="00C0720D" w:rsidRDefault="00D44BDC" w:rsidP="001B5E37">
            <w:pPr>
              <w:widowControl w:val="0"/>
              <w:numPr>
                <w:ilvl w:val="0"/>
                <w:numId w:val="3"/>
              </w:numPr>
              <w:autoSpaceDE w:val="0"/>
              <w:autoSpaceDN w:val="0"/>
              <w:adjustRightInd w:val="0"/>
              <w:contextualSpacing/>
              <w:jc w:val="center"/>
              <w:rPr>
                <w:rFonts w:asciiTheme="minorHAnsi" w:hAnsiTheme="minorHAnsi" w:cstheme="minorHAnsi"/>
                <w:b/>
              </w:rPr>
            </w:pPr>
            <w:r w:rsidRPr="00C0720D">
              <w:rPr>
                <w:rFonts w:asciiTheme="minorHAnsi" w:hAnsiTheme="minorHAnsi" w:cstheme="minorHAnsi"/>
                <w:b/>
              </w:rPr>
              <w:t>Belshazzar</w:t>
            </w:r>
          </w:p>
          <w:p w14:paraId="3143030D" w14:textId="77777777" w:rsidR="00D44BDC" w:rsidRPr="00C0720D" w:rsidRDefault="00D44BDC" w:rsidP="001B5E37">
            <w:pPr>
              <w:widowControl w:val="0"/>
              <w:autoSpaceDE w:val="0"/>
              <w:autoSpaceDN w:val="0"/>
              <w:adjustRightInd w:val="0"/>
              <w:jc w:val="center"/>
              <w:rPr>
                <w:rFonts w:asciiTheme="minorHAnsi" w:hAnsiTheme="minorHAnsi" w:cstheme="minorHAnsi"/>
                <w:b/>
              </w:rPr>
            </w:pPr>
            <w:r w:rsidRPr="00C0720D">
              <w:rPr>
                <w:rFonts w:asciiTheme="minorHAnsi" w:hAnsiTheme="minorHAnsi" w:cstheme="minorHAnsi"/>
                <w:b/>
              </w:rPr>
              <w:t>553-539 BC</w:t>
            </w:r>
          </w:p>
        </w:tc>
      </w:tr>
    </w:tbl>
    <w:p w14:paraId="692DB66C" w14:textId="77777777" w:rsidR="003A0D81" w:rsidRDefault="003A0D81">
      <w:pPr>
        <w:rPr>
          <w:b/>
          <w:bCs/>
          <w:color w:val="00B050"/>
        </w:rPr>
      </w:pPr>
      <w:r>
        <w:rPr>
          <w:b/>
          <w:bCs/>
          <w:color w:val="00B050"/>
        </w:rPr>
        <w:br w:type="page"/>
      </w:r>
    </w:p>
    <w:p w14:paraId="6237D5BE" w14:textId="3EF5A1D1" w:rsidR="007C019A" w:rsidRPr="007C019A" w:rsidRDefault="007C019A" w:rsidP="007C019A">
      <w:pPr>
        <w:sectPr w:rsidR="007C019A" w:rsidRPr="007C019A" w:rsidSect="00904D46">
          <w:headerReference w:type="default" r:id="rId12"/>
          <w:footerReference w:type="default" r:id="rId13"/>
          <w:headerReference w:type="first" r:id="rId14"/>
          <w:footerReference w:type="first" r:id="rId15"/>
          <w:pgSz w:w="12240" w:h="15840"/>
          <w:pgMar w:top="1440" w:right="1440" w:bottom="1440" w:left="1440" w:header="720" w:footer="720" w:gutter="0"/>
          <w:pgNumType w:start="0"/>
          <w:cols w:space="720"/>
          <w:titlePg/>
          <w:docGrid w:linePitch="360"/>
        </w:sectPr>
      </w:pPr>
    </w:p>
    <w:p w14:paraId="44EAEF00" w14:textId="1D00D734" w:rsidR="003A0D81" w:rsidRDefault="003A0D81" w:rsidP="00DB6B06">
      <w:pPr>
        <w:jc w:val="center"/>
        <w:rPr>
          <w:b/>
          <w:bCs/>
          <w:color w:val="00B050"/>
        </w:rPr>
      </w:pPr>
      <w:r w:rsidRPr="00D3220B">
        <w:rPr>
          <w:noProof/>
        </w:rPr>
        <w:lastRenderedPageBreak/>
        <w:drawing>
          <wp:inline distT="0" distB="0" distL="0" distR="0" wp14:anchorId="01A1A8BE" wp14:editId="497AE531">
            <wp:extent cx="7638458" cy="5019675"/>
            <wp:effectExtent l="38100" t="38100" r="38735" b="28575"/>
            <wp:docPr id="1165955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955057" name=""/>
                    <pic:cNvPicPr/>
                  </pic:nvPicPr>
                  <pic:blipFill>
                    <a:blip r:embed="rId16"/>
                    <a:stretch>
                      <a:fillRect/>
                    </a:stretch>
                  </pic:blipFill>
                  <pic:spPr>
                    <a:xfrm>
                      <a:off x="0" y="0"/>
                      <a:ext cx="7638458" cy="5019675"/>
                    </a:xfrm>
                    <a:prstGeom prst="rect">
                      <a:avLst/>
                    </a:prstGeom>
                    <a:ln w="28575">
                      <a:solidFill>
                        <a:srgbClr val="0070C0"/>
                      </a:solidFill>
                    </a:ln>
                  </pic:spPr>
                </pic:pic>
              </a:graphicData>
            </a:graphic>
          </wp:inline>
        </w:drawing>
      </w:r>
    </w:p>
    <w:p w14:paraId="3E6F2141" w14:textId="77777777" w:rsidR="003A0D81" w:rsidRDefault="003A0D81" w:rsidP="00DB733B">
      <w:pPr>
        <w:spacing w:after="60"/>
        <w:rPr>
          <w:b/>
          <w:bCs/>
          <w:color w:val="00B050"/>
        </w:rPr>
      </w:pPr>
    </w:p>
    <w:p w14:paraId="7DF32572" w14:textId="77777777" w:rsidR="003A0D81" w:rsidRDefault="003A0D81" w:rsidP="00DB733B">
      <w:pPr>
        <w:spacing w:after="60"/>
        <w:rPr>
          <w:b/>
          <w:bCs/>
          <w:color w:val="00B050"/>
        </w:rPr>
      </w:pPr>
    </w:p>
    <w:p w14:paraId="6BE23EBB" w14:textId="77777777" w:rsidR="003A0D81" w:rsidRDefault="003A0D81" w:rsidP="00DB733B">
      <w:pPr>
        <w:spacing w:after="60"/>
        <w:rPr>
          <w:b/>
          <w:bCs/>
          <w:color w:val="00B050"/>
        </w:rPr>
      </w:pPr>
    </w:p>
    <w:p w14:paraId="6CBEF778" w14:textId="77777777" w:rsidR="003A0D81" w:rsidRDefault="003A0D81" w:rsidP="00DB733B">
      <w:pPr>
        <w:spacing w:after="60"/>
        <w:rPr>
          <w:b/>
          <w:bCs/>
          <w:color w:val="00B050"/>
        </w:rPr>
        <w:sectPr w:rsidR="003A0D81" w:rsidSect="003A0D81">
          <w:pgSz w:w="15840" w:h="12240" w:orient="landscape"/>
          <w:pgMar w:top="1440" w:right="1440" w:bottom="1440" w:left="1440" w:header="720" w:footer="720" w:gutter="0"/>
          <w:cols w:space="720"/>
          <w:titlePg/>
          <w:docGrid w:linePitch="360"/>
        </w:sectPr>
      </w:pPr>
    </w:p>
    <w:p w14:paraId="7DC2683C" w14:textId="3313E339" w:rsidR="00D44BDC" w:rsidRDefault="003A0D81" w:rsidP="00DB733B">
      <w:pPr>
        <w:spacing w:after="60"/>
        <w:rPr>
          <w:b/>
          <w:bCs/>
          <w:color w:val="00B050"/>
        </w:rPr>
      </w:pPr>
      <w:r>
        <w:rPr>
          <w:b/>
          <w:bCs/>
          <w:color w:val="00B050"/>
        </w:rPr>
        <w:lastRenderedPageBreak/>
        <w:t>Ch</w:t>
      </w:r>
      <w:r w:rsidR="00D44BDC">
        <w:rPr>
          <w:b/>
          <w:bCs/>
          <w:color w:val="00B050"/>
        </w:rPr>
        <w:t>art of the Last Four Kings of Judah</w:t>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9" w:type="dxa"/>
          <w:right w:w="29" w:type="dxa"/>
        </w:tblCellMar>
        <w:tblLook w:val="04A0" w:firstRow="1" w:lastRow="0" w:firstColumn="1" w:lastColumn="0" w:noHBand="0" w:noVBand="1"/>
      </w:tblPr>
      <w:tblGrid>
        <w:gridCol w:w="1035"/>
        <w:gridCol w:w="265"/>
        <w:gridCol w:w="1287"/>
        <w:gridCol w:w="1800"/>
        <w:gridCol w:w="1474"/>
        <w:gridCol w:w="829"/>
        <w:gridCol w:w="1513"/>
        <w:gridCol w:w="1111"/>
      </w:tblGrid>
      <w:tr w:rsidR="00D44BDC" w:rsidRPr="000D063F" w14:paraId="7C1623DF" w14:textId="77777777" w:rsidTr="001B5E37">
        <w:trPr>
          <w:trHeight w:val="225"/>
          <w:jc w:val="center"/>
        </w:trPr>
        <w:tc>
          <w:tcPr>
            <w:tcW w:w="1300" w:type="dxa"/>
            <w:gridSpan w:val="2"/>
            <w:tcBorders>
              <w:top w:val="single" w:sz="18" w:space="0" w:color="auto"/>
              <w:bottom w:val="nil"/>
              <w:right w:val="nil"/>
            </w:tcBorders>
            <w:shd w:val="clear" w:color="auto" w:fill="DEEAF6" w:themeFill="accent5" w:themeFillTint="33"/>
            <w:vAlign w:val="center"/>
          </w:tcPr>
          <w:p w14:paraId="2625D031" w14:textId="77777777" w:rsidR="00D44BDC" w:rsidRPr="00FA2DB1" w:rsidRDefault="00D44BDC" w:rsidP="001B5E37">
            <w:pPr>
              <w:jc w:val="center"/>
              <w:rPr>
                <w:rFonts w:asciiTheme="minorHAnsi" w:hAnsiTheme="minorHAnsi" w:cstheme="minorHAnsi"/>
                <w:b/>
                <w:bCs/>
                <w:color w:val="EE0000"/>
                <w:sz w:val="28"/>
                <w:szCs w:val="28"/>
              </w:rPr>
            </w:pPr>
          </w:p>
        </w:tc>
        <w:tc>
          <w:tcPr>
            <w:tcW w:w="8014" w:type="dxa"/>
            <w:gridSpan w:val="6"/>
            <w:tcBorders>
              <w:top w:val="single" w:sz="18" w:space="0" w:color="auto"/>
              <w:left w:val="nil"/>
              <w:bottom w:val="nil"/>
            </w:tcBorders>
            <w:shd w:val="clear" w:color="auto" w:fill="DEEAF6" w:themeFill="accent5" w:themeFillTint="33"/>
            <w:vAlign w:val="center"/>
          </w:tcPr>
          <w:p w14:paraId="13B0AE29" w14:textId="184913E7" w:rsidR="00D44BDC" w:rsidRPr="00FA2DB1" w:rsidRDefault="00D44BDC" w:rsidP="001B5E37">
            <w:pPr>
              <w:jc w:val="center"/>
              <w:rPr>
                <w:rFonts w:asciiTheme="minorHAnsi" w:hAnsiTheme="minorHAnsi" w:cstheme="minorHAnsi"/>
                <w:b/>
                <w:bCs/>
                <w:color w:val="EE0000"/>
                <w:sz w:val="28"/>
                <w:szCs w:val="28"/>
              </w:rPr>
            </w:pPr>
            <w:r w:rsidRPr="00FA2DB1">
              <w:rPr>
                <w:rFonts w:asciiTheme="minorHAnsi" w:hAnsiTheme="minorHAnsi" w:cstheme="minorHAnsi"/>
                <w:b/>
                <w:bCs/>
                <w:color w:val="EE0000"/>
                <w:sz w:val="28"/>
                <w:szCs w:val="28"/>
              </w:rPr>
              <w:t>Last Four Kings of Judah</w:t>
            </w:r>
            <w:r w:rsidR="004E6952">
              <w:rPr>
                <w:rFonts w:asciiTheme="minorHAnsi" w:hAnsiTheme="minorHAnsi" w:cstheme="minorHAnsi"/>
                <w:b/>
                <w:bCs/>
                <w:color w:val="EE0000"/>
                <w:sz w:val="28"/>
                <w:szCs w:val="28"/>
              </w:rPr>
              <w:t xml:space="preserve"> Rejected God’s Word – </w:t>
            </w:r>
            <w:hyperlink r:id="rId17" w:history="1">
              <w:r w:rsidR="004E6952" w:rsidRPr="004E6952">
                <w:rPr>
                  <w:rStyle w:val="Hyperlink"/>
                  <w:rFonts w:asciiTheme="minorHAnsi" w:hAnsiTheme="minorHAnsi" w:cstheme="minorHAnsi"/>
                  <w:b/>
                  <w:bCs/>
                  <w:i/>
                  <w:iCs/>
                  <w:sz w:val="28"/>
                  <w:szCs w:val="28"/>
                </w:rPr>
                <w:t>Jeremiah 27</w:t>
              </w:r>
            </w:hyperlink>
          </w:p>
        </w:tc>
      </w:tr>
      <w:tr w:rsidR="00D44BDC" w:rsidRPr="000D063F" w14:paraId="27B758F4" w14:textId="77777777" w:rsidTr="001B5E37">
        <w:trPr>
          <w:trHeight w:val="243"/>
          <w:jc w:val="center"/>
        </w:trPr>
        <w:tc>
          <w:tcPr>
            <w:tcW w:w="1035" w:type="dxa"/>
            <w:tcBorders>
              <w:top w:val="nil"/>
              <w:bottom w:val="nil"/>
              <w:right w:val="nil"/>
            </w:tcBorders>
            <w:shd w:val="clear" w:color="auto" w:fill="DEEAF6" w:themeFill="accent5" w:themeFillTint="33"/>
            <w:vAlign w:val="center"/>
          </w:tcPr>
          <w:p w14:paraId="786B1F10" w14:textId="77777777" w:rsidR="00D44BDC" w:rsidRPr="00FA2DB1" w:rsidRDefault="00D44BDC" w:rsidP="001B5E37">
            <w:pPr>
              <w:jc w:val="center"/>
              <w:rPr>
                <w:rFonts w:asciiTheme="minorHAnsi" w:hAnsiTheme="minorHAnsi" w:cstheme="minorHAnsi"/>
                <w:b/>
                <w:bCs/>
                <w:color w:val="0070C0"/>
              </w:rPr>
            </w:pPr>
            <w:r w:rsidRPr="00FA2DB1">
              <w:rPr>
                <w:rFonts w:asciiTheme="minorHAnsi" w:hAnsiTheme="minorHAnsi" w:cstheme="minorHAnsi"/>
                <w:b/>
                <w:bCs/>
                <w:color w:val="0070C0"/>
              </w:rPr>
              <w:t>King</w:t>
            </w:r>
          </w:p>
        </w:tc>
        <w:tc>
          <w:tcPr>
            <w:tcW w:w="1552" w:type="dxa"/>
            <w:gridSpan w:val="2"/>
            <w:tcBorders>
              <w:top w:val="nil"/>
              <w:left w:val="nil"/>
              <w:bottom w:val="single" w:sz="18" w:space="0" w:color="auto"/>
              <w:right w:val="nil"/>
            </w:tcBorders>
            <w:shd w:val="clear" w:color="auto" w:fill="DEEAF6" w:themeFill="accent5" w:themeFillTint="33"/>
            <w:vAlign w:val="center"/>
          </w:tcPr>
          <w:p w14:paraId="4093AF29" w14:textId="77777777" w:rsidR="00D44BDC" w:rsidRPr="00FA2DB1" w:rsidRDefault="00D44BDC" w:rsidP="001B5E37">
            <w:pPr>
              <w:jc w:val="center"/>
              <w:rPr>
                <w:rFonts w:asciiTheme="minorHAnsi" w:hAnsiTheme="minorHAnsi" w:cstheme="minorHAnsi"/>
                <w:b/>
                <w:bCs/>
                <w:color w:val="0070C0"/>
              </w:rPr>
            </w:pPr>
            <w:r w:rsidRPr="00FA2DB1">
              <w:rPr>
                <w:rFonts w:asciiTheme="minorHAnsi" w:hAnsiTheme="minorHAnsi" w:cstheme="minorHAnsi"/>
                <w:b/>
                <w:bCs/>
                <w:color w:val="0070C0"/>
              </w:rPr>
              <w:t>Other Names</w:t>
            </w:r>
          </w:p>
        </w:tc>
        <w:tc>
          <w:tcPr>
            <w:tcW w:w="1800" w:type="dxa"/>
            <w:tcBorders>
              <w:top w:val="nil"/>
              <w:left w:val="nil"/>
              <w:bottom w:val="single" w:sz="18" w:space="0" w:color="auto"/>
              <w:right w:val="nil"/>
            </w:tcBorders>
            <w:shd w:val="clear" w:color="auto" w:fill="DEEAF6" w:themeFill="accent5" w:themeFillTint="33"/>
            <w:vAlign w:val="center"/>
          </w:tcPr>
          <w:p w14:paraId="7CB38597" w14:textId="77777777" w:rsidR="00D44BDC" w:rsidRPr="00FA2DB1" w:rsidRDefault="00D44BDC" w:rsidP="001B5E37">
            <w:pPr>
              <w:jc w:val="center"/>
              <w:rPr>
                <w:rFonts w:asciiTheme="minorHAnsi" w:hAnsiTheme="minorHAnsi" w:cstheme="minorHAnsi"/>
                <w:b/>
                <w:bCs/>
                <w:color w:val="0070C0"/>
              </w:rPr>
            </w:pPr>
            <w:r>
              <w:rPr>
                <w:rFonts w:asciiTheme="minorHAnsi" w:hAnsiTheme="minorHAnsi" w:cstheme="minorHAnsi"/>
                <w:b/>
                <w:bCs/>
                <w:color w:val="0070C0"/>
              </w:rPr>
              <w:t>Son of</w:t>
            </w:r>
          </w:p>
        </w:tc>
        <w:tc>
          <w:tcPr>
            <w:tcW w:w="1474" w:type="dxa"/>
            <w:tcBorders>
              <w:top w:val="nil"/>
              <w:left w:val="nil"/>
              <w:bottom w:val="single" w:sz="18" w:space="0" w:color="auto"/>
              <w:right w:val="nil"/>
            </w:tcBorders>
            <w:shd w:val="clear" w:color="auto" w:fill="DEEAF6" w:themeFill="accent5" w:themeFillTint="33"/>
            <w:vAlign w:val="center"/>
          </w:tcPr>
          <w:p w14:paraId="0E18FFEC" w14:textId="77777777" w:rsidR="00D44BDC" w:rsidRPr="00FA2DB1" w:rsidRDefault="00D44BDC" w:rsidP="001B5E37">
            <w:pPr>
              <w:jc w:val="center"/>
              <w:rPr>
                <w:rFonts w:asciiTheme="minorHAnsi" w:hAnsiTheme="minorHAnsi" w:cstheme="minorHAnsi"/>
                <w:b/>
                <w:bCs/>
                <w:color w:val="0070C0"/>
              </w:rPr>
            </w:pPr>
            <w:r w:rsidRPr="00FA2DB1">
              <w:rPr>
                <w:rFonts w:asciiTheme="minorHAnsi" w:hAnsiTheme="minorHAnsi" w:cstheme="minorHAnsi"/>
                <w:b/>
                <w:bCs/>
                <w:color w:val="0070C0"/>
              </w:rPr>
              <w:t>Reign</w:t>
            </w:r>
          </w:p>
        </w:tc>
        <w:tc>
          <w:tcPr>
            <w:tcW w:w="829" w:type="dxa"/>
            <w:tcBorders>
              <w:top w:val="nil"/>
              <w:left w:val="nil"/>
              <w:bottom w:val="single" w:sz="18" w:space="0" w:color="auto"/>
              <w:right w:val="nil"/>
            </w:tcBorders>
            <w:shd w:val="clear" w:color="auto" w:fill="DEEAF6" w:themeFill="accent5" w:themeFillTint="33"/>
            <w:vAlign w:val="center"/>
          </w:tcPr>
          <w:p w14:paraId="701EC331" w14:textId="77777777" w:rsidR="00D44BDC" w:rsidRPr="00FA2DB1" w:rsidRDefault="00D44BDC" w:rsidP="001B5E37">
            <w:pPr>
              <w:jc w:val="center"/>
              <w:rPr>
                <w:rFonts w:asciiTheme="minorHAnsi" w:hAnsiTheme="minorHAnsi" w:cstheme="minorHAnsi"/>
                <w:b/>
                <w:bCs/>
                <w:color w:val="0070C0"/>
              </w:rPr>
            </w:pPr>
            <w:r w:rsidRPr="00FA2DB1">
              <w:rPr>
                <w:rFonts w:asciiTheme="minorHAnsi" w:hAnsiTheme="minorHAnsi" w:cstheme="minorHAnsi"/>
                <w:b/>
                <w:bCs/>
                <w:color w:val="0070C0"/>
              </w:rPr>
              <w:t>Years</w:t>
            </w:r>
          </w:p>
        </w:tc>
        <w:tc>
          <w:tcPr>
            <w:tcW w:w="1513" w:type="dxa"/>
            <w:tcBorders>
              <w:top w:val="nil"/>
              <w:left w:val="nil"/>
              <w:bottom w:val="single" w:sz="18" w:space="0" w:color="auto"/>
              <w:right w:val="nil"/>
            </w:tcBorders>
            <w:shd w:val="clear" w:color="auto" w:fill="DEEAF6" w:themeFill="accent5" w:themeFillTint="33"/>
            <w:vAlign w:val="center"/>
          </w:tcPr>
          <w:p w14:paraId="6733336C" w14:textId="77777777" w:rsidR="00D44BDC" w:rsidRPr="00FA2DB1" w:rsidRDefault="00D44BDC" w:rsidP="001B5E37">
            <w:pPr>
              <w:jc w:val="center"/>
              <w:rPr>
                <w:rFonts w:asciiTheme="minorHAnsi" w:hAnsiTheme="minorHAnsi" w:cstheme="minorHAnsi"/>
                <w:b/>
                <w:bCs/>
                <w:color w:val="0070C0"/>
              </w:rPr>
            </w:pPr>
            <w:r w:rsidRPr="00FA2DB1">
              <w:rPr>
                <w:rFonts w:asciiTheme="minorHAnsi" w:hAnsiTheme="minorHAnsi" w:cstheme="minorHAnsi"/>
                <w:b/>
                <w:bCs/>
                <w:color w:val="0070C0"/>
              </w:rPr>
              <w:t>Vassal of</w:t>
            </w:r>
          </w:p>
        </w:tc>
        <w:tc>
          <w:tcPr>
            <w:tcW w:w="1111" w:type="dxa"/>
            <w:tcBorders>
              <w:top w:val="nil"/>
              <w:left w:val="nil"/>
              <w:bottom w:val="single" w:sz="18" w:space="0" w:color="auto"/>
            </w:tcBorders>
            <w:shd w:val="clear" w:color="auto" w:fill="DEEAF6" w:themeFill="accent5" w:themeFillTint="33"/>
            <w:vAlign w:val="center"/>
          </w:tcPr>
          <w:p w14:paraId="3248A38E" w14:textId="77777777" w:rsidR="00D44BDC" w:rsidRPr="00FA2DB1" w:rsidRDefault="00D44BDC" w:rsidP="001B5E37">
            <w:pPr>
              <w:jc w:val="center"/>
              <w:rPr>
                <w:rFonts w:asciiTheme="minorHAnsi" w:hAnsiTheme="minorHAnsi" w:cstheme="minorHAnsi"/>
                <w:b/>
                <w:bCs/>
                <w:color w:val="0070C0"/>
              </w:rPr>
            </w:pPr>
            <w:r w:rsidRPr="00FA2DB1">
              <w:rPr>
                <w:rFonts w:asciiTheme="minorHAnsi" w:hAnsiTheme="minorHAnsi" w:cstheme="minorHAnsi"/>
                <w:b/>
                <w:bCs/>
                <w:color w:val="0070C0"/>
              </w:rPr>
              <w:t>Deported to</w:t>
            </w:r>
          </w:p>
        </w:tc>
      </w:tr>
      <w:tr w:rsidR="00D44BDC" w:rsidRPr="000D063F" w14:paraId="2E983306" w14:textId="77777777" w:rsidTr="001B5E37">
        <w:trPr>
          <w:jc w:val="center"/>
        </w:trPr>
        <w:tc>
          <w:tcPr>
            <w:tcW w:w="1035" w:type="dxa"/>
            <w:tcBorders>
              <w:top w:val="nil"/>
              <w:bottom w:val="single" w:sz="6" w:space="0" w:color="auto"/>
              <w:right w:val="single" w:sz="18" w:space="0" w:color="auto"/>
            </w:tcBorders>
            <w:shd w:val="clear" w:color="auto" w:fill="DEEAF6" w:themeFill="accent5" w:themeFillTint="33"/>
            <w:vAlign w:val="center"/>
          </w:tcPr>
          <w:p w14:paraId="3FDC3E5D" w14:textId="77777777" w:rsidR="00D44BDC" w:rsidRPr="00727EF3" w:rsidRDefault="00D44BDC" w:rsidP="001B5E37">
            <w:pPr>
              <w:jc w:val="center"/>
              <w:rPr>
                <w:rFonts w:asciiTheme="minorHAnsi" w:hAnsiTheme="minorHAnsi" w:cstheme="minorHAnsi"/>
                <w:b/>
                <w:bCs/>
                <w:color w:val="0070C0"/>
              </w:rPr>
            </w:pPr>
            <w:r w:rsidRPr="00727EF3">
              <w:rPr>
                <w:rFonts w:asciiTheme="minorHAnsi" w:hAnsiTheme="minorHAnsi" w:cstheme="minorHAnsi"/>
                <w:b/>
                <w:bCs/>
                <w:color w:val="0070C0"/>
              </w:rPr>
              <w:t>Jehoahaz</w:t>
            </w:r>
          </w:p>
        </w:tc>
        <w:tc>
          <w:tcPr>
            <w:tcW w:w="1552" w:type="dxa"/>
            <w:gridSpan w:val="2"/>
            <w:tcBorders>
              <w:top w:val="single" w:sz="18" w:space="0" w:color="auto"/>
              <w:left w:val="single" w:sz="18" w:space="0" w:color="auto"/>
            </w:tcBorders>
            <w:vAlign w:val="center"/>
          </w:tcPr>
          <w:p w14:paraId="7F5158B0" w14:textId="77777777" w:rsidR="00D44BDC" w:rsidRPr="007E320C" w:rsidRDefault="00D44BDC" w:rsidP="001B5E37">
            <w:pPr>
              <w:jc w:val="center"/>
              <w:rPr>
                <w:rFonts w:asciiTheme="minorHAnsi" w:hAnsiTheme="minorHAnsi" w:cstheme="minorHAnsi"/>
              </w:rPr>
            </w:pPr>
            <w:r w:rsidRPr="007E320C">
              <w:rPr>
                <w:rFonts w:asciiTheme="minorHAnsi" w:hAnsiTheme="minorHAnsi" w:cstheme="minorHAnsi"/>
              </w:rPr>
              <w:t>Shallum</w:t>
            </w:r>
          </w:p>
        </w:tc>
        <w:tc>
          <w:tcPr>
            <w:tcW w:w="1800" w:type="dxa"/>
            <w:tcBorders>
              <w:top w:val="single" w:sz="18" w:space="0" w:color="auto"/>
            </w:tcBorders>
            <w:vAlign w:val="center"/>
          </w:tcPr>
          <w:p w14:paraId="6EC44F25" w14:textId="77777777" w:rsidR="00D44BDC" w:rsidRPr="007E320C" w:rsidRDefault="00D44BDC" w:rsidP="001B5E37">
            <w:pPr>
              <w:jc w:val="center"/>
              <w:rPr>
                <w:rFonts w:asciiTheme="minorHAnsi" w:hAnsiTheme="minorHAnsi" w:cstheme="minorHAnsi"/>
              </w:rPr>
            </w:pPr>
            <w:r w:rsidRPr="007E320C">
              <w:rPr>
                <w:rFonts w:asciiTheme="minorHAnsi" w:hAnsiTheme="minorHAnsi" w:cstheme="minorHAnsi"/>
              </w:rPr>
              <w:t>3</w:t>
            </w:r>
            <w:r w:rsidRPr="007E320C">
              <w:rPr>
                <w:rFonts w:asciiTheme="minorHAnsi" w:hAnsiTheme="minorHAnsi" w:cstheme="minorHAnsi"/>
                <w:vertAlign w:val="superscript"/>
              </w:rPr>
              <w:t>rd</w:t>
            </w:r>
            <w:r w:rsidRPr="007E320C">
              <w:rPr>
                <w:rFonts w:asciiTheme="minorHAnsi" w:hAnsiTheme="minorHAnsi" w:cstheme="minorHAnsi"/>
              </w:rPr>
              <w:t xml:space="preserve"> son of Josiah</w:t>
            </w:r>
          </w:p>
        </w:tc>
        <w:tc>
          <w:tcPr>
            <w:tcW w:w="1474" w:type="dxa"/>
            <w:tcBorders>
              <w:top w:val="single" w:sz="18" w:space="0" w:color="auto"/>
            </w:tcBorders>
            <w:vAlign w:val="center"/>
          </w:tcPr>
          <w:p w14:paraId="7C1D3E57" w14:textId="77777777" w:rsidR="00D44BDC" w:rsidRPr="007E320C" w:rsidRDefault="00D44BDC" w:rsidP="001B5E37">
            <w:pPr>
              <w:jc w:val="center"/>
              <w:rPr>
                <w:rFonts w:asciiTheme="minorHAnsi" w:hAnsiTheme="minorHAnsi" w:cstheme="minorHAnsi"/>
              </w:rPr>
            </w:pPr>
            <w:r w:rsidRPr="007E320C">
              <w:rPr>
                <w:rFonts w:asciiTheme="minorHAnsi" w:hAnsiTheme="minorHAnsi" w:cstheme="minorHAnsi"/>
              </w:rPr>
              <w:t>3 Mo.</w:t>
            </w:r>
          </w:p>
        </w:tc>
        <w:tc>
          <w:tcPr>
            <w:tcW w:w="829" w:type="dxa"/>
            <w:tcBorders>
              <w:top w:val="single" w:sz="18" w:space="0" w:color="auto"/>
            </w:tcBorders>
            <w:vAlign w:val="center"/>
          </w:tcPr>
          <w:p w14:paraId="08ED9236" w14:textId="77777777" w:rsidR="00D44BDC" w:rsidRPr="007E320C" w:rsidRDefault="00D44BDC" w:rsidP="001B5E37">
            <w:pPr>
              <w:jc w:val="center"/>
              <w:rPr>
                <w:rFonts w:asciiTheme="minorHAnsi" w:hAnsiTheme="minorHAnsi" w:cstheme="minorHAnsi"/>
              </w:rPr>
            </w:pPr>
            <w:r w:rsidRPr="007E320C">
              <w:rPr>
                <w:rFonts w:asciiTheme="minorHAnsi" w:hAnsiTheme="minorHAnsi" w:cstheme="minorHAnsi"/>
              </w:rPr>
              <w:t>609</w:t>
            </w:r>
          </w:p>
        </w:tc>
        <w:tc>
          <w:tcPr>
            <w:tcW w:w="1513" w:type="dxa"/>
            <w:tcBorders>
              <w:top w:val="single" w:sz="18" w:space="0" w:color="auto"/>
            </w:tcBorders>
            <w:vAlign w:val="center"/>
          </w:tcPr>
          <w:p w14:paraId="1D0EC5CF" w14:textId="77777777" w:rsidR="00D44BDC" w:rsidRPr="007E320C" w:rsidRDefault="00D44BDC" w:rsidP="001B5E37">
            <w:pPr>
              <w:jc w:val="center"/>
              <w:rPr>
                <w:rFonts w:asciiTheme="minorHAnsi" w:hAnsiTheme="minorHAnsi" w:cstheme="minorHAnsi"/>
              </w:rPr>
            </w:pPr>
            <w:r w:rsidRPr="007E320C">
              <w:rPr>
                <w:rFonts w:asciiTheme="minorHAnsi" w:hAnsiTheme="minorHAnsi" w:cstheme="minorHAnsi"/>
              </w:rPr>
              <w:t>Pharoh Necho</w:t>
            </w:r>
          </w:p>
        </w:tc>
        <w:tc>
          <w:tcPr>
            <w:tcW w:w="1111" w:type="dxa"/>
            <w:tcBorders>
              <w:top w:val="single" w:sz="18" w:space="0" w:color="auto"/>
            </w:tcBorders>
            <w:vAlign w:val="center"/>
          </w:tcPr>
          <w:p w14:paraId="5AC765C6" w14:textId="77777777" w:rsidR="00D44BDC" w:rsidRPr="007E320C" w:rsidRDefault="00D44BDC" w:rsidP="001B5E37">
            <w:pPr>
              <w:jc w:val="center"/>
              <w:rPr>
                <w:rFonts w:asciiTheme="minorHAnsi" w:hAnsiTheme="minorHAnsi" w:cstheme="minorHAnsi"/>
              </w:rPr>
            </w:pPr>
            <w:r w:rsidRPr="007E320C">
              <w:rPr>
                <w:rFonts w:asciiTheme="minorHAnsi" w:hAnsiTheme="minorHAnsi" w:cstheme="minorHAnsi"/>
              </w:rPr>
              <w:t>Egypt</w:t>
            </w:r>
          </w:p>
        </w:tc>
      </w:tr>
      <w:tr w:rsidR="00D44BDC" w:rsidRPr="000D063F" w14:paraId="5A953B2A" w14:textId="77777777" w:rsidTr="001B5E37">
        <w:trPr>
          <w:jc w:val="center"/>
        </w:trPr>
        <w:tc>
          <w:tcPr>
            <w:tcW w:w="1035" w:type="dxa"/>
            <w:tcBorders>
              <w:top w:val="single" w:sz="6" w:space="0" w:color="auto"/>
              <w:bottom w:val="single" w:sz="6" w:space="0" w:color="auto"/>
              <w:right w:val="single" w:sz="18" w:space="0" w:color="auto"/>
            </w:tcBorders>
            <w:shd w:val="clear" w:color="auto" w:fill="DEEAF6" w:themeFill="accent5" w:themeFillTint="33"/>
            <w:vAlign w:val="center"/>
          </w:tcPr>
          <w:p w14:paraId="1FEA3BB5" w14:textId="77777777" w:rsidR="00D44BDC" w:rsidRPr="00727EF3" w:rsidRDefault="00D44BDC" w:rsidP="001B5E37">
            <w:pPr>
              <w:jc w:val="center"/>
              <w:rPr>
                <w:rFonts w:asciiTheme="minorHAnsi" w:hAnsiTheme="minorHAnsi" w:cstheme="minorHAnsi"/>
                <w:b/>
                <w:bCs/>
                <w:color w:val="0070C0"/>
              </w:rPr>
            </w:pPr>
            <w:r w:rsidRPr="00727EF3">
              <w:rPr>
                <w:rFonts w:asciiTheme="minorHAnsi" w:hAnsiTheme="minorHAnsi" w:cstheme="minorHAnsi"/>
                <w:b/>
                <w:bCs/>
                <w:color w:val="0070C0"/>
              </w:rPr>
              <w:t>Jehoiakim</w:t>
            </w:r>
          </w:p>
        </w:tc>
        <w:tc>
          <w:tcPr>
            <w:tcW w:w="1552" w:type="dxa"/>
            <w:gridSpan w:val="2"/>
            <w:tcBorders>
              <w:left w:val="single" w:sz="18" w:space="0" w:color="auto"/>
            </w:tcBorders>
            <w:vAlign w:val="center"/>
          </w:tcPr>
          <w:p w14:paraId="78015003" w14:textId="77777777" w:rsidR="00D44BDC" w:rsidRPr="007E320C" w:rsidRDefault="00D44BDC" w:rsidP="001B5E37">
            <w:pPr>
              <w:jc w:val="center"/>
              <w:rPr>
                <w:rFonts w:asciiTheme="minorHAnsi" w:hAnsiTheme="minorHAnsi" w:cstheme="minorHAnsi"/>
              </w:rPr>
            </w:pPr>
            <w:r w:rsidRPr="007E320C">
              <w:rPr>
                <w:rFonts w:asciiTheme="minorHAnsi" w:hAnsiTheme="minorHAnsi" w:cstheme="minorHAnsi"/>
              </w:rPr>
              <w:t>Eliakim</w:t>
            </w:r>
          </w:p>
        </w:tc>
        <w:tc>
          <w:tcPr>
            <w:tcW w:w="1800" w:type="dxa"/>
            <w:vAlign w:val="center"/>
          </w:tcPr>
          <w:p w14:paraId="65678B4F" w14:textId="77777777" w:rsidR="00D44BDC" w:rsidRPr="007E320C" w:rsidRDefault="00D44BDC" w:rsidP="001B5E37">
            <w:pPr>
              <w:jc w:val="center"/>
              <w:rPr>
                <w:rFonts w:asciiTheme="minorHAnsi" w:hAnsiTheme="minorHAnsi" w:cstheme="minorHAnsi"/>
              </w:rPr>
            </w:pPr>
            <w:r w:rsidRPr="007E320C">
              <w:rPr>
                <w:rFonts w:asciiTheme="minorHAnsi" w:hAnsiTheme="minorHAnsi" w:cstheme="minorHAnsi"/>
              </w:rPr>
              <w:t>2</w:t>
            </w:r>
            <w:r w:rsidRPr="007E320C">
              <w:rPr>
                <w:rFonts w:asciiTheme="minorHAnsi" w:hAnsiTheme="minorHAnsi" w:cstheme="minorHAnsi"/>
                <w:vertAlign w:val="superscript"/>
              </w:rPr>
              <w:t>nd</w:t>
            </w:r>
            <w:r w:rsidRPr="007E320C">
              <w:rPr>
                <w:rFonts w:asciiTheme="minorHAnsi" w:hAnsiTheme="minorHAnsi" w:cstheme="minorHAnsi"/>
              </w:rPr>
              <w:t xml:space="preserve"> son of Josiah</w:t>
            </w:r>
          </w:p>
        </w:tc>
        <w:tc>
          <w:tcPr>
            <w:tcW w:w="1474" w:type="dxa"/>
            <w:vAlign w:val="center"/>
          </w:tcPr>
          <w:p w14:paraId="5058383B" w14:textId="77777777" w:rsidR="00D44BDC" w:rsidRPr="007E320C" w:rsidRDefault="00D44BDC" w:rsidP="001B5E37">
            <w:pPr>
              <w:jc w:val="center"/>
              <w:rPr>
                <w:rFonts w:asciiTheme="minorHAnsi" w:hAnsiTheme="minorHAnsi" w:cstheme="minorHAnsi"/>
              </w:rPr>
            </w:pPr>
            <w:r w:rsidRPr="007E320C">
              <w:rPr>
                <w:rFonts w:asciiTheme="minorHAnsi" w:hAnsiTheme="minorHAnsi" w:cstheme="minorHAnsi"/>
              </w:rPr>
              <w:t>10 years</w:t>
            </w:r>
          </w:p>
        </w:tc>
        <w:tc>
          <w:tcPr>
            <w:tcW w:w="829" w:type="dxa"/>
            <w:vAlign w:val="center"/>
          </w:tcPr>
          <w:p w14:paraId="637203CD" w14:textId="77777777" w:rsidR="00D44BDC" w:rsidRPr="007E320C" w:rsidRDefault="00D44BDC" w:rsidP="001B5E37">
            <w:pPr>
              <w:jc w:val="center"/>
              <w:rPr>
                <w:rFonts w:asciiTheme="minorHAnsi" w:hAnsiTheme="minorHAnsi" w:cstheme="minorHAnsi"/>
              </w:rPr>
            </w:pPr>
            <w:r w:rsidRPr="007E320C">
              <w:rPr>
                <w:rFonts w:asciiTheme="minorHAnsi" w:hAnsiTheme="minorHAnsi" w:cstheme="minorHAnsi"/>
              </w:rPr>
              <w:t>608-598</w:t>
            </w:r>
          </w:p>
        </w:tc>
        <w:tc>
          <w:tcPr>
            <w:tcW w:w="1513" w:type="dxa"/>
            <w:vAlign w:val="center"/>
          </w:tcPr>
          <w:p w14:paraId="2808BD8B" w14:textId="77777777" w:rsidR="00D44BDC" w:rsidRPr="007E320C" w:rsidRDefault="00D44BDC" w:rsidP="001B5E37">
            <w:pPr>
              <w:jc w:val="center"/>
              <w:rPr>
                <w:rFonts w:asciiTheme="minorHAnsi" w:hAnsiTheme="minorHAnsi" w:cstheme="minorHAnsi"/>
              </w:rPr>
            </w:pPr>
            <w:r w:rsidRPr="007E320C">
              <w:rPr>
                <w:rFonts w:asciiTheme="minorHAnsi" w:hAnsiTheme="minorHAnsi" w:cstheme="minorHAnsi"/>
              </w:rPr>
              <w:t>Pharoh Necho &amp; Nebuchadnezzar</w:t>
            </w:r>
          </w:p>
        </w:tc>
        <w:tc>
          <w:tcPr>
            <w:tcW w:w="1111" w:type="dxa"/>
            <w:vAlign w:val="center"/>
          </w:tcPr>
          <w:p w14:paraId="725C50D0" w14:textId="77777777" w:rsidR="00D44BDC" w:rsidRPr="007E320C" w:rsidRDefault="00D44BDC" w:rsidP="001B5E37">
            <w:pPr>
              <w:jc w:val="center"/>
              <w:rPr>
                <w:rFonts w:asciiTheme="minorHAnsi" w:hAnsiTheme="minorHAnsi" w:cstheme="minorHAnsi"/>
              </w:rPr>
            </w:pPr>
            <w:r w:rsidRPr="007E320C">
              <w:rPr>
                <w:rFonts w:asciiTheme="minorHAnsi" w:hAnsiTheme="minorHAnsi" w:cstheme="minorHAnsi"/>
              </w:rPr>
              <w:t>Babylon</w:t>
            </w:r>
          </w:p>
        </w:tc>
      </w:tr>
      <w:tr w:rsidR="00D44BDC" w:rsidRPr="000D063F" w14:paraId="5BA4F90C" w14:textId="77777777" w:rsidTr="001B5E37">
        <w:trPr>
          <w:jc w:val="center"/>
        </w:trPr>
        <w:tc>
          <w:tcPr>
            <w:tcW w:w="1035" w:type="dxa"/>
            <w:tcBorders>
              <w:top w:val="single" w:sz="6" w:space="0" w:color="auto"/>
              <w:bottom w:val="single" w:sz="6" w:space="0" w:color="auto"/>
              <w:right w:val="single" w:sz="18" w:space="0" w:color="auto"/>
            </w:tcBorders>
            <w:shd w:val="clear" w:color="auto" w:fill="DEEAF6" w:themeFill="accent5" w:themeFillTint="33"/>
            <w:vAlign w:val="center"/>
          </w:tcPr>
          <w:p w14:paraId="2A0BA0FC" w14:textId="77777777" w:rsidR="00D44BDC" w:rsidRPr="00727EF3" w:rsidRDefault="00D44BDC" w:rsidP="001B5E37">
            <w:pPr>
              <w:jc w:val="center"/>
              <w:rPr>
                <w:rFonts w:asciiTheme="minorHAnsi" w:hAnsiTheme="minorHAnsi" w:cstheme="minorHAnsi"/>
                <w:b/>
                <w:bCs/>
                <w:color w:val="0070C0"/>
              </w:rPr>
            </w:pPr>
            <w:r w:rsidRPr="00727EF3">
              <w:rPr>
                <w:rFonts w:asciiTheme="minorHAnsi" w:hAnsiTheme="minorHAnsi" w:cstheme="minorHAnsi"/>
                <w:b/>
                <w:bCs/>
                <w:color w:val="0070C0"/>
              </w:rPr>
              <w:t>Jehoiachin</w:t>
            </w:r>
          </w:p>
        </w:tc>
        <w:tc>
          <w:tcPr>
            <w:tcW w:w="1552" w:type="dxa"/>
            <w:gridSpan w:val="2"/>
            <w:tcBorders>
              <w:left w:val="single" w:sz="18" w:space="0" w:color="auto"/>
            </w:tcBorders>
            <w:vAlign w:val="center"/>
          </w:tcPr>
          <w:p w14:paraId="1B2BBE83" w14:textId="77777777" w:rsidR="00D44BDC" w:rsidRPr="007E320C" w:rsidRDefault="00D44BDC" w:rsidP="001B5E37">
            <w:pPr>
              <w:jc w:val="center"/>
              <w:rPr>
                <w:rFonts w:asciiTheme="minorHAnsi" w:hAnsiTheme="minorHAnsi" w:cstheme="minorHAnsi"/>
              </w:rPr>
            </w:pPr>
            <w:r w:rsidRPr="007E320C">
              <w:rPr>
                <w:rFonts w:asciiTheme="minorHAnsi" w:hAnsiTheme="minorHAnsi" w:cstheme="minorHAnsi"/>
              </w:rPr>
              <w:t>Jeconiah, Coniah</w:t>
            </w:r>
          </w:p>
        </w:tc>
        <w:tc>
          <w:tcPr>
            <w:tcW w:w="1800" w:type="dxa"/>
            <w:vAlign w:val="center"/>
          </w:tcPr>
          <w:p w14:paraId="78386EB2" w14:textId="77777777" w:rsidR="00D44BDC" w:rsidRPr="007E320C" w:rsidRDefault="00D44BDC" w:rsidP="001B5E37">
            <w:pPr>
              <w:jc w:val="center"/>
              <w:rPr>
                <w:rFonts w:asciiTheme="minorHAnsi" w:hAnsiTheme="minorHAnsi" w:cstheme="minorHAnsi"/>
              </w:rPr>
            </w:pPr>
            <w:r w:rsidRPr="007E320C">
              <w:rPr>
                <w:rFonts w:asciiTheme="minorHAnsi" w:hAnsiTheme="minorHAnsi" w:cstheme="minorHAnsi"/>
              </w:rPr>
              <w:t>Son of Jehoiakim</w:t>
            </w:r>
          </w:p>
        </w:tc>
        <w:tc>
          <w:tcPr>
            <w:tcW w:w="1474" w:type="dxa"/>
            <w:vAlign w:val="center"/>
          </w:tcPr>
          <w:p w14:paraId="27FB8AF7" w14:textId="77777777" w:rsidR="00D44BDC" w:rsidRPr="007E320C" w:rsidRDefault="00D44BDC" w:rsidP="001B5E37">
            <w:pPr>
              <w:jc w:val="center"/>
              <w:rPr>
                <w:rFonts w:asciiTheme="minorHAnsi" w:hAnsiTheme="minorHAnsi" w:cstheme="minorHAnsi"/>
              </w:rPr>
            </w:pPr>
            <w:r w:rsidRPr="007E320C">
              <w:rPr>
                <w:rFonts w:asciiTheme="minorHAnsi" w:hAnsiTheme="minorHAnsi" w:cstheme="minorHAnsi"/>
              </w:rPr>
              <w:t>3 Mo. 10 Days</w:t>
            </w:r>
          </w:p>
        </w:tc>
        <w:tc>
          <w:tcPr>
            <w:tcW w:w="829" w:type="dxa"/>
            <w:vAlign w:val="center"/>
          </w:tcPr>
          <w:p w14:paraId="780EF992" w14:textId="77777777" w:rsidR="00D44BDC" w:rsidRPr="007E320C" w:rsidRDefault="00D44BDC" w:rsidP="001B5E37">
            <w:pPr>
              <w:jc w:val="center"/>
              <w:rPr>
                <w:rFonts w:asciiTheme="minorHAnsi" w:hAnsiTheme="minorHAnsi" w:cstheme="minorHAnsi"/>
              </w:rPr>
            </w:pPr>
            <w:r w:rsidRPr="007E320C">
              <w:rPr>
                <w:rFonts w:asciiTheme="minorHAnsi" w:hAnsiTheme="minorHAnsi" w:cstheme="minorHAnsi"/>
              </w:rPr>
              <w:t>597</w:t>
            </w:r>
          </w:p>
        </w:tc>
        <w:tc>
          <w:tcPr>
            <w:tcW w:w="1513" w:type="dxa"/>
            <w:vAlign w:val="center"/>
          </w:tcPr>
          <w:p w14:paraId="7189600E" w14:textId="77777777" w:rsidR="00D44BDC" w:rsidRPr="007E320C" w:rsidRDefault="00D44BDC" w:rsidP="001B5E37">
            <w:pPr>
              <w:jc w:val="center"/>
              <w:rPr>
                <w:rFonts w:asciiTheme="minorHAnsi" w:hAnsiTheme="minorHAnsi" w:cstheme="minorHAnsi"/>
              </w:rPr>
            </w:pPr>
            <w:r w:rsidRPr="007E320C">
              <w:rPr>
                <w:rFonts w:asciiTheme="minorHAnsi" w:hAnsiTheme="minorHAnsi" w:cstheme="minorHAnsi"/>
              </w:rPr>
              <w:t>Nebuchadnezzar</w:t>
            </w:r>
          </w:p>
        </w:tc>
        <w:tc>
          <w:tcPr>
            <w:tcW w:w="1111" w:type="dxa"/>
            <w:vAlign w:val="center"/>
          </w:tcPr>
          <w:p w14:paraId="3E36E967" w14:textId="77777777" w:rsidR="00D44BDC" w:rsidRPr="007E320C" w:rsidRDefault="00D44BDC" w:rsidP="001B5E37">
            <w:pPr>
              <w:jc w:val="center"/>
              <w:rPr>
                <w:rFonts w:asciiTheme="minorHAnsi" w:hAnsiTheme="minorHAnsi" w:cstheme="minorHAnsi"/>
              </w:rPr>
            </w:pPr>
            <w:r w:rsidRPr="007E320C">
              <w:rPr>
                <w:rFonts w:asciiTheme="minorHAnsi" w:hAnsiTheme="minorHAnsi" w:cstheme="minorHAnsi"/>
              </w:rPr>
              <w:t>Babylon</w:t>
            </w:r>
          </w:p>
        </w:tc>
      </w:tr>
      <w:tr w:rsidR="00D44BDC" w:rsidRPr="000D063F" w14:paraId="40FF8ED2" w14:textId="77777777" w:rsidTr="001B5E37">
        <w:trPr>
          <w:jc w:val="center"/>
        </w:trPr>
        <w:tc>
          <w:tcPr>
            <w:tcW w:w="1035" w:type="dxa"/>
            <w:tcBorders>
              <w:top w:val="single" w:sz="6" w:space="0" w:color="auto"/>
              <w:bottom w:val="single" w:sz="18" w:space="0" w:color="auto"/>
              <w:right w:val="single" w:sz="18" w:space="0" w:color="auto"/>
            </w:tcBorders>
            <w:shd w:val="clear" w:color="auto" w:fill="DEEAF6" w:themeFill="accent5" w:themeFillTint="33"/>
            <w:vAlign w:val="center"/>
          </w:tcPr>
          <w:p w14:paraId="62F31906" w14:textId="77777777" w:rsidR="00D44BDC" w:rsidRPr="00727EF3" w:rsidRDefault="00D44BDC" w:rsidP="001B5E37">
            <w:pPr>
              <w:jc w:val="center"/>
              <w:rPr>
                <w:rFonts w:asciiTheme="minorHAnsi" w:hAnsiTheme="minorHAnsi" w:cstheme="minorHAnsi"/>
                <w:b/>
                <w:bCs/>
                <w:color w:val="0070C0"/>
              </w:rPr>
            </w:pPr>
            <w:r w:rsidRPr="00727EF3">
              <w:rPr>
                <w:rFonts w:asciiTheme="minorHAnsi" w:hAnsiTheme="minorHAnsi" w:cstheme="minorHAnsi"/>
                <w:b/>
                <w:bCs/>
                <w:color w:val="0070C0"/>
              </w:rPr>
              <w:t>Zedekiah</w:t>
            </w:r>
          </w:p>
        </w:tc>
        <w:tc>
          <w:tcPr>
            <w:tcW w:w="1552" w:type="dxa"/>
            <w:gridSpan w:val="2"/>
            <w:tcBorders>
              <w:left w:val="single" w:sz="18" w:space="0" w:color="auto"/>
            </w:tcBorders>
            <w:vAlign w:val="center"/>
          </w:tcPr>
          <w:p w14:paraId="2313E8F4" w14:textId="77777777" w:rsidR="00D44BDC" w:rsidRPr="007E320C" w:rsidRDefault="00D44BDC" w:rsidP="001B5E37">
            <w:pPr>
              <w:jc w:val="center"/>
              <w:rPr>
                <w:rFonts w:asciiTheme="minorHAnsi" w:hAnsiTheme="minorHAnsi" w:cstheme="minorHAnsi"/>
              </w:rPr>
            </w:pPr>
            <w:r w:rsidRPr="007E320C">
              <w:rPr>
                <w:rFonts w:asciiTheme="minorHAnsi" w:hAnsiTheme="minorHAnsi" w:cstheme="minorHAnsi"/>
              </w:rPr>
              <w:t>Mattaniah</w:t>
            </w:r>
          </w:p>
        </w:tc>
        <w:tc>
          <w:tcPr>
            <w:tcW w:w="1800" w:type="dxa"/>
            <w:vAlign w:val="center"/>
          </w:tcPr>
          <w:p w14:paraId="4DDC9016" w14:textId="77777777" w:rsidR="00D44BDC" w:rsidRPr="007E320C" w:rsidRDefault="00D44BDC" w:rsidP="001B5E37">
            <w:pPr>
              <w:jc w:val="center"/>
              <w:rPr>
                <w:rFonts w:asciiTheme="minorHAnsi" w:hAnsiTheme="minorHAnsi" w:cstheme="minorHAnsi"/>
              </w:rPr>
            </w:pPr>
            <w:r w:rsidRPr="007E320C">
              <w:rPr>
                <w:rFonts w:asciiTheme="minorHAnsi" w:hAnsiTheme="minorHAnsi" w:cstheme="minorHAnsi"/>
              </w:rPr>
              <w:t>Last son of Josiah</w:t>
            </w:r>
          </w:p>
        </w:tc>
        <w:tc>
          <w:tcPr>
            <w:tcW w:w="1474" w:type="dxa"/>
            <w:vAlign w:val="center"/>
          </w:tcPr>
          <w:p w14:paraId="219085B8" w14:textId="77777777" w:rsidR="00D44BDC" w:rsidRPr="007E320C" w:rsidRDefault="00D44BDC" w:rsidP="001B5E37">
            <w:pPr>
              <w:jc w:val="center"/>
              <w:rPr>
                <w:rFonts w:asciiTheme="minorHAnsi" w:hAnsiTheme="minorHAnsi" w:cstheme="minorHAnsi"/>
              </w:rPr>
            </w:pPr>
            <w:r w:rsidRPr="007E320C">
              <w:rPr>
                <w:rFonts w:asciiTheme="minorHAnsi" w:hAnsiTheme="minorHAnsi" w:cstheme="minorHAnsi"/>
              </w:rPr>
              <w:t>11 years</w:t>
            </w:r>
          </w:p>
        </w:tc>
        <w:tc>
          <w:tcPr>
            <w:tcW w:w="829" w:type="dxa"/>
            <w:vAlign w:val="center"/>
          </w:tcPr>
          <w:p w14:paraId="4066A2A2" w14:textId="77777777" w:rsidR="00D44BDC" w:rsidRPr="007E320C" w:rsidRDefault="00D44BDC" w:rsidP="001B5E37">
            <w:pPr>
              <w:jc w:val="center"/>
              <w:rPr>
                <w:rFonts w:asciiTheme="minorHAnsi" w:hAnsiTheme="minorHAnsi" w:cstheme="minorHAnsi"/>
              </w:rPr>
            </w:pPr>
            <w:r w:rsidRPr="007E320C">
              <w:rPr>
                <w:rFonts w:asciiTheme="minorHAnsi" w:hAnsiTheme="minorHAnsi" w:cstheme="minorHAnsi"/>
              </w:rPr>
              <w:t>596-585</w:t>
            </w:r>
          </w:p>
        </w:tc>
        <w:tc>
          <w:tcPr>
            <w:tcW w:w="1513" w:type="dxa"/>
            <w:vAlign w:val="center"/>
          </w:tcPr>
          <w:p w14:paraId="3C7A02EF" w14:textId="77777777" w:rsidR="00D44BDC" w:rsidRPr="007E320C" w:rsidRDefault="00D44BDC" w:rsidP="001B5E37">
            <w:pPr>
              <w:jc w:val="center"/>
              <w:rPr>
                <w:rFonts w:asciiTheme="minorHAnsi" w:hAnsiTheme="minorHAnsi" w:cstheme="minorHAnsi"/>
              </w:rPr>
            </w:pPr>
            <w:r w:rsidRPr="007E320C">
              <w:rPr>
                <w:rFonts w:asciiTheme="minorHAnsi" w:hAnsiTheme="minorHAnsi" w:cstheme="minorHAnsi"/>
              </w:rPr>
              <w:t>Nebuchadnezzar</w:t>
            </w:r>
          </w:p>
        </w:tc>
        <w:tc>
          <w:tcPr>
            <w:tcW w:w="1111" w:type="dxa"/>
            <w:vAlign w:val="center"/>
          </w:tcPr>
          <w:p w14:paraId="2FCF5BC0" w14:textId="77777777" w:rsidR="00D44BDC" w:rsidRPr="007E320C" w:rsidRDefault="00D44BDC" w:rsidP="001B5E37">
            <w:pPr>
              <w:jc w:val="center"/>
              <w:rPr>
                <w:rFonts w:asciiTheme="minorHAnsi" w:hAnsiTheme="minorHAnsi" w:cstheme="minorHAnsi"/>
              </w:rPr>
            </w:pPr>
            <w:r w:rsidRPr="007E320C">
              <w:rPr>
                <w:rFonts w:asciiTheme="minorHAnsi" w:hAnsiTheme="minorHAnsi" w:cstheme="minorHAnsi"/>
              </w:rPr>
              <w:t>Babylon</w:t>
            </w:r>
          </w:p>
        </w:tc>
      </w:tr>
    </w:tbl>
    <w:p w14:paraId="3EF21B79" w14:textId="58DEAAE5" w:rsidR="007618F9" w:rsidRPr="007618F9" w:rsidRDefault="00913E9C">
      <w:pPr>
        <w:rPr>
          <w:b/>
          <w:bCs/>
          <w:color w:val="EE0000"/>
          <w:sz w:val="28"/>
          <w:szCs w:val="28"/>
        </w:rPr>
      </w:pPr>
      <w:r>
        <w:rPr>
          <w:b/>
          <w:bCs/>
          <w:color w:val="EE0000"/>
          <w:sz w:val="28"/>
          <w:szCs w:val="28"/>
        </w:rPr>
        <w:t xml:space="preserve">II. </w:t>
      </w:r>
      <w:bookmarkStart w:id="1" w:name="_Hlk235456651"/>
      <w:r w:rsidR="007618F9" w:rsidRPr="007618F9">
        <w:rPr>
          <w:b/>
          <w:bCs/>
          <w:color w:val="EE0000"/>
          <w:sz w:val="28"/>
          <w:szCs w:val="28"/>
        </w:rPr>
        <w:t xml:space="preserve">The Last Four Kings </w:t>
      </w:r>
      <w:r w:rsidR="00D44BDC">
        <w:rPr>
          <w:b/>
          <w:bCs/>
          <w:color w:val="EE0000"/>
          <w:sz w:val="28"/>
          <w:szCs w:val="28"/>
        </w:rPr>
        <w:t xml:space="preserve">of Judah </w:t>
      </w:r>
      <w:r w:rsidR="007B7342">
        <w:rPr>
          <w:b/>
          <w:bCs/>
          <w:color w:val="EE0000"/>
          <w:sz w:val="28"/>
          <w:szCs w:val="28"/>
        </w:rPr>
        <w:t>and Departure</w:t>
      </w:r>
    </w:p>
    <w:bookmarkEnd w:id="1"/>
    <w:p w14:paraId="10E98087" w14:textId="1C26214E" w:rsidR="000656C2" w:rsidRPr="00D44BDC" w:rsidRDefault="000656C2">
      <w:pPr>
        <w:rPr>
          <w:b/>
          <w:bCs/>
          <w:color w:val="00B050"/>
          <w:sz w:val="24"/>
          <w:szCs w:val="24"/>
        </w:rPr>
      </w:pPr>
      <w:r w:rsidRPr="00D44BDC">
        <w:rPr>
          <w:b/>
          <w:bCs/>
          <w:color w:val="00B050"/>
          <w:sz w:val="24"/>
          <w:szCs w:val="24"/>
        </w:rPr>
        <w:t>Jehoahaz, Josiah’s Son Reigns 3 months in his Stead</w:t>
      </w:r>
    </w:p>
    <w:p w14:paraId="734B831C" w14:textId="52D71BD0" w:rsidR="000656C2" w:rsidRPr="00D44BDC" w:rsidRDefault="007618F9">
      <w:pPr>
        <w:rPr>
          <w:sz w:val="24"/>
          <w:szCs w:val="24"/>
        </w:rPr>
      </w:pPr>
      <w:hyperlink r:id="rId18" w:history="1">
        <w:r w:rsidRPr="00D44BDC">
          <w:rPr>
            <w:rStyle w:val="Hyperlink"/>
            <w:b/>
            <w:bCs/>
            <w:sz w:val="24"/>
            <w:szCs w:val="24"/>
          </w:rPr>
          <w:t>2 Chronicles 36:1</w:t>
        </w:r>
      </w:hyperlink>
      <w:r w:rsidRPr="00D44BDC">
        <w:rPr>
          <w:sz w:val="24"/>
          <w:szCs w:val="24"/>
        </w:rPr>
        <w:t xml:space="preserve"> Then </w:t>
      </w:r>
      <w:r w:rsidRPr="00D44BDC">
        <w:rPr>
          <w:sz w:val="24"/>
          <w:szCs w:val="24"/>
          <w:highlight w:val="yellow"/>
        </w:rPr>
        <w:t>the people</w:t>
      </w:r>
      <w:r w:rsidRPr="00D44BDC">
        <w:rPr>
          <w:sz w:val="24"/>
          <w:szCs w:val="24"/>
        </w:rPr>
        <w:t xml:space="preserve"> of the land took Jehoahaz the son of Josiah, and made him king in his father's stead in Jerusalem.</w:t>
      </w:r>
      <w:r w:rsidRPr="00D44BDC">
        <w:rPr>
          <w:sz w:val="24"/>
          <w:szCs w:val="24"/>
        </w:rPr>
        <w:br/>
      </w:r>
      <w:r w:rsidRPr="00D44BDC">
        <w:rPr>
          <w:b/>
          <w:bCs/>
          <w:sz w:val="24"/>
          <w:szCs w:val="24"/>
        </w:rPr>
        <w:t>2 Chronicles 36:2</w:t>
      </w:r>
      <w:r w:rsidRPr="00D44BDC">
        <w:rPr>
          <w:sz w:val="24"/>
          <w:szCs w:val="24"/>
        </w:rPr>
        <w:t xml:space="preserve"> Jehoahaz </w:t>
      </w:r>
      <w:r w:rsidRPr="00D44BDC">
        <w:rPr>
          <w:i/>
          <w:iCs/>
          <w:sz w:val="24"/>
          <w:szCs w:val="24"/>
        </w:rPr>
        <w:t>was</w:t>
      </w:r>
      <w:r w:rsidRPr="00D44BDC">
        <w:rPr>
          <w:sz w:val="24"/>
          <w:szCs w:val="24"/>
        </w:rPr>
        <w:t xml:space="preserve"> twenty and three years old when he began to reign, and he reigned three months in Jerusalem.</w:t>
      </w:r>
    </w:p>
    <w:p w14:paraId="2D4C41CC" w14:textId="23B6828D" w:rsidR="000656C2" w:rsidRPr="00D44BDC" w:rsidRDefault="000656C2">
      <w:pPr>
        <w:rPr>
          <w:sz w:val="24"/>
          <w:szCs w:val="24"/>
        </w:rPr>
      </w:pPr>
      <w:r w:rsidRPr="00D44BDC">
        <w:rPr>
          <w:b/>
          <w:bCs/>
          <w:color w:val="00B050"/>
          <w:sz w:val="24"/>
          <w:szCs w:val="24"/>
        </w:rPr>
        <w:t>Pharoah Necho makes Judah a Vassal State and his brother Eliakim (Jehoaikim) reigns 11 years</w:t>
      </w:r>
      <w:r w:rsidR="007618F9" w:rsidRPr="00D44BDC">
        <w:rPr>
          <w:sz w:val="24"/>
          <w:szCs w:val="24"/>
        </w:rPr>
        <w:br/>
      </w:r>
      <w:hyperlink r:id="rId19" w:history="1">
        <w:r w:rsidR="007618F9" w:rsidRPr="00D44BDC">
          <w:rPr>
            <w:rStyle w:val="Hyperlink"/>
            <w:b/>
            <w:bCs/>
            <w:sz w:val="24"/>
            <w:szCs w:val="24"/>
          </w:rPr>
          <w:t>2 Chronicles 36:3</w:t>
        </w:r>
      </w:hyperlink>
      <w:r w:rsidR="007618F9" w:rsidRPr="00D44BDC">
        <w:rPr>
          <w:sz w:val="24"/>
          <w:szCs w:val="24"/>
        </w:rPr>
        <w:t xml:space="preserve"> And the king of Egypt put him down at Jerusalem, and condemned the land in an hundred talents of silver and a talent of gold.</w:t>
      </w:r>
      <w:r w:rsidR="007618F9" w:rsidRPr="00D44BDC">
        <w:rPr>
          <w:sz w:val="24"/>
          <w:szCs w:val="24"/>
        </w:rPr>
        <w:br/>
      </w:r>
      <w:r w:rsidR="007618F9" w:rsidRPr="00D44BDC">
        <w:rPr>
          <w:b/>
          <w:bCs/>
          <w:sz w:val="24"/>
          <w:szCs w:val="24"/>
        </w:rPr>
        <w:t>2 Chronicles 36:4</w:t>
      </w:r>
      <w:r w:rsidR="007618F9" w:rsidRPr="00D44BDC">
        <w:rPr>
          <w:sz w:val="24"/>
          <w:szCs w:val="24"/>
        </w:rPr>
        <w:t xml:space="preserve"> And the king of Egypt made Eliakim his brother king over Judah and Jerusalem, and turned his name to Jehoiakim. And Necho took Jehoahaz his brother, and carried him to Egypt.</w:t>
      </w:r>
    </w:p>
    <w:p w14:paraId="3C4506C9" w14:textId="77777777" w:rsidR="000656C2" w:rsidRPr="00D44BDC" w:rsidRDefault="007618F9">
      <w:pPr>
        <w:rPr>
          <w:sz w:val="24"/>
          <w:szCs w:val="24"/>
        </w:rPr>
      </w:pPr>
      <w:r w:rsidRPr="00D44BDC">
        <w:rPr>
          <w:b/>
          <w:bCs/>
          <w:sz w:val="24"/>
          <w:szCs w:val="24"/>
        </w:rPr>
        <w:t>2 Chronicles 36:5</w:t>
      </w:r>
      <w:r w:rsidRPr="00D44BDC">
        <w:rPr>
          <w:sz w:val="24"/>
          <w:szCs w:val="24"/>
        </w:rPr>
        <w:t xml:space="preserve"> Jehoiakim </w:t>
      </w:r>
      <w:r w:rsidRPr="00D44BDC">
        <w:rPr>
          <w:i/>
          <w:iCs/>
          <w:sz w:val="24"/>
          <w:szCs w:val="24"/>
        </w:rPr>
        <w:t>was</w:t>
      </w:r>
      <w:r w:rsidRPr="00D44BDC">
        <w:rPr>
          <w:sz w:val="24"/>
          <w:szCs w:val="24"/>
        </w:rPr>
        <w:t xml:space="preserve"> twenty and five years old when he began to reign, and he reigned eleven years in Jerusalem: and he did </w:t>
      </w:r>
      <w:r w:rsidRPr="00D44BDC">
        <w:rPr>
          <w:i/>
          <w:iCs/>
          <w:sz w:val="24"/>
          <w:szCs w:val="24"/>
        </w:rPr>
        <w:t>that which was</w:t>
      </w:r>
      <w:r w:rsidRPr="00D44BDC">
        <w:rPr>
          <w:sz w:val="24"/>
          <w:szCs w:val="24"/>
        </w:rPr>
        <w:t xml:space="preserve"> evil in the sight of the LORD his God.</w:t>
      </w:r>
    </w:p>
    <w:p w14:paraId="35615CB5" w14:textId="7507A480" w:rsidR="006C4311" w:rsidRPr="00D44BDC" w:rsidRDefault="000656C2">
      <w:pPr>
        <w:rPr>
          <w:b/>
          <w:bCs/>
          <w:color w:val="00B050"/>
          <w:sz w:val="24"/>
          <w:szCs w:val="24"/>
        </w:rPr>
      </w:pPr>
      <w:r w:rsidRPr="00D44BDC">
        <w:rPr>
          <w:b/>
          <w:bCs/>
          <w:color w:val="00B050"/>
          <w:sz w:val="24"/>
          <w:szCs w:val="24"/>
        </w:rPr>
        <w:t xml:space="preserve">The LORD sends Nebuchadnezzar </w:t>
      </w:r>
      <w:r w:rsidR="00913E9C" w:rsidRPr="00D44BDC">
        <w:rPr>
          <w:b/>
          <w:bCs/>
          <w:color w:val="00B050"/>
          <w:sz w:val="24"/>
          <w:szCs w:val="24"/>
        </w:rPr>
        <w:t>(After C</w:t>
      </w:r>
      <w:r w:rsidR="006C4311" w:rsidRPr="00D44BDC">
        <w:rPr>
          <w:b/>
          <w:bCs/>
          <w:color w:val="00B050"/>
          <w:sz w:val="24"/>
          <w:szCs w:val="24"/>
        </w:rPr>
        <w:t xml:space="preserve">harchemish) </w:t>
      </w:r>
      <w:r w:rsidRPr="00D44BDC">
        <w:rPr>
          <w:b/>
          <w:bCs/>
          <w:color w:val="00B050"/>
          <w:sz w:val="24"/>
          <w:szCs w:val="24"/>
        </w:rPr>
        <w:t>to Judge Judah</w:t>
      </w:r>
      <w:r w:rsidR="007618F9" w:rsidRPr="00D44BDC">
        <w:rPr>
          <w:sz w:val="24"/>
          <w:szCs w:val="24"/>
        </w:rPr>
        <w:br/>
      </w:r>
      <w:hyperlink r:id="rId20" w:history="1">
        <w:r w:rsidR="007618F9" w:rsidRPr="00D44BDC">
          <w:rPr>
            <w:rStyle w:val="Hyperlink"/>
            <w:b/>
            <w:bCs/>
            <w:sz w:val="24"/>
            <w:szCs w:val="24"/>
          </w:rPr>
          <w:t>2 Chronicles 36:6</w:t>
        </w:r>
      </w:hyperlink>
      <w:r w:rsidR="007618F9" w:rsidRPr="00D44BDC">
        <w:rPr>
          <w:sz w:val="24"/>
          <w:szCs w:val="24"/>
        </w:rPr>
        <w:t xml:space="preserve"> Against him came up Nebuchadnezzar king of Babylon, and bound him in fetters, to carry him to Babylon.</w:t>
      </w:r>
      <w:r w:rsidR="007618F9" w:rsidRPr="00D44BDC">
        <w:rPr>
          <w:sz w:val="24"/>
          <w:szCs w:val="24"/>
        </w:rPr>
        <w:br/>
      </w:r>
      <w:r w:rsidR="006C4311" w:rsidRPr="00D44BDC">
        <w:rPr>
          <w:b/>
          <w:bCs/>
          <w:color w:val="00B050"/>
          <w:sz w:val="24"/>
          <w:szCs w:val="24"/>
        </w:rPr>
        <w:t>Nebuchadnezzar takes the Gold Vessels of the Temple and takes them to Babylon</w:t>
      </w:r>
    </w:p>
    <w:p w14:paraId="5A3C9888" w14:textId="6B0486E8" w:rsidR="006C4311" w:rsidRPr="00D44BDC" w:rsidRDefault="007618F9">
      <w:pPr>
        <w:rPr>
          <w:sz w:val="24"/>
          <w:szCs w:val="24"/>
        </w:rPr>
      </w:pPr>
      <w:hyperlink r:id="rId21" w:history="1">
        <w:r w:rsidRPr="00D44BDC">
          <w:rPr>
            <w:rStyle w:val="Hyperlink"/>
            <w:b/>
            <w:bCs/>
            <w:sz w:val="24"/>
            <w:szCs w:val="24"/>
          </w:rPr>
          <w:t>2 Chronicles 36:7</w:t>
        </w:r>
      </w:hyperlink>
      <w:r w:rsidRPr="00D44BDC">
        <w:rPr>
          <w:sz w:val="24"/>
          <w:szCs w:val="24"/>
        </w:rPr>
        <w:t xml:space="preserve"> </w:t>
      </w:r>
      <w:r w:rsidRPr="00D44BDC">
        <w:rPr>
          <w:sz w:val="24"/>
          <w:szCs w:val="24"/>
          <w:highlight w:val="yellow"/>
        </w:rPr>
        <w:t>Nebuchadnezzar also carried of the vessels of the house of the LORD to Babylon, and put them in his temple at Babylon.</w:t>
      </w:r>
    </w:p>
    <w:p w14:paraId="6CEC8C6D" w14:textId="615ABEAB" w:rsidR="00EF795D" w:rsidRPr="00D44BDC" w:rsidRDefault="006C4311">
      <w:pPr>
        <w:rPr>
          <w:sz w:val="24"/>
          <w:szCs w:val="24"/>
        </w:rPr>
      </w:pPr>
      <w:r w:rsidRPr="00D44BDC">
        <w:rPr>
          <w:b/>
          <w:bCs/>
          <w:color w:val="00B050"/>
          <w:sz w:val="24"/>
          <w:szCs w:val="24"/>
        </w:rPr>
        <w:t>Jehoachin, Jehoaikim’s son, reigns three months in his stead</w:t>
      </w:r>
      <w:r w:rsidR="007618F9" w:rsidRPr="00D44BDC">
        <w:rPr>
          <w:sz w:val="24"/>
          <w:szCs w:val="24"/>
        </w:rPr>
        <w:br/>
      </w:r>
      <w:hyperlink r:id="rId22" w:history="1">
        <w:r w:rsidR="007618F9" w:rsidRPr="00D44BDC">
          <w:rPr>
            <w:rStyle w:val="Hyperlink"/>
            <w:b/>
            <w:bCs/>
            <w:sz w:val="24"/>
            <w:szCs w:val="24"/>
          </w:rPr>
          <w:t>2 Chronicles 36:8</w:t>
        </w:r>
      </w:hyperlink>
      <w:r w:rsidR="007618F9" w:rsidRPr="00D44BDC">
        <w:rPr>
          <w:sz w:val="24"/>
          <w:szCs w:val="24"/>
        </w:rPr>
        <w:t xml:space="preserve"> Now the rest of the acts of Jehoiakim, and his abominations which he did, and that which was found in him, behold, they </w:t>
      </w:r>
      <w:r w:rsidR="007618F9" w:rsidRPr="00D44BDC">
        <w:rPr>
          <w:i/>
          <w:iCs/>
          <w:sz w:val="24"/>
          <w:szCs w:val="24"/>
        </w:rPr>
        <w:t>are</w:t>
      </w:r>
      <w:r w:rsidR="007618F9" w:rsidRPr="00D44BDC">
        <w:rPr>
          <w:sz w:val="24"/>
          <w:szCs w:val="24"/>
        </w:rPr>
        <w:t xml:space="preserve"> written in the book of the kings of Israel and Judah: and Jehoiachin his son reigned in his stead.</w:t>
      </w:r>
      <w:r w:rsidR="007618F9" w:rsidRPr="00D44BDC">
        <w:rPr>
          <w:sz w:val="24"/>
          <w:szCs w:val="24"/>
        </w:rPr>
        <w:br/>
      </w:r>
      <w:r w:rsidR="007618F9" w:rsidRPr="00D44BDC">
        <w:rPr>
          <w:b/>
          <w:bCs/>
          <w:sz w:val="24"/>
          <w:szCs w:val="24"/>
        </w:rPr>
        <w:t>2 Chronicles 36:9</w:t>
      </w:r>
      <w:r w:rsidR="007618F9" w:rsidRPr="00D44BDC">
        <w:rPr>
          <w:sz w:val="24"/>
          <w:szCs w:val="24"/>
        </w:rPr>
        <w:t xml:space="preserve"> Jehoiachin </w:t>
      </w:r>
      <w:r w:rsidR="007618F9" w:rsidRPr="00D44BDC">
        <w:rPr>
          <w:i/>
          <w:iCs/>
          <w:sz w:val="24"/>
          <w:szCs w:val="24"/>
        </w:rPr>
        <w:t>was</w:t>
      </w:r>
      <w:r w:rsidR="007618F9" w:rsidRPr="00D44BDC">
        <w:rPr>
          <w:sz w:val="24"/>
          <w:szCs w:val="24"/>
        </w:rPr>
        <w:t xml:space="preserve"> eight years old when he began to reign, and he reigned three months and ten days in Jerusalem: and he did </w:t>
      </w:r>
      <w:r w:rsidR="007618F9" w:rsidRPr="00D44BDC">
        <w:rPr>
          <w:i/>
          <w:iCs/>
          <w:sz w:val="24"/>
          <w:szCs w:val="24"/>
        </w:rPr>
        <w:t>that which was</w:t>
      </w:r>
      <w:r w:rsidR="007618F9" w:rsidRPr="00D44BDC">
        <w:rPr>
          <w:sz w:val="24"/>
          <w:szCs w:val="24"/>
        </w:rPr>
        <w:t xml:space="preserve"> evil in the sight of the LORD.</w:t>
      </w:r>
    </w:p>
    <w:p w14:paraId="2FAD4F6F" w14:textId="63DC65C4" w:rsidR="00EF795D" w:rsidRPr="00D44BDC" w:rsidRDefault="00EF795D">
      <w:pPr>
        <w:rPr>
          <w:sz w:val="24"/>
          <w:szCs w:val="24"/>
        </w:rPr>
      </w:pPr>
      <w:r w:rsidRPr="00D44BDC">
        <w:rPr>
          <w:b/>
          <w:bCs/>
          <w:color w:val="00B050"/>
          <w:sz w:val="24"/>
          <w:szCs w:val="24"/>
        </w:rPr>
        <w:t>Zedekiah, Josiah’s brother, reigns for 11 years</w:t>
      </w:r>
      <w:r w:rsidR="007618F9" w:rsidRPr="00D44BDC">
        <w:rPr>
          <w:sz w:val="24"/>
          <w:szCs w:val="24"/>
        </w:rPr>
        <w:br/>
      </w:r>
      <w:hyperlink r:id="rId23" w:history="1">
        <w:r w:rsidR="007618F9" w:rsidRPr="00D44BDC">
          <w:rPr>
            <w:rStyle w:val="Hyperlink"/>
            <w:b/>
            <w:bCs/>
            <w:sz w:val="24"/>
            <w:szCs w:val="24"/>
          </w:rPr>
          <w:t>2 Chronicles 36:10</w:t>
        </w:r>
      </w:hyperlink>
      <w:r w:rsidR="007618F9" w:rsidRPr="00D44BDC">
        <w:rPr>
          <w:sz w:val="24"/>
          <w:szCs w:val="24"/>
        </w:rPr>
        <w:t xml:space="preserve"> And when the year was expired, king Nebuchadnezzar sent, and brought him to Babylon, with </w:t>
      </w:r>
      <w:r w:rsidR="007618F9" w:rsidRPr="00D44BDC">
        <w:rPr>
          <w:sz w:val="24"/>
          <w:szCs w:val="24"/>
          <w:highlight w:val="yellow"/>
        </w:rPr>
        <w:t>the goodly vessels of the house of the LORD, and made Zedekiah his brother king over Judah and Jerusalem.</w:t>
      </w:r>
      <w:r w:rsidR="007618F9" w:rsidRPr="00D44BDC">
        <w:rPr>
          <w:sz w:val="24"/>
          <w:szCs w:val="24"/>
        </w:rPr>
        <w:br/>
      </w:r>
      <w:r w:rsidR="007618F9" w:rsidRPr="00D44BDC">
        <w:rPr>
          <w:b/>
          <w:bCs/>
          <w:sz w:val="24"/>
          <w:szCs w:val="24"/>
        </w:rPr>
        <w:t>2 Chronicles 36:11</w:t>
      </w:r>
      <w:r w:rsidR="007618F9" w:rsidRPr="00D44BDC">
        <w:rPr>
          <w:sz w:val="24"/>
          <w:szCs w:val="24"/>
        </w:rPr>
        <w:t xml:space="preserve"> Zedekiah </w:t>
      </w:r>
      <w:r w:rsidR="007618F9" w:rsidRPr="00D44BDC">
        <w:rPr>
          <w:i/>
          <w:iCs/>
          <w:sz w:val="24"/>
          <w:szCs w:val="24"/>
        </w:rPr>
        <w:t>was</w:t>
      </w:r>
      <w:r w:rsidR="007618F9" w:rsidRPr="00D44BDC">
        <w:rPr>
          <w:sz w:val="24"/>
          <w:szCs w:val="24"/>
        </w:rPr>
        <w:t xml:space="preserve"> one and twenty years old when he began to reign, and reigned eleven years in Jerusalem.</w:t>
      </w:r>
    </w:p>
    <w:p w14:paraId="3684E0A7" w14:textId="77777777" w:rsidR="004E6952" w:rsidRDefault="004E6952">
      <w:pPr>
        <w:rPr>
          <w:b/>
          <w:bCs/>
          <w:color w:val="00B050"/>
          <w:sz w:val="24"/>
          <w:szCs w:val="24"/>
        </w:rPr>
      </w:pPr>
    </w:p>
    <w:p w14:paraId="61501363" w14:textId="468D51B8" w:rsidR="00EF795D" w:rsidRPr="00D44BDC" w:rsidRDefault="00EF795D" w:rsidP="00DB733B">
      <w:pPr>
        <w:rPr>
          <w:sz w:val="24"/>
          <w:szCs w:val="24"/>
        </w:rPr>
      </w:pPr>
      <w:r w:rsidRPr="00D44BDC">
        <w:rPr>
          <w:b/>
          <w:bCs/>
          <w:color w:val="00B050"/>
          <w:sz w:val="24"/>
          <w:szCs w:val="24"/>
        </w:rPr>
        <w:lastRenderedPageBreak/>
        <w:t xml:space="preserve">The Lord sends His Word to </w:t>
      </w:r>
      <w:r w:rsidR="008D3D91" w:rsidRPr="00D44BDC">
        <w:rPr>
          <w:b/>
          <w:bCs/>
          <w:color w:val="00B050"/>
          <w:sz w:val="24"/>
          <w:szCs w:val="24"/>
        </w:rPr>
        <w:t>Zedekiah</w:t>
      </w:r>
      <w:r w:rsidRPr="00D44BDC">
        <w:rPr>
          <w:b/>
          <w:bCs/>
          <w:color w:val="00B050"/>
          <w:sz w:val="24"/>
          <w:szCs w:val="24"/>
        </w:rPr>
        <w:t xml:space="preserve"> through Jeremiah</w:t>
      </w:r>
      <w:r w:rsidR="007618F9" w:rsidRPr="00D44BDC">
        <w:rPr>
          <w:sz w:val="24"/>
          <w:szCs w:val="24"/>
        </w:rPr>
        <w:br/>
      </w:r>
      <w:hyperlink r:id="rId24" w:history="1">
        <w:r w:rsidR="007618F9" w:rsidRPr="00D44BDC">
          <w:rPr>
            <w:rStyle w:val="Hyperlink"/>
            <w:b/>
            <w:bCs/>
            <w:sz w:val="24"/>
            <w:szCs w:val="24"/>
          </w:rPr>
          <w:t>2 Chronicles 36:12</w:t>
        </w:r>
      </w:hyperlink>
      <w:r w:rsidR="007618F9" w:rsidRPr="00D44BDC">
        <w:rPr>
          <w:sz w:val="24"/>
          <w:szCs w:val="24"/>
        </w:rPr>
        <w:t xml:space="preserve"> And he did </w:t>
      </w:r>
      <w:r w:rsidR="007618F9" w:rsidRPr="00D44BDC">
        <w:rPr>
          <w:i/>
          <w:iCs/>
          <w:sz w:val="24"/>
          <w:szCs w:val="24"/>
        </w:rPr>
        <w:t>that which was</w:t>
      </w:r>
      <w:r w:rsidR="007618F9" w:rsidRPr="00D44BDC">
        <w:rPr>
          <w:sz w:val="24"/>
          <w:szCs w:val="24"/>
        </w:rPr>
        <w:t xml:space="preserve"> evil in the sight of the LORD his God, </w:t>
      </w:r>
      <w:r w:rsidR="007618F9" w:rsidRPr="00D44BDC">
        <w:rPr>
          <w:i/>
          <w:iCs/>
          <w:sz w:val="24"/>
          <w:szCs w:val="24"/>
        </w:rPr>
        <w:t>and</w:t>
      </w:r>
      <w:r w:rsidR="007618F9" w:rsidRPr="00D44BDC">
        <w:rPr>
          <w:sz w:val="24"/>
          <w:szCs w:val="24"/>
        </w:rPr>
        <w:t xml:space="preserve"> humbled not himself before Jeremiah the prophet </w:t>
      </w:r>
      <w:r w:rsidR="007618F9" w:rsidRPr="00D44BDC">
        <w:rPr>
          <w:i/>
          <w:iCs/>
          <w:sz w:val="24"/>
          <w:szCs w:val="24"/>
        </w:rPr>
        <w:t>speaking</w:t>
      </w:r>
      <w:r w:rsidR="007618F9" w:rsidRPr="00D44BDC">
        <w:rPr>
          <w:sz w:val="24"/>
          <w:szCs w:val="24"/>
        </w:rPr>
        <w:t xml:space="preserve"> from the mouth of the LORD.</w:t>
      </w:r>
      <w:r w:rsidR="007618F9" w:rsidRPr="00D44BDC">
        <w:rPr>
          <w:sz w:val="24"/>
          <w:szCs w:val="24"/>
        </w:rPr>
        <w:br/>
      </w:r>
      <w:r w:rsidR="007618F9" w:rsidRPr="00D44BDC">
        <w:rPr>
          <w:b/>
          <w:bCs/>
          <w:sz w:val="24"/>
          <w:szCs w:val="24"/>
        </w:rPr>
        <w:t>2 Chronicles 36:13</w:t>
      </w:r>
      <w:r w:rsidR="007618F9" w:rsidRPr="00D44BDC">
        <w:rPr>
          <w:sz w:val="24"/>
          <w:szCs w:val="24"/>
        </w:rPr>
        <w:t xml:space="preserve"> And he also rebelled against king Nebuchadnezzar, who had made him swear by God: but he stiffened his neck, and hardened his heart from turning unto the LORD God of Israel.</w:t>
      </w:r>
      <w:r w:rsidR="007618F9" w:rsidRPr="00D44BDC">
        <w:rPr>
          <w:sz w:val="24"/>
          <w:szCs w:val="24"/>
        </w:rPr>
        <w:br/>
      </w:r>
      <w:r w:rsidR="007618F9" w:rsidRPr="00D44BDC">
        <w:rPr>
          <w:b/>
          <w:bCs/>
          <w:sz w:val="24"/>
          <w:szCs w:val="24"/>
        </w:rPr>
        <w:t>2 Chronicles 36:14</w:t>
      </w:r>
      <w:r w:rsidR="007618F9" w:rsidRPr="00D44BDC">
        <w:rPr>
          <w:sz w:val="24"/>
          <w:szCs w:val="24"/>
        </w:rPr>
        <w:t xml:space="preserve"> Moreover all the chief of the priests, and the people, transgressed very much after all the abominations of the heathen; and polluted the house of the LORD which he had hallowed in Jerusalem.</w:t>
      </w:r>
    </w:p>
    <w:p w14:paraId="746B9F40" w14:textId="393785CA" w:rsidR="00242C71" w:rsidRPr="00D44BDC" w:rsidRDefault="00EF795D" w:rsidP="00DB733B">
      <w:pPr>
        <w:rPr>
          <w:sz w:val="24"/>
          <w:szCs w:val="24"/>
        </w:rPr>
      </w:pPr>
      <w:r w:rsidRPr="00D44BDC">
        <w:rPr>
          <w:b/>
          <w:bCs/>
          <w:color w:val="00B050"/>
          <w:sz w:val="24"/>
          <w:szCs w:val="24"/>
        </w:rPr>
        <w:t>The LORD sent His Word by messengers to the sinning King, priests, and people</w:t>
      </w:r>
      <w:r w:rsidR="007618F9" w:rsidRPr="00D44BDC">
        <w:rPr>
          <w:b/>
          <w:bCs/>
          <w:color w:val="00B050"/>
          <w:sz w:val="24"/>
          <w:szCs w:val="24"/>
        </w:rPr>
        <w:br/>
      </w:r>
      <w:hyperlink r:id="rId25" w:history="1">
        <w:r w:rsidR="007618F9" w:rsidRPr="00D44BDC">
          <w:rPr>
            <w:rStyle w:val="Hyperlink"/>
            <w:b/>
            <w:bCs/>
            <w:sz w:val="24"/>
            <w:szCs w:val="24"/>
          </w:rPr>
          <w:t>2 Chronicles 36:15</w:t>
        </w:r>
      </w:hyperlink>
      <w:r w:rsidR="007618F9" w:rsidRPr="00D44BDC">
        <w:rPr>
          <w:sz w:val="24"/>
          <w:szCs w:val="24"/>
        </w:rPr>
        <w:t xml:space="preserve"> And the LORD God of their fathers sent to them by his messengers, rising up betimes, and sending; because he had compassion on his people, and on his dwelling place:</w:t>
      </w:r>
      <w:r w:rsidR="007618F9" w:rsidRPr="00D44BDC">
        <w:rPr>
          <w:sz w:val="24"/>
          <w:szCs w:val="24"/>
        </w:rPr>
        <w:br/>
      </w:r>
      <w:r w:rsidR="007618F9" w:rsidRPr="00D44BDC">
        <w:rPr>
          <w:b/>
          <w:bCs/>
          <w:sz w:val="24"/>
          <w:szCs w:val="24"/>
        </w:rPr>
        <w:t>2 Chronicles 36:16</w:t>
      </w:r>
      <w:r w:rsidR="007618F9" w:rsidRPr="00D44BDC">
        <w:rPr>
          <w:sz w:val="24"/>
          <w:szCs w:val="24"/>
        </w:rPr>
        <w:t xml:space="preserve"> But they mocked the messengers of God, and despised his words, and misused his prophets, until the wrath of the LORD arose against his people, till </w:t>
      </w:r>
      <w:r w:rsidR="007618F9" w:rsidRPr="00D44BDC">
        <w:rPr>
          <w:i/>
          <w:iCs/>
          <w:sz w:val="24"/>
          <w:szCs w:val="24"/>
        </w:rPr>
        <w:t>there was</w:t>
      </w:r>
      <w:r w:rsidR="007618F9" w:rsidRPr="00D44BDC">
        <w:rPr>
          <w:sz w:val="24"/>
          <w:szCs w:val="24"/>
        </w:rPr>
        <w:t xml:space="preserve"> no remedy.</w:t>
      </w:r>
    </w:p>
    <w:p w14:paraId="3383BACB" w14:textId="5EB87DFD" w:rsidR="00D44BDC" w:rsidRDefault="000B6B79" w:rsidP="00DB733B">
      <w:pPr>
        <w:rPr>
          <w:sz w:val="24"/>
          <w:szCs w:val="24"/>
        </w:rPr>
      </w:pPr>
      <w:r w:rsidRPr="00D44BDC">
        <w:rPr>
          <w:b/>
          <w:bCs/>
          <w:color w:val="00B050"/>
          <w:sz w:val="24"/>
          <w:szCs w:val="24"/>
        </w:rPr>
        <w:t>It was the LORD that sent Nebuchadnezzar to judge Judah</w:t>
      </w:r>
      <w:r w:rsidRPr="00D44BDC">
        <w:rPr>
          <w:sz w:val="24"/>
          <w:szCs w:val="24"/>
        </w:rPr>
        <w:br/>
      </w:r>
      <w:hyperlink r:id="rId26" w:history="1">
        <w:r w:rsidRPr="00D44BDC">
          <w:rPr>
            <w:rStyle w:val="Hyperlink"/>
            <w:b/>
            <w:bCs/>
            <w:sz w:val="24"/>
            <w:szCs w:val="24"/>
          </w:rPr>
          <w:t>2 Chronicles 36:17</w:t>
        </w:r>
      </w:hyperlink>
      <w:r w:rsidRPr="00D44BDC">
        <w:rPr>
          <w:sz w:val="24"/>
          <w:szCs w:val="24"/>
        </w:rPr>
        <w:t xml:space="preserve"> Therefore he brought upon them the king of the Chaldees, who slew their young men with the sword in the house of their sanctuary, and had no compassion upon young man or maiden, old man, or him that stooped for age: he gave </w:t>
      </w:r>
      <w:r w:rsidRPr="00D44BDC">
        <w:rPr>
          <w:i/>
          <w:iCs/>
          <w:sz w:val="24"/>
          <w:szCs w:val="24"/>
        </w:rPr>
        <w:t>them</w:t>
      </w:r>
      <w:r w:rsidRPr="00D44BDC">
        <w:rPr>
          <w:sz w:val="24"/>
          <w:szCs w:val="24"/>
        </w:rPr>
        <w:t xml:space="preserve"> all into his hand.</w:t>
      </w:r>
      <w:r w:rsidRPr="00D44BDC">
        <w:rPr>
          <w:sz w:val="24"/>
          <w:szCs w:val="24"/>
        </w:rPr>
        <w:br/>
      </w:r>
      <w:r w:rsidRPr="00D44BDC">
        <w:rPr>
          <w:b/>
          <w:bCs/>
          <w:sz w:val="24"/>
          <w:szCs w:val="24"/>
        </w:rPr>
        <w:t>2 Chronicles 36:18</w:t>
      </w:r>
      <w:r w:rsidRPr="00D44BDC">
        <w:rPr>
          <w:sz w:val="24"/>
          <w:szCs w:val="24"/>
        </w:rPr>
        <w:t xml:space="preserve"> </w:t>
      </w:r>
      <w:r w:rsidRPr="00D44BDC">
        <w:rPr>
          <w:sz w:val="24"/>
          <w:szCs w:val="24"/>
          <w:highlight w:val="yellow"/>
        </w:rPr>
        <w:t xml:space="preserve">And all the vessels of the house of God, great and small, and the treasures of the house of the LORD, and the treasures of the king, and of his princes; all </w:t>
      </w:r>
      <w:r w:rsidRPr="00D44BDC">
        <w:rPr>
          <w:i/>
          <w:iCs/>
          <w:sz w:val="24"/>
          <w:szCs w:val="24"/>
          <w:highlight w:val="yellow"/>
        </w:rPr>
        <w:t>these</w:t>
      </w:r>
      <w:r w:rsidRPr="00D44BDC">
        <w:rPr>
          <w:sz w:val="24"/>
          <w:szCs w:val="24"/>
          <w:highlight w:val="yellow"/>
        </w:rPr>
        <w:t xml:space="preserve"> he brought to Babylon.</w:t>
      </w:r>
      <w:r w:rsidRPr="00D44BDC">
        <w:rPr>
          <w:sz w:val="24"/>
          <w:szCs w:val="24"/>
        </w:rPr>
        <w:br/>
      </w:r>
      <w:r w:rsidR="008F30D7" w:rsidRPr="00D44BDC">
        <w:rPr>
          <w:b/>
          <w:bCs/>
          <w:sz w:val="24"/>
          <w:szCs w:val="24"/>
        </w:rPr>
        <w:t>2 Chronicles 36:19</w:t>
      </w:r>
      <w:r w:rsidR="008F30D7" w:rsidRPr="00D44BDC">
        <w:rPr>
          <w:sz w:val="24"/>
          <w:szCs w:val="24"/>
        </w:rPr>
        <w:t xml:space="preserve"> And they burnt the house of God, and brake down the wall of Jerusalem, and burnt all the palaces thereof with fire, and destroyed all the goodly vessels thereof.</w:t>
      </w:r>
    </w:p>
    <w:p w14:paraId="7F4F9E38" w14:textId="6B8382A1" w:rsidR="00F06A28" w:rsidRPr="007A721B" w:rsidRDefault="007A721B" w:rsidP="00F06A28">
      <w:pPr>
        <w:spacing w:after="60"/>
        <w:rPr>
          <w:b/>
          <w:bCs/>
          <w:color w:val="00B050"/>
          <w:sz w:val="24"/>
          <w:szCs w:val="24"/>
        </w:rPr>
      </w:pPr>
      <w:r w:rsidRPr="007A721B">
        <w:rPr>
          <w:b/>
          <w:bCs/>
          <w:color w:val="00B050"/>
          <w:sz w:val="24"/>
          <w:szCs w:val="24"/>
        </w:rPr>
        <w:t xml:space="preserve">The Prophet </w:t>
      </w:r>
      <w:r w:rsidR="00F06A28" w:rsidRPr="007A721B">
        <w:rPr>
          <w:b/>
          <w:bCs/>
          <w:color w:val="00B050"/>
          <w:sz w:val="24"/>
          <w:szCs w:val="24"/>
        </w:rPr>
        <w:t>Daniel’s removal from the land was at the 1</w:t>
      </w:r>
      <w:r w:rsidR="00F06A28" w:rsidRPr="007A721B">
        <w:rPr>
          <w:b/>
          <w:bCs/>
          <w:color w:val="00B050"/>
          <w:sz w:val="24"/>
          <w:szCs w:val="24"/>
          <w:vertAlign w:val="superscript"/>
        </w:rPr>
        <w:t>st</w:t>
      </w:r>
      <w:r w:rsidRPr="007A721B">
        <w:rPr>
          <w:b/>
          <w:bCs/>
          <w:color w:val="00B050"/>
          <w:sz w:val="24"/>
          <w:szCs w:val="24"/>
          <w:vertAlign w:val="superscript"/>
        </w:rPr>
        <w:t xml:space="preserve"> </w:t>
      </w:r>
      <w:r w:rsidRPr="007A721B">
        <w:rPr>
          <w:b/>
          <w:bCs/>
          <w:color w:val="00B050"/>
          <w:sz w:val="24"/>
          <w:szCs w:val="24"/>
        </w:rPr>
        <w:t>of the 3</w:t>
      </w:r>
      <w:r w:rsidR="00F06A28" w:rsidRPr="007A721B">
        <w:rPr>
          <w:b/>
          <w:bCs/>
          <w:color w:val="00B050"/>
          <w:sz w:val="24"/>
          <w:szCs w:val="24"/>
        </w:rPr>
        <w:t xml:space="preserve"> siege</w:t>
      </w:r>
      <w:r w:rsidRPr="007A721B">
        <w:rPr>
          <w:b/>
          <w:bCs/>
          <w:color w:val="00B050"/>
          <w:sz w:val="24"/>
          <w:szCs w:val="24"/>
        </w:rPr>
        <w:t>s</w:t>
      </w:r>
      <w:r w:rsidR="00F06A28" w:rsidRPr="007A721B">
        <w:rPr>
          <w:b/>
          <w:bCs/>
          <w:color w:val="00B050"/>
          <w:sz w:val="24"/>
          <w:szCs w:val="24"/>
        </w:rPr>
        <w:t xml:space="preserve"> of Jerusalem </w:t>
      </w:r>
    </w:p>
    <w:tbl>
      <w:tblPr>
        <w:tblStyle w:val="TableGrid5"/>
        <w:tblW w:w="9314"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58" w:type="dxa"/>
          <w:right w:w="58" w:type="dxa"/>
        </w:tblCellMar>
        <w:tblLook w:val="04A0" w:firstRow="1" w:lastRow="0" w:firstColumn="1" w:lastColumn="0" w:noHBand="0" w:noVBand="1"/>
      </w:tblPr>
      <w:tblGrid>
        <w:gridCol w:w="1777"/>
        <w:gridCol w:w="1710"/>
        <w:gridCol w:w="2970"/>
        <w:gridCol w:w="2857"/>
      </w:tblGrid>
      <w:tr w:rsidR="00F06A28" w:rsidRPr="00BE1C60" w14:paraId="3ADA51C9" w14:textId="77777777" w:rsidTr="00F06A28">
        <w:trPr>
          <w:jc w:val="center"/>
        </w:trPr>
        <w:tc>
          <w:tcPr>
            <w:tcW w:w="9314" w:type="dxa"/>
            <w:gridSpan w:val="4"/>
            <w:tcBorders>
              <w:top w:val="single" w:sz="18" w:space="0" w:color="auto"/>
              <w:bottom w:val="nil"/>
            </w:tcBorders>
            <w:shd w:val="clear" w:color="auto" w:fill="DEEAF6" w:themeFill="accent5" w:themeFillTint="33"/>
            <w:vAlign w:val="center"/>
          </w:tcPr>
          <w:p w14:paraId="2C75B62B" w14:textId="2C84D626" w:rsidR="00F06A28" w:rsidRPr="00BE1C60" w:rsidRDefault="007A721B" w:rsidP="001B5E37">
            <w:pPr>
              <w:jc w:val="center"/>
              <w:rPr>
                <w:rFonts w:eastAsia="Calibri" w:cstheme="minorHAnsi"/>
                <w:b/>
                <w:bCs/>
                <w:color w:val="70AD47"/>
                <w14:textFill>
                  <w14:solidFill>
                    <w14:srgbClr w14:val="70AD47">
                      <w14:lumMod w14:val="75000"/>
                    </w14:srgbClr>
                  </w14:solidFill>
                </w14:textFill>
              </w:rPr>
            </w:pPr>
            <w:r w:rsidRPr="00AD2BB8">
              <w:rPr>
                <w:rFonts w:cstheme="minorHAnsi"/>
                <w:b/>
                <w:color w:val="EE0000"/>
                <w:sz w:val="28"/>
                <w:szCs w:val="28"/>
              </w:rPr>
              <w:t>Babylonian Captivity De</w:t>
            </w:r>
            <w:r>
              <w:rPr>
                <w:rFonts w:cstheme="minorHAnsi"/>
                <w:b/>
                <w:color w:val="EE0000"/>
                <w:sz w:val="28"/>
                <w:szCs w:val="28"/>
              </w:rPr>
              <w:t>parture in 3 Stages and Lasting 19 Years</w:t>
            </w:r>
          </w:p>
        </w:tc>
      </w:tr>
      <w:tr w:rsidR="00F06A28" w:rsidRPr="00BE1C60" w14:paraId="04FBA8D1" w14:textId="77777777" w:rsidTr="00F06A28">
        <w:trPr>
          <w:jc w:val="center"/>
        </w:trPr>
        <w:tc>
          <w:tcPr>
            <w:tcW w:w="1777" w:type="dxa"/>
            <w:tcBorders>
              <w:top w:val="nil"/>
              <w:bottom w:val="single" w:sz="6" w:space="0" w:color="auto"/>
              <w:right w:val="single" w:sz="18" w:space="0" w:color="auto"/>
            </w:tcBorders>
            <w:shd w:val="clear" w:color="auto" w:fill="DEEAF6" w:themeFill="accent5" w:themeFillTint="33"/>
            <w:vAlign w:val="center"/>
          </w:tcPr>
          <w:p w14:paraId="64804E67" w14:textId="77777777" w:rsidR="00F06A28" w:rsidRPr="00BE1C60" w:rsidRDefault="00F06A28" w:rsidP="001B5E37">
            <w:pPr>
              <w:rPr>
                <w:rFonts w:eastAsia="Calibri" w:cstheme="minorHAnsi"/>
                <w:b/>
                <w:bCs/>
                <w:sz w:val="20"/>
                <w:szCs w:val="20"/>
              </w:rPr>
            </w:pPr>
            <w:r w:rsidRPr="00BE1C60">
              <w:rPr>
                <w:rFonts w:eastAsia="Calibri" w:cstheme="minorHAnsi"/>
                <w:b/>
                <w:bCs/>
                <w:sz w:val="20"/>
                <w:szCs w:val="20"/>
              </w:rPr>
              <w:t xml:space="preserve">Date </w:t>
            </w:r>
          </w:p>
        </w:tc>
        <w:tc>
          <w:tcPr>
            <w:tcW w:w="1710" w:type="dxa"/>
            <w:tcBorders>
              <w:top w:val="single" w:sz="18" w:space="0" w:color="auto"/>
              <w:left w:val="single" w:sz="18" w:space="0" w:color="auto"/>
              <w:bottom w:val="single" w:sz="6" w:space="0" w:color="auto"/>
              <w:right w:val="single" w:sz="2" w:space="0" w:color="auto"/>
            </w:tcBorders>
            <w:tcMar>
              <w:left w:w="58" w:type="dxa"/>
              <w:right w:w="58" w:type="dxa"/>
            </w:tcMar>
            <w:vAlign w:val="center"/>
          </w:tcPr>
          <w:p w14:paraId="294CC313" w14:textId="77777777" w:rsidR="00F06A28" w:rsidRPr="00BE1C60" w:rsidRDefault="00F06A28" w:rsidP="001B5E37">
            <w:pPr>
              <w:jc w:val="center"/>
              <w:rPr>
                <w:rFonts w:eastAsia="Calibri" w:cstheme="minorHAnsi"/>
                <w:b/>
                <w:bCs/>
                <w:sz w:val="20"/>
                <w:szCs w:val="20"/>
              </w:rPr>
            </w:pPr>
            <w:r w:rsidRPr="00BE1C60">
              <w:rPr>
                <w:rFonts w:eastAsia="Calibri" w:cstheme="minorHAnsi"/>
                <w:b/>
                <w:bCs/>
                <w:sz w:val="20"/>
                <w:szCs w:val="20"/>
              </w:rPr>
              <w:t>606 BC</w:t>
            </w:r>
          </w:p>
        </w:tc>
        <w:tc>
          <w:tcPr>
            <w:tcW w:w="2970" w:type="dxa"/>
            <w:tcBorders>
              <w:top w:val="single" w:sz="18" w:space="0" w:color="auto"/>
              <w:left w:val="single" w:sz="2" w:space="0" w:color="auto"/>
              <w:bottom w:val="single" w:sz="6" w:space="0" w:color="auto"/>
              <w:right w:val="single" w:sz="2" w:space="0" w:color="auto"/>
            </w:tcBorders>
            <w:tcMar>
              <w:left w:w="58" w:type="dxa"/>
              <w:right w:w="58" w:type="dxa"/>
            </w:tcMar>
            <w:vAlign w:val="center"/>
          </w:tcPr>
          <w:p w14:paraId="00E47AD6" w14:textId="77777777" w:rsidR="00F06A28" w:rsidRPr="00BE1C60" w:rsidRDefault="00F06A28" w:rsidP="001B5E37">
            <w:pPr>
              <w:jc w:val="center"/>
              <w:rPr>
                <w:rFonts w:eastAsia="Calibri" w:cstheme="minorHAnsi"/>
                <w:b/>
                <w:bCs/>
                <w:sz w:val="20"/>
                <w:szCs w:val="20"/>
              </w:rPr>
            </w:pPr>
            <w:r w:rsidRPr="00BE1C60">
              <w:rPr>
                <w:rFonts w:eastAsia="Calibri" w:cstheme="minorHAnsi"/>
                <w:b/>
                <w:bCs/>
                <w:sz w:val="20"/>
                <w:szCs w:val="20"/>
              </w:rPr>
              <w:t>597 BC</w:t>
            </w:r>
          </w:p>
        </w:tc>
        <w:tc>
          <w:tcPr>
            <w:tcW w:w="2857" w:type="dxa"/>
            <w:tcBorders>
              <w:top w:val="single" w:sz="18" w:space="0" w:color="auto"/>
              <w:left w:val="single" w:sz="2" w:space="0" w:color="auto"/>
              <w:bottom w:val="single" w:sz="6" w:space="0" w:color="auto"/>
            </w:tcBorders>
            <w:tcMar>
              <w:left w:w="58" w:type="dxa"/>
              <w:right w:w="58" w:type="dxa"/>
            </w:tcMar>
            <w:vAlign w:val="center"/>
          </w:tcPr>
          <w:p w14:paraId="5849096E" w14:textId="77777777" w:rsidR="00F06A28" w:rsidRPr="00BE1C60" w:rsidRDefault="00F06A28" w:rsidP="001B5E37">
            <w:pPr>
              <w:jc w:val="center"/>
              <w:rPr>
                <w:rFonts w:eastAsia="Calibri" w:cstheme="minorHAnsi"/>
                <w:b/>
                <w:bCs/>
                <w:sz w:val="20"/>
                <w:szCs w:val="20"/>
              </w:rPr>
            </w:pPr>
            <w:r w:rsidRPr="00BE1C60">
              <w:rPr>
                <w:rFonts w:eastAsia="Calibri" w:cstheme="minorHAnsi"/>
                <w:b/>
                <w:bCs/>
                <w:sz w:val="20"/>
                <w:szCs w:val="20"/>
              </w:rPr>
              <w:t>586 BC</w:t>
            </w:r>
          </w:p>
        </w:tc>
      </w:tr>
      <w:tr w:rsidR="00F06A28" w:rsidRPr="00BE1C60" w14:paraId="5D2267C0" w14:textId="77777777" w:rsidTr="00F06A28">
        <w:trPr>
          <w:jc w:val="center"/>
        </w:trPr>
        <w:tc>
          <w:tcPr>
            <w:tcW w:w="1777" w:type="dxa"/>
            <w:tcBorders>
              <w:top w:val="single" w:sz="6" w:space="0" w:color="auto"/>
              <w:bottom w:val="single" w:sz="6" w:space="0" w:color="auto"/>
              <w:right w:val="single" w:sz="18" w:space="0" w:color="auto"/>
            </w:tcBorders>
            <w:shd w:val="clear" w:color="auto" w:fill="DEEAF6" w:themeFill="accent5" w:themeFillTint="33"/>
            <w:vAlign w:val="center"/>
          </w:tcPr>
          <w:p w14:paraId="45880F6D" w14:textId="77777777" w:rsidR="00F06A28" w:rsidRPr="00BE1C60" w:rsidRDefault="00F06A28" w:rsidP="001B5E37">
            <w:pPr>
              <w:rPr>
                <w:rFonts w:eastAsia="Calibri" w:cstheme="minorHAnsi"/>
                <w:b/>
                <w:bCs/>
                <w:sz w:val="20"/>
                <w:szCs w:val="20"/>
              </w:rPr>
            </w:pPr>
            <w:r w:rsidRPr="00BE1C60">
              <w:rPr>
                <w:rFonts w:eastAsia="Calibri" w:cstheme="minorHAnsi"/>
                <w:b/>
                <w:bCs/>
                <w:sz w:val="20"/>
                <w:szCs w:val="20"/>
              </w:rPr>
              <w:t>Deported to</w:t>
            </w:r>
          </w:p>
        </w:tc>
        <w:tc>
          <w:tcPr>
            <w:tcW w:w="1710" w:type="dxa"/>
            <w:tcBorders>
              <w:left w:val="single" w:sz="18" w:space="0" w:color="auto"/>
              <w:bottom w:val="single" w:sz="6" w:space="0" w:color="auto"/>
              <w:right w:val="single" w:sz="2" w:space="0" w:color="auto"/>
            </w:tcBorders>
            <w:tcMar>
              <w:left w:w="58" w:type="dxa"/>
              <w:right w:w="58" w:type="dxa"/>
            </w:tcMar>
            <w:vAlign w:val="center"/>
          </w:tcPr>
          <w:p w14:paraId="0FC4969A" w14:textId="77777777" w:rsidR="00F06A28" w:rsidRPr="00512D14" w:rsidRDefault="00F06A28" w:rsidP="001B5E37">
            <w:pPr>
              <w:jc w:val="center"/>
              <w:rPr>
                <w:rFonts w:eastAsia="Calibri" w:cstheme="minorHAnsi"/>
                <w:b/>
                <w:bCs/>
                <w:sz w:val="20"/>
                <w:szCs w:val="20"/>
              </w:rPr>
            </w:pPr>
            <w:r w:rsidRPr="00512D14">
              <w:rPr>
                <w:rFonts w:eastAsia="Calibri" w:cstheme="minorHAnsi"/>
                <w:b/>
                <w:bCs/>
                <w:sz w:val="20"/>
                <w:szCs w:val="20"/>
              </w:rPr>
              <w:t>Kings Court</w:t>
            </w:r>
          </w:p>
        </w:tc>
        <w:tc>
          <w:tcPr>
            <w:tcW w:w="2970" w:type="dxa"/>
            <w:tcBorders>
              <w:left w:val="single" w:sz="2" w:space="0" w:color="auto"/>
              <w:bottom w:val="single" w:sz="6" w:space="0" w:color="auto"/>
              <w:right w:val="single" w:sz="2" w:space="0" w:color="auto"/>
            </w:tcBorders>
            <w:tcMar>
              <w:left w:w="58" w:type="dxa"/>
              <w:right w:w="58" w:type="dxa"/>
            </w:tcMar>
            <w:vAlign w:val="center"/>
          </w:tcPr>
          <w:p w14:paraId="03D248CC" w14:textId="77777777" w:rsidR="00F06A28" w:rsidRPr="00512D14" w:rsidRDefault="00F06A28" w:rsidP="001B5E37">
            <w:pPr>
              <w:jc w:val="center"/>
              <w:rPr>
                <w:rFonts w:eastAsia="Calibri" w:cstheme="minorHAnsi"/>
                <w:b/>
                <w:bCs/>
                <w:sz w:val="20"/>
                <w:szCs w:val="20"/>
              </w:rPr>
            </w:pPr>
            <w:r w:rsidRPr="00512D14">
              <w:rPr>
                <w:rFonts w:eastAsia="Calibri" w:cstheme="minorHAnsi"/>
                <w:b/>
                <w:bCs/>
                <w:sz w:val="20"/>
                <w:szCs w:val="20"/>
              </w:rPr>
              <w:t>Nebuchadnezzar’s Canal</w:t>
            </w:r>
          </w:p>
        </w:tc>
        <w:tc>
          <w:tcPr>
            <w:tcW w:w="2857" w:type="dxa"/>
            <w:tcBorders>
              <w:left w:val="single" w:sz="2" w:space="0" w:color="auto"/>
              <w:bottom w:val="single" w:sz="6" w:space="0" w:color="auto"/>
            </w:tcBorders>
            <w:tcMar>
              <w:left w:w="58" w:type="dxa"/>
              <w:right w:w="58" w:type="dxa"/>
            </w:tcMar>
            <w:vAlign w:val="center"/>
          </w:tcPr>
          <w:p w14:paraId="353F6C16" w14:textId="77777777" w:rsidR="00F06A28" w:rsidRPr="00512D14" w:rsidRDefault="00F06A28" w:rsidP="001B5E37">
            <w:pPr>
              <w:jc w:val="center"/>
              <w:rPr>
                <w:rFonts w:eastAsia="Calibri" w:cstheme="minorHAnsi"/>
                <w:b/>
                <w:bCs/>
                <w:sz w:val="20"/>
                <w:szCs w:val="20"/>
              </w:rPr>
            </w:pPr>
            <w:r w:rsidRPr="00512D14">
              <w:rPr>
                <w:rFonts w:eastAsia="Calibri" w:cstheme="minorHAnsi"/>
                <w:b/>
                <w:bCs/>
                <w:sz w:val="20"/>
                <w:szCs w:val="20"/>
              </w:rPr>
              <w:t>Jerusalem</w:t>
            </w:r>
          </w:p>
        </w:tc>
      </w:tr>
      <w:tr w:rsidR="00F06A28" w:rsidRPr="00BE1C60" w14:paraId="415D98CE" w14:textId="77777777" w:rsidTr="00F06A28">
        <w:trPr>
          <w:jc w:val="center"/>
        </w:trPr>
        <w:tc>
          <w:tcPr>
            <w:tcW w:w="1777" w:type="dxa"/>
            <w:tcBorders>
              <w:top w:val="single" w:sz="6" w:space="0" w:color="auto"/>
              <w:bottom w:val="single" w:sz="2" w:space="0" w:color="auto"/>
              <w:right w:val="single" w:sz="18" w:space="0" w:color="auto"/>
            </w:tcBorders>
            <w:shd w:val="clear" w:color="auto" w:fill="DEEAF6" w:themeFill="accent5" w:themeFillTint="33"/>
            <w:vAlign w:val="center"/>
          </w:tcPr>
          <w:p w14:paraId="0BF30FD6" w14:textId="77777777" w:rsidR="00F06A28" w:rsidRPr="00BE1C60" w:rsidRDefault="00F06A28" w:rsidP="001B5E37">
            <w:pPr>
              <w:rPr>
                <w:rFonts w:eastAsia="Calibri" w:cstheme="minorHAnsi"/>
                <w:b/>
                <w:bCs/>
                <w:sz w:val="20"/>
                <w:szCs w:val="20"/>
              </w:rPr>
            </w:pPr>
            <w:r w:rsidRPr="00BE1C60">
              <w:rPr>
                <w:rFonts w:eastAsia="Calibri" w:cstheme="minorHAnsi"/>
                <w:b/>
                <w:bCs/>
                <w:sz w:val="20"/>
                <w:szCs w:val="20"/>
              </w:rPr>
              <w:t>Notable Deportees</w:t>
            </w:r>
          </w:p>
        </w:tc>
        <w:tc>
          <w:tcPr>
            <w:tcW w:w="1710" w:type="dxa"/>
            <w:tcBorders>
              <w:top w:val="single" w:sz="6" w:space="0" w:color="auto"/>
              <w:left w:val="single" w:sz="18" w:space="0" w:color="auto"/>
              <w:bottom w:val="single" w:sz="2" w:space="0" w:color="auto"/>
              <w:right w:val="single" w:sz="2" w:space="0" w:color="auto"/>
            </w:tcBorders>
            <w:tcMar>
              <w:left w:w="58" w:type="dxa"/>
              <w:right w:w="58" w:type="dxa"/>
            </w:tcMar>
            <w:vAlign w:val="center"/>
          </w:tcPr>
          <w:p w14:paraId="06B34B7A" w14:textId="77777777" w:rsidR="00F06A28" w:rsidRPr="00F0128E" w:rsidRDefault="00F06A28" w:rsidP="001B5E37">
            <w:pPr>
              <w:rPr>
                <w:rFonts w:eastAsia="Calibri" w:cstheme="minorHAnsi"/>
                <w:sz w:val="18"/>
                <w:szCs w:val="18"/>
              </w:rPr>
            </w:pPr>
            <w:r w:rsidRPr="00F0128E">
              <w:rPr>
                <w:rFonts w:eastAsia="Calibri" w:cstheme="minorHAnsi"/>
                <w:sz w:val="18"/>
                <w:szCs w:val="18"/>
                <w:highlight w:val="yellow"/>
              </w:rPr>
              <w:t>Daniel and friends</w:t>
            </w:r>
            <w:r w:rsidRPr="00F0128E">
              <w:rPr>
                <w:rFonts w:eastAsia="Calibri" w:cstheme="minorHAnsi"/>
                <w:sz w:val="18"/>
                <w:szCs w:val="18"/>
              </w:rPr>
              <w:br/>
              <w:t>key royal families</w:t>
            </w:r>
          </w:p>
        </w:tc>
        <w:tc>
          <w:tcPr>
            <w:tcW w:w="2970" w:type="dxa"/>
            <w:tcBorders>
              <w:top w:val="single" w:sz="6" w:space="0" w:color="auto"/>
              <w:left w:val="single" w:sz="2" w:space="0" w:color="auto"/>
              <w:bottom w:val="single" w:sz="2" w:space="0" w:color="auto"/>
              <w:right w:val="single" w:sz="2" w:space="0" w:color="auto"/>
            </w:tcBorders>
            <w:tcMar>
              <w:left w:w="58" w:type="dxa"/>
              <w:right w:w="58" w:type="dxa"/>
            </w:tcMar>
            <w:vAlign w:val="center"/>
          </w:tcPr>
          <w:p w14:paraId="27634CC8" w14:textId="77777777" w:rsidR="00F06A28" w:rsidRPr="00F0128E" w:rsidRDefault="00F06A28" w:rsidP="001B5E37">
            <w:pPr>
              <w:rPr>
                <w:rFonts w:eastAsia="Calibri" w:cstheme="minorHAnsi"/>
                <w:sz w:val="18"/>
                <w:szCs w:val="18"/>
              </w:rPr>
            </w:pPr>
            <w:r w:rsidRPr="00F0128E">
              <w:rPr>
                <w:rFonts w:eastAsia="Calibri" w:cstheme="minorHAnsi"/>
                <w:sz w:val="18"/>
                <w:szCs w:val="18"/>
              </w:rPr>
              <w:t>King Jehoiachin (Jeconiah or Coniah), Ezekiel, 10,000 skilled craftsmen</w:t>
            </w:r>
          </w:p>
        </w:tc>
        <w:tc>
          <w:tcPr>
            <w:tcW w:w="2857" w:type="dxa"/>
            <w:tcBorders>
              <w:top w:val="single" w:sz="6" w:space="0" w:color="auto"/>
              <w:left w:val="single" w:sz="2" w:space="0" w:color="auto"/>
              <w:bottom w:val="single" w:sz="2" w:space="0" w:color="auto"/>
            </w:tcBorders>
            <w:tcMar>
              <w:left w:w="58" w:type="dxa"/>
              <w:right w:w="58" w:type="dxa"/>
            </w:tcMar>
            <w:vAlign w:val="center"/>
          </w:tcPr>
          <w:p w14:paraId="278556BF" w14:textId="77777777" w:rsidR="00F06A28" w:rsidRPr="00F0128E" w:rsidRDefault="00F06A28" w:rsidP="001B5E37">
            <w:pPr>
              <w:rPr>
                <w:rFonts w:eastAsia="Calibri" w:cstheme="minorHAnsi"/>
                <w:sz w:val="18"/>
                <w:szCs w:val="18"/>
              </w:rPr>
            </w:pPr>
            <w:r w:rsidRPr="00F0128E">
              <w:rPr>
                <w:rFonts w:eastAsia="Calibri" w:cstheme="minorHAnsi"/>
                <w:sz w:val="18"/>
                <w:szCs w:val="18"/>
              </w:rPr>
              <w:t>King Zedekiah, balance of the people except a few poor</w:t>
            </w:r>
          </w:p>
        </w:tc>
      </w:tr>
      <w:tr w:rsidR="00F06A28" w:rsidRPr="00BE1C60" w14:paraId="32697DFC" w14:textId="77777777" w:rsidTr="00F06A28">
        <w:trPr>
          <w:jc w:val="center"/>
        </w:trPr>
        <w:tc>
          <w:tcPr>
            <w:tcW w:w="1777" w:type="dxa"/>
            <w:tcBorders>
              <w:top w:val="single" w:sz="2" w:space="0" w:color="auto"/>
              <w:bottom w:val="single" w:sz="18" w:space="0" w:color="auto"/>
              <w:right w:val="single" w:sz="18" w:space="0" w:color="auto"/>
            </w:tcBorders>
            <w:shd w:val="clear" w:color="auto" w:fill="DEEAF6" w:themeFill="accent5" w:themeFillTint="33"/>
            <w:vAlign w:val="center"/>
          </w:tcPr>
          <w:p w14:paraId="3EBBF240" w14:textId="77777777" w:rsidR="00F06A28" w:rsidRPr="00BE1C60" w:rsidRDefault="00F06A28" w:rsidP="001B5E37">
            <w:pPr>
              <w:rPr>
                <w:rFonts w:eastAsia="Calibri" w:cstheme="minorHAnsi"/>
                <w:b/>
                <w:bCs/>
                <w:sz w:val="20"/>
                <w:szCs w:val="20"/>
              </w:rPr>
            </w:pPr>
            <w:r>
              <w:rPr>
                <w:rFonts w:eastAsia="Calibri" w:cstheme="minorHAnsi"/>
                <w:b/>
                <w:bCs/>
                <w:sz w:val="20"/>
                <w:szCs w:val="20"/>
              </w:rPr>
              <w:t>References</w:t>
            </w:r>
          </w:p>
        </w:tc>
        <w:tc>
          <w:tcPr>
            <w:tcW w:w="1710" w:type="dxa"/>
            <w:tcBorders>
              <w:top w:val="single" w:sz="2" w:space="0" w:color="auto"/>
              <w:left w:val="single" w:sz="18" w:space="0" w:color="auto"/>
              <w:bottom w:val="single" w:sz="18" w:space="0" w:color="auto"/>
              <w:right w:val="single" w:sz="2" w:space="0" w:color="auto"/>
            </w:tcBorders>
            <w:tcMar>
              <w:left w:w="58" w:type="dxa"/>
              <w:right w:w="58" w:type="dxa"/>
            </w:tcMar>
            <w:vAlign w:val="center"/>
          </w:tcPr>
          <w:p w14:paraId="4B494BCE" w14:textId="77777777" w:rsidR="00F06A28" w:rsidRPr="00442DCD" w:rsidRDefault="00F06A28" w:rsidP="001B5E37">
            <w:pPr>
              <w:rPr>
                <w:sz w:val="18"/>
                <w:szCs w:val="18"/>
              </w:rPr>
            </w:pPr>
            <w:hyperlink r:id="rId27" w:history="1">
              <w:r w:rsidRPr="00442DCD">
                <w:rPr>
                  <w:rStyle w:val="Hyperlink"/>
                  <w:sz w:val="18"/>
                  <w:szCs w:val="18"/>
                </w:rPr>
                <w:t>Isaiah 39:5-7</w:t>
              </w:r>
            </w:hyperlink>
            <w:r w:rsidRPr="00442DCD">
              <w:rPr>
                <w:sz w:val="18"/>
                <w:szCs w:val="18"/>
              </w:rPr>
              <w:t xml:space="preserve"> </w:t>
            </w:r>
          </w:p>
          <w:p w14:paraId="55EDED69" w14:textId="77777777" w:rsidR="00F06A28" w:rsidRPr="00442DCD" w:rsidRDefault="00F06A28" w:rsidP="001B5E37">
            <w:pPr>
              <w:rPr>
                <w:rFonts w:eastAsia="Calibri" w:cstheme="minorHAnsi"/>
                <w:sz w:val="18"/>
                <w:szCs w:val="18"/>
                <w:highlight w:val="yellow"/>
              </w:rPr>
            </w:pPr>
            <w:hyperlink r:id="rId28" w:history="1">
              <w:r w:rsidRPr="00442DCD">
                <w:rPr>
                  <w:rStyle w:val="Hyperlink"/>
                  <w:sz w:val="18"/>
                  <w:szCs w:val="18"/>
                </w:rPr>
                <w:t>II Chronicles 36:6-8</w:t>
              </w:r>
            </w:hyperlink>
          </w:p>
        </w:tc>
        <w:tc>
          <w:tcPr>
            <w:tcW w:w="2970" w:type="dxa"/>
            <w:tcBorders>
              <w:top w:val="single" w:sz="2" w:space="0" w:color="auto"/>
              <w:left w:val="single" w:sz="2" w:space="0" w:color="auto"/>
              <w:bottom w:val="single" w:sz="18" w:space="0" w:color="auto"/>
              <w:right w:val="single" w:sz="2" w:space="0" w:color="auto"/>
            </w:tcBorders>
            <w:tcMar>
              <w:left w:w="58" w:type="dxa"/>
              <w:right w:w="58" w:type="dxa"/>
            </w:tcMar>
            <w:vAlign w:val="center"/>
          </w:tcPr>
          <w:p w14:paraId="23B9AB3D" w14:textId="77777777" w:rsidR="00F06A28" w:rsidRPr="00442DCD" w:rsidRDefault="00F06A28" w:rsidP="001B5E37">
            <w:pPr>
              <w:rPr>
                <w:rFonts w:eastAsia="Calibri" w:cstheme="minorHAnsi"/>
                <w:sz w:val="18"/>
                <w:szCs w:val="18"/>
              </w:rPr>
            </w:pPr>
            <w:hyperlink r:id="rId29" w:history="1">
              <w:r w:rsidRPr="00442DCD">
                <w:rPr>
                  <w:rStyle w:val="Hyperlink"/>
                  <w:rFonts w:eastAsia="Calibri" w:cstheme="minorHAnsi"/>
                  <w:sz w:val="18"/>
                  <w:szCs w:val="18"/>
                </w:rPr>
                <w:t>II Kings 24:1-17</w:t>
              </w:r>
            </w:hyperlink>
            <w:r w:rsidRPr="00442DCD">
              <w:rPr>
                <w:rFonts w:eastAsia="Calibri" w:cstheme="minorHAnsi"/>
                <w:sz w:val="18"/>
                <w:szCs w:val="18"/>
              </w:rPr>
              <w:t xml:space="preserve">; </w:t>
            </w:r>
            <w:hyperlink r:id="rId30" w:history="1">
              <w:r w:rsidRPr="004337DE">
                <w:rPr>
                  <w:rStyle w:val="Hyperlink"/>
                  <w:rFonts w:eastAsia="Calibri" w:cstheme="minorHAnsi"/>
                  <w:sz w:val="18"/>
                  <w:szCs w:val="18"/>
                </w:rPr>
                <w:t>Jeremiah 37:1-11</w:t>
              </w:r>
            </w:hyperlink>
          </w:p>
          <w:p w14:paraId="24EB11B0" w14:textId="77777777" w:rsidR="00F06A28" w:rsidRPr="00442DCD" w:rsidRDefault="00F06A28" w:rsidP="001B5E37">
            <w:pPr>
              <w:rPr>
                <w:rFonts w:eastAsia="Calibri" w:cstheme="minorHAnsi"/>
                <w:sz w:val="18"/>
                <w:szCs w:val="18"/>
              </w:rPr>
            </w:pPr>
            <w:hyperlink r:id="rId31" w:history="1">
              <w:r w:rsidRPr="00442DCD">
                <w:rPr>
                  <w:rStyle w:val="Hyperlink"/>
                  <w:rFonts w:eastAsia="Calibri" w:cstheme="minorHAnsi"/>
                  <w:sz w:val="18"/>
                  <w:szCs w:val="18"/>
                </w:rPr>
                <w:t>II Chronicles 36:9-</w:t>
              </w:r>
              <w:r>
                <w:rPr>
                  <w:rStyle w:val="Hyperlink"/>
                  <w:rFonts w:eastAsia="Calibri" w:cstheme="minorHAnsi"/>
                  <w:sz w:val="18"/>
                  <w:szCs w:val="18"/>
                </w:rPr>
                <w:t>10</w:t>
              </w:r>
            </w:hyperlink>
          </w:p>
        </w:tc>
        <w:tc>
          <w:tcPr>
            <w:tcW w:w="2857" w:type="dxa"/>
            <w:tcBorders>
              <w:top w:val="single" w:sz="2" w:space="0" w:color="auto"/>
              <w:left w:val="single" w:sz="2" w:space="0" w:color="auto"/>
              <w:bottom w:val="single" w:sz="18" w:space="0" w:color="auto"/>
            </w:tcBorders>
            <w:tcMar>
              <w:left w:w="58" w:type="dxa"/>
              <w:right w:w="58" w:type="dxa"/>
            </w:tcMar>
            <w:vAlign w:val="center"/>
          </w:tcPr>
          <w:p w14:paraId="69124E33" w14:textId="77777777" w:rsidR="00F06A28" w:rsidRDefault="00F06A28" w:rsidP="001B5E37">
            <w:pPr>
              <w:rPr>
                <w:rFonts w:eastAsia="Calibri" w:cstheme="minorHAnsi"/>
                <w:sz w:val="18"/>
                <w:szCs w:val="18"/>
              </w:rPr>
            </w:pPr>
            <w:hyperlink r:id="rId32" w:history="1">
              <w:r w:rsidRPr="00442DCD">
                <w:rPr>
                  <w:rStyle w:val="Hyperlink"/>
                  <w:rFonts w:eastAsia="Calibri" w:cstheme="minorHAnsi"/>
                  <w:sz w:val="18"/>
                  <w:szCs w:val="18"/>
                </w:rPr>
                <w:t>Jeremiah 37-38</w:t>
              </w:r>
            </w:hyperlink>
            <w:r w:rsidRPr="00442DCD">
              <w:rPr>
                <w:rFonts w:eastAsia="Calibri" w:cstheme="minorHAnsi"/>
                <w:sz w:val="18"/>
                <w:szCs w:val="18"/>
              </w:rPr>
              <w:t xml:space="preserve">; </w:t>
            </w:r>
            <w:hyperlink r:id="rId33" w:history="1">
              <w:r w:rsidRPr="00612ED6">
                <w:rPr>
                  <w:rStyle w:val="Hyperlink"/>
                  <w:rFonts w:eastAsia="Calibri" w:cstheme="minorHAnsi"/>
                  <w:sz w:val="18"/>
                  <w:szCs w:val="18"/>
                </w:rPr>
                <w:t>II Kings 24:17-25:2</w:t>
              </w:r>
            </w:hyperlink>
            <w:r w:rsidRPr="00442DCD">
              <w:rPr>
                <w:rFonts w:eastAsia="Calibri" w:cstheme="minorHAnsi"/>
                <w:sz w:val="18"/>
                <w:szCs w:val="18"/>
              </w:rPr>
              <w:t xml:space="preserve">; </w:t>
            </w:r>
          </w:p>
          <w:p w14:paraId="7E4EDC61" w14:textId="77777777" w:rsidR="00F06A28" w:rsidRPr="00442DCD" w:rsidRDefault="00F06A28" w:rsidP="001B5E37">
            <w:pPr>
              <w:rPr>
                <w:rFonts w:eastAsia="Calibri" w:cstheme="minorHAnsi"/>
                <w:sz w:val="18"/>
                <w:szCs w:val="18"/>
              </w:rPr>
            </w:pPr>
            <w:hyperlink r:id="rId34" w:history="1">
              <w:r w:rsidRPr="00612ED6">
                <w:rPr>
                  <w:rStyle w:val="Hyperlink"/>
                  <w:rFonts w:eastAsia="Calibri" w:cstheme="minorHAnsi"/>
                  <w:sz w:val="18"/>
                  <w:szCs w:val="18"/>
                </w:rPr>
                <w:t>II Chronicles 36:11-21</w:t>
              </w:r>
            </w:hyperlink>
            <w:r w:rsidRPr="00442DCD">
              <w:rPr>
                <w:rFonts w:eastAsia="Calibri" w:cstheme="minorHAnsi"/>
                <w:sz w:val="18"/>
                <w:szCs w:val="18"/>
              </w:rPr>
              <w:t xml:space="preserve">; </w:t>
            </w:r>
            <w:hyperlink r:id="rId35" w:history="1">
              <w:r w:rsidRPr="004337DE">
                <w:rPr>
                  <w:rStyle w:val="Hyperlink"/>
                  <w:rFonts w:eastAsia="Calibri" w:cstheme="minorHAnsi"/>
                  <w:sz w:val="18"/>
                  <w:szCs w:val="18"/>
                </w:rPr>
                <w:t>II Kings 25</w:t>
              </w:r>
            </w:hyperlink>
          </w:p>
        </w:tc>
      </w:tr>
      <w:tr w:rsidR="00F06A28" w:rsidRPr="00BE1C60" w14:paraId="3461EFD0" w14:textId="77777777" w:rsidTr="00F06A28">
        <w:trPr>
          <w:jc w:val="center"/>
        </w:trPr>
        <w:tc>
          <w:tcPr>
            <w:tcW w:w="1777" w:type="dxa"/>
            <w:tcBorders>
              <w:top w:val="single" w:sz="2" w:space="0" w:color="auto"/>
              <w:bottom w:val="single" w:sz="18" w:space="0" w:color="auto"/>
              <w:right w:val="single" w:sz="18" w:space="0" w:color="auto"/>
            </w:tcBorders>
            <w:shd w:val="clear" w:color="auto" w:fill="DEEAF6" w:themeFill="accent5" w:themeFillTint="33"/>
            <w:vAlign w:val="center"/>
          </w:tcPr>
          <w:p w14:paraId="1412F30F" w14:textId="77777777" w:rsidR="00F06A28" w:rsidRDefault="00F06A28" w:rsidP="001B5E37">
            <w:pPr>
              <w:rPr>
                <w:rFonts w:eastAsia="Calibri" w:cstheme="minorHAnsi"/>
                <w:b/>
                <w:bCs/>
                <w:sz w:val="20"/>
                <w:szCs w:val="20"/>
              </w:rPr>
            </w:pPr>
            <w:r>
              <w:rPr>
                <w:rFonts w:eastAsia="Calibri" w:cstheme="minorHAnsi"/>
                <w:b/>
                <w:bCs/>
                <w:sz w:val="20"/>
                <w:szCs w:val="20"/>
              </w:rPr>
              <w:t>Prophecy Zedekiah</w:t>
            </w:r>
          </w:p>
        </w:tc>
        <w:tc>
          <w:tcPr>
            <w:tcW w:w="7537" w:type="dxa"/>
            <w:gridSpan w:val="3"/>
            <w:tcBorders>
              <w:top w:val="single" w:sz="2" w:space="0" w:color="auto"/>
              <w:left w:val="single" w:sz="18" w:space="0" w:color="auto"/>
              <w:bottom w:val="single" w:sz="18" w:space="0" w:color="auto"/>
            </w:tcBorders>
            <w:tcMar>
              <w:left w:w="58" w:type="dxa"/>
              <w:right w:w="58" w:type="dxa"/>
            </w:tcMar>
            <w:vAlign w:val="center"/>
          </w:tcPr>
          <w:p w14:paraId="36033701" w14:textId="77777777" w:rsidR="00F06A28" w:rsidRDefault="00F06A28" w:rsidP="001B5E37">
            <w:pPr>
              <w:jc w:val="center"/>
              <w:rPr>
                <w:rFonts w:eastAsia="Calibri" w:cstheme="minorHAnsi"/>
                <w:sz w:val="20"/>
                <w:szCs w:val="20"/>
              </w:rPr>
            </w:pPr>
            <w:r>
              <w:t xml:space="preserve"> </w:t>
            </w:r>
            <w:r w:rsidRPr="004337DE">
              <w:rPr>
                <w:sz w:val="20"/>
                <w:szCs w:val="20"/>
              </w:rPr>
              <w:t>Of his demise:</w:t>
            </w:r>
            <w:r>
              <w:t xml:space="preserve"> </w:t>
            </w:r>
            <w:hyperlink r:id="rId36" w:history="1">
              <w:r w:rsidRPr="00CD67E8">
                <w:rPr>
                  <w:rStyle w:val="Hyperlink"/>
                  <w:rFonts w:eastAsia="Calibri" w:cstheme="minorHAnsi"/>
                  <w:sz w:val="20"/>
                  <w:szCs w:val="20"/>
                </w:rPr>
                <w:t>Ezekiel 12:1-13</w:t>
              </w:r>
            </w:hyperlink>
            <w:r>
              <w:rPr>
                <w:rFonts w:eastAsia="Calibri" w:cstheme="minorHAnsi"/>
                <w:sz w:val="20"/>
                <w:szCs w:val="20"/>
              </w:rPr>
              <w:t xml:space="preserve">; </w:t>
            </w:r>
            <w:hyperlink r:id="rId37" w:history="1">
              <w:r w:rsidRPr="00CD67E8">
                <w:rPr>
                  <w:rStyle w:val="Hyperlink"/>
                  <w:rFonts w:eastAsia="Calibri" w:cstheme="minorHAnsi"/>
                  <w:sz w:val="20"/>
                  <w:szCs w:val="20"/>
                </w:rPr>
                <w:t>Jeremiah 39:6-7</w:t>
              </w:r>
            </w:hyperlink>
            <w:r>
              <w:rPr>
                <w:rStyle w:val="Hyperlink"/>
                <w:rFonts w:eastAsia="Calibri" w:cstheme="minorHAnsi"/>
                <w:sz w:val="20"/>
                <w:szCs w:val="20"/>
              </w:rPr>
              <w:t xml:space="preserve"> –H</w:t>
            </w:r>
            <w:r w:rsidRPr="004337DE">
              <w:rPr>
                <w:rStyle w:val="Hyperlink"/>
                <w:rFonts w:eastAsia="Calibri" w:cstheme="minorHAnsi"/>
                <w:sz w:val="20"/>
                <w:szCs w:val="20"/>
              </w:rPr>
              <w:t>istory</w:t>
            </w:r>
            <w:r>
              <w:rPr>
                <w:rStyle w:val="Hyperlink"/>
                <w:rFonts w:eastAsia="Calibri" w:cstheme="minorHAnsi"/>
                <w:sz w:val="20"/>
                <w:szCs w:val="20"/>
              </w:rPr>
              <w:t xml:space="preserve"> of his reign: II Kings 24:-25:30</w:t>
            </w:r>
          </w:p>
        </w:tc>
      </w:tr>
      <w:tr w:rsidR="00F06A28" w:rsidRPr="00BE1C60" w14:paraId="43354D52" w14:textId="77777777" w:rsidTr="00F06A28">
        <w:trPr>
          <w:jc w:val="center"/>
        </w:trPr>
        <w:tc>
          <w:tcPr>
            <w:tcW w:w="9314" w:type="dxa"/>
            <w:gridSpan w:val="4"/>
            <w:tcBorders>
              <w:top w:val="single" w:sz="18" w:space="0" w:color="auto"/>
              <w:bottom w:val="single" w:sz="18" w:space="0" w:color="auto"/>
            </w:tcBorders>
            <w:shd w:val="clear" w:color="auto" w:fill="DEEAF6" w:themeFill="accent5" w:themeFillTint="33"/>
            <w:vAlign w:val="center"/>
          </w:tcPr>
          <w:p w14:paraId="2C39DF39" w14:textId="77777777" w:rsidR="00F06A28" w:rsidRPr="00F06A28" w:rsidRDefault="00F06A28" w:rsidP="001B5E37">
            <w:pPr>
              <w:jc w:val="center"/>
              <w:rPr>
                <w:rFonts w:eastAsia="Calibri" w:cstheme="minorHAnsi"/>
                <w:b/>
                <w:bCs/>
                <w:sz w:val="24"/>
                <w:szCs w:val="24"/>
              </w:rPr>
            </w:pPr>
            <w:r w:rsidRPr="003932A4">
              <w:rPr>
                <w:rFonts w:eastAsia="Calibri" w:cstheme="minorHAnsi"/>
                <w:b/>
                <w:bCs/>
                <w:color w:val="0070C0"/>
                <w:sz w:val="24"/>
                <w:szCs w:val="24"/>
              </w:rPr>
              <w:t xml:space="preserve">Scattered Kingdom (70AD) after the rejection of Messiah and future restoration </w:t>
            </w:r>
          </w:p>
        </w:tc>
      </w:tr>
      <w:tr w:rsidR="00F06A28" w:rsidRPr="00BE1C60" w14:paraId="41647010" w14:textId="77777777" w:rsidTr="007A721B">
        <w:trPr>
          <w:jc w:val="center"/>
        </w:trPr>
        <w:tc>
          <w:tcPr>
            <w:tcW w:w="9314" w:type="dxa"/>
            <w:gridSpan w:val="4"/>
            <w:tcBorders>
              <w:top w:val="single" w:sz="18" w:space="0" w:color="auto"/>
              <w:bottom w:val="single" w:sz="18" w:space="0" w:color="auto"/>
            </w:tcBorders>
            <w:shd w:val="clear" w:color="auto" w:fill="FFFFFF"/>
            <w:vAlign w:val="center"/>
          </w:tcPr>
          <w:p w14:paraId="6EE424CB" w14:textId="2ADA99AA" w:rsidR="00F06A28" w:rsidRPr="00F06A28" w:rsidRDefault="00F06A28" w:rsidP="001B5E37">
            <w:pPr>
              <w:jc w:val="center"/>
              <w:rPr>
                <w:rFonts w:eastAsia="Calibri" w:cstheme="minorHAnsi"/>
                <w:b/>
                <w:bCs/>
                <w:color w:val="FF0000"/>
              </w:rPr>
            </w:pPr>
            <w:hyperlink r:id="rId38" w:history="1">
              <w:r w:rsidRPr="00F06A28">
                <w:rPr>
                  <w:rStyle w:val="Hyperlink"/>
                </w:rPr>
                <w:t>Matthew 23-24</w:t>
              </w:r>
            </w:hyperlink>
            <w:r w:rsidRPr="00F06A28">
              <w:t xml:space="preserve">; </w:t>
            </w:r>
            <w:hyperlink r:id="rId39" w:history="1">
              <w:r w:rsidRPr="00F06A28">
                <w:rPr>
                  <w:rFonts w:eastAsia="Calibri" w:cstheme="minorHAnsi"/>
                  <w:color w:val="0563C1"/>
                  <w:u w:val="single"/>
                </w:rPr>
                <w:t>Deuteronomy 28:63-68</w:t>
              </w:r>
            </w:hyperlink>
            <w:r w:rsidRPr="00F06A28">
              <w:rPr>
                <w:rFonts w:eastAsia="Calibri" w:cstheme="minorHAnsi"/>
              </w:rPr>
              <w:t xml:space="preserve">; </w:t>
            </w:r>
            <w:hyperlink r:id="rId40" w:history="1">
              <w:r w:rsidRPr="00F06A28">
                <w:rPr>
                  <w:rFonts w:eastAsia="Calibri" w:cstheme="minorHAnsi"/>
                  <w:color w:val="0563C1"/>
                  <w:u w:val="single"/>
                </w:rPr>
                <w:t>II Kings 23.26-27</w:t>
              </w:r>
            </w:hyperlink>
            <w:r w:rsidRPr="00F06A28">
              <w:rPr>
                <w:rFonts w:eastAsia="Calibri" w:cstheme="minorHAnsi"/>
              </w:rPr>
              <w:t xml:space="preserve">; </w:t>
            </w:r>
            <w:hyperlink r:id="rId41" w:history="1">
              <w:r w:rsidRPr="00F06A28">
                <w:rPr>
                  <w:rFonts w:eastAsia="Calibri" w:cstheme="minorHAnsi"/>
                  <w:color w:val="0563C1"/>
                  <w:u w:val="single"/>
                </w:rPr>
                <w:t>Isaiah 11:10-16</w:t>
              </w:r>
            </w:hyperlink>
            <w:r w:rsidR="007A721B">
              <w:t xml:space="preserve">; </w:t>
            </w:r>
            <w:hyperlink r:id="rId42" w:history="1">
              <w:r w:rsidR="007A721B" w:rsidRPr="007A721B">
                <w:rPr>
                  <w:rStyle w:val="Hyperlink"/>
                </w:rPr>
                <w:t>Daniel 9</w:t>
              </w:r>
            </w:hyperlink>
            <w:r w:rsidR="007A721B">
              <w:t xml:space="preserve">; </w:t>
            </w:r>
            <w:hyperlink r:id="rId43" w:history="1">
              <w:r w:rsidR="007A721B" w:rsidRPr="007A721B">
                <w:rPr>
                  <w:rStyle w:val="Hyperlink"/>
                </w:rPr>
                <w:t>Luke 19</w:t>
              </w:r>
            </w:hyperlink>
          </w:p>
        </w:tc>
      </w:tr>
      <w:tr w:rsidR="00F06A28" w:rsidRPr="00BE1C60" w14:paraId="433398B8" w14:textId="77777777" w:rsidTr="007A721B">
        <w:trPr>
          <w:jc w:val="center"/>
        </w:trPr>
        <w:tc>
          <w:tcPr>
            <w:tcW w:w="9314" w:type="dxa"/>
            <w:gridSpan w:val="4"/>
            <w:tcBorders>
              <w:top w:val="single" w:sz="18" w:space="0" w:color="auto"/>
              <w:bottom w:val="single" w:sz="18" w:space="0" w:color="auto"/>
            </w:tcBorders>
            <w:shd w:val="clear" w:color="auto" w:fill="DEEAF6" w:themeFill="accent5" w:themeFillTint="33"/>
            <w:vAlign w:val="center"/>
          </w:tcPr>
          <w:p w14:paraId="452BFA71" w14:textId="77777777" w:rsidR="00F06A28" w:rsidRPr="00BE1C60" w:rsidRDefault="00F06A28" w:rsidP="001B5E37">
            <w:pPr>
              <w:jc w:val="center"/>
              <w:rPr>
                <w:rFonts w:eastAsia="Calibri" w:cstheme="minorHAnsi"/>
                <w:b/>
                <w:bCs/>
                <w:color w:val="FF0000"/>
                <w:sz w:val="20"/>
                <w:szCs w:val="20"/>
              </w:rPr>
            </w:pPr>
            <w:r w:rsidRPr="00BE1C60">
              <w:rPr>
                <w:rFonts w:eastAsia="Calibri" w:cstheme="minorHAnsi"/>
                <w:b/>
                <w:bCs/>
                <w:color w:val="FF0000"/>
              </w:rPr>
              <w:t>The Eternal, Righteous Kingdom, after the 2</w:t>
            </w:r>
            <w:r w:rsidRPr="00BE1C60">
              <w:rPr>
                <w:rFonts w:eastAsia="Calibri" w:cstheme="minorHAnsi"/>
                <w:b/>
                <w:bCs/>
                <w:color w:val="FF0000"/>
                <w:vertAlign w:val="superscript"/>
              </w:rPr>
              <w:t>nd</w:t>
            </w:r>
            <w:r w:rsidRPr="00BE1C60">
              <w:rPr>
                <w:rFonts w:eastAsia="Calibri" w:cstheme="minorHAnsi"/>
                <w:b/>
                <w:bCs/>
                <w:color w:val="FF0000"/>
              </w:rPr>
              <w:t xml:space="preserve"> Advent</w:t>
            </w:r>
            <w:r w:rsidRPr="00BE1C60">
              <w:rPr>
                <w:rFonts w:eastAsia="Calibri" w:cstheme="minorHAnsi"/>
                <w:b/>
                <w:bCs/>
                <w:color w:val="FF0000"/>
                <w:sz w:val="20"/>
                <w:szCs w:val="20"/>
              </w:rPr>
              <w:t xml:space="preserve"> </w:t>
            </w:r>
            <w:hyperlink r:id="rId44" w:history="1">
              <w:r w:rsidRPr="00BE1C60">
                <w:rPr>
                  <w:rFonts w:eastAsia="Calibri" w:cstheme="minorHAnsi"/>
                  <w:color w:val="0563C1"/>
                  <w:sz w:val="18"/>
                  <w:szCs w:val="18"/>
                  <w:u w:val="single"/>
                </w:rPr>
                <w:t>Zechariah 14</w:t>
              </w:r>
            </w:hyperlink>
            <w:r w:rsidRPr="00BE1C60">
              <w:rPr>
                <w:rFonts w:eastAsia="Calibri" w:cstheme="minorHAnsi"/>
                <w:sz w:val="18"/>
                <w:szCs w:val="18"/>
              </w:rPr>
              <w:t>;</w:t>
            </w:r>
            <w:r w:rsidRPr="00BE1C60">
              <w:rPr>
                <w:rFonts w:eastAsia="Calibri" w:cstheme="minorHAnsi"/>
                <w:b/>
                <w:bCs/>
                <w:color w:val="FF0000"/>
                <w:sz w:val="20"/>
                <w:szCs w:val="20"/>
              </w:rPr>
              <w:t xml:space="preserve"> </w:t>
            </w:r>
            <w:hyperlink r:id="rId45" w:history="1">
              <w:r w:rsidRPr="00BE1C60">
                <w:rPr>
                  <w:rFonts w:eastAsia="Calibri" w:cstheme="minorHAnsi"/>
                  <w:color w:val="0563C1"/>
                  <w:sz w:val="18"/>
                  <w:szCs w:val="18"/>
                  <w:u w:val="single"/>
                </w:rPr>
                <w:t>Revelation 11:15</w:t>
              </w:r>
            </w:hyperlink>
            <w:r w:rsidRPr="00BE1C60">
              <w:rPr>
                <w:rFonts w:eastAsia="Calibri" w:cstheme="minorHAnsi"/>
                <w:sz w:val="18"/>
                <w:szCs w:val="18"/>
              </w:rPr>
              <w:t xml:space="preserve">; </w:t>
            </w:r>
            <w:hyperlink r:id="rId46" w:history="1">
              <w:r w:rsidRPr="00BE1C60">
                <w:rPr>
                  <w:rFonts w:eastAsia="Calibri" w:cstheme="minorHAnsi"/>
                  <w:color w:val="0563C1"/>
                  <w:sz w:val="18"/>
                  <w:szCs w:val="18"/>
                  <w:u w:val="single"/>
                </w:rPr>
                <w:t>Revelation 19-22</w:t>
              </w:r>
            </w:hyperlink>
            <w:r w:rsidRPr="00BE1C60">
              <w:rPr>
                <w:rFonts w:eastAsia="Calibri" w:cstheme="minorHAnsi"/>
                <w:sz w:val="18"/>
                <w:szCs w:val="18"/>
              </w:rPr>
              <w:t xml:space="preserve">; </w:t>
            </w:r>
            <w:hyperlink r:id="rId47" w:history="1">
              <w:r w:rsidRPr="00BE1C60">
                <w:rPr>
                  <w:rFonts w:eastAsia="Calibri" w:cstheme="minorHAnsi"/>
                  <w:color w:val="0563C1"/>
                  <w:sz w:val="18"/>
                  <w:szCs w:val="18"/>
                  <w:u w:val="single"/>
                </w:rPr>
                <w:t>Isaiah 2</w:t>
              </w:r>
            </w:hyperlink>
          </w:p>
        </w:tc>
      </w:tr>
    </w:tbl>
    <w:p w14:paraId="05EDD511" w14:textId="5E013F05" w:rsidR="008F30D7" w:rsidRPr="007A721B" w:rsidRDefault="008F30D7" w:rsidP="00DB733B">
      <w:pPr>
        <w:rPr>
          <w:sz w:val="24"/>
          <w:szCs w:val="24"/>
        </w:rPr>
      </w:pPr>
      <w:hyperlink r:id="rId48" w:history="1">
        <w:r w:rsidRPr="007A721B">
          <w:rPr>
            <w:rStyle w:val="Hyperlink"/>
            <w:b/>
            <w:bCs/>
            <w:sz w:val="24"/>
            <w:szCs w:val="24"/>
          </w:rPr>
          <w:t>2 Chronicles 36:20</w:t>
        </w:r>
      </w:hyperlink>
      <w:r w:rsidRPr="007A721B">
        <w:rPr>
          <w:sz w:val="24"/>
          <w:szCs w:val="24"/>
        </w:rPr>
        <w:t xml:space="preserve"> And them that had escaped from the sword carried he away to Babylon; where they were servants to him and his sons </w:t>
      </w:r>
      <w:r w:rsidRPr="007A721B">
        <w:rPr>
          <w:sz w:val="24"/>
          <w:szCs w:val="24"/>
          <w:highlight w:val="yellow"/>
        </w:rPr>
        <w:t>until the reign of the kingdom of Persia:</w:t>
      </w:r>
    </w:p>
    <w:p w14:paraId="668A4FDA" w14:textId="4533577A" w:rsidR="007E320C" w:rsidRDefault="007E320C" w:rsidP="00DB733B">
      <w:pPr>
        <w:rPr>
          <w:b/>
          <w:bCs/>
          <w:color w:val="EE0000"/>
          <w:sz w:val="28"/>
          <w:szCs w:val="28"/>
        </w:rPr>
      </w:pPr>
      <w:r>
        <w:rPr>
          <w:b/>
          <w:bCs/>
          <w:color w:val="EE0000"/>
          <w:sz w:val="28"/>
          <w:szCs w:val="28"/>
        </w:rPr>
        <w:t xml:space="preserve">III. </w:t>
      </w:r>
      <w:bookmarkStart w:id="2" w:name="_Hlk235456678"/>
      <w:r>
        <w:rPr>
          <w:b/>
          <w:bCs/>
          <w:color w:val="EE0000"/>
          <w:sz w:val="28"/>
          <w:szCs w:val="28"/>
        </w:rPr>
        <w:t>Second Chronicles Ends with Cyrus’ Decree</w:t>
      </w:r>
      <w:bookmarkEnd w:id="2"/>
    </w:p>
    <w:p w14:paraId="15448A44" w14:textId="5DD0F6E4" w:rsidR="007E320C" w:rsidRPr="007A721B" w:rsidRDefault="007E320C" w:rsidP="00DB733B">
      <w:pPr>
        <w:rPr>
          <w:sz w:val="24"/>
          <w:szCs w:val="24"/>
        </w:rPr>
      </w:pPr>
      <w:r w:rsidRPr="007A721B">
        <w:rPr>
          <w:b/>
          <w:bCs/>
          <w:color w:val="00B050"/>
          <w:sz w:val="24"/>
          <w:szCs w:val="24"/>
        </w:rPr>
        <w:t xml:space="preserve">This Fulfills </w:t>
      </w:r>
      <w:r w:rsidR="004E6952">
        <w:rPr>
          <w:b/>
          <w:bCs/>
          <w:color w:val="00B050"/>
          <w:sz w:val="24"/>
          <w:szCs w:val="24"/>
        </w:rPr>
        <w:t xml:space="preserve">Jeremia’s </w:t>
      </w:r>
      <w:r w:rsidRPr="007A721B">
        <w:rPr>
          <w:b/>
          <w:bCs/>
          <w:color w:val="00B050"/>
          <w:sz w:val="24"/>
          <w:szCs w:val="24"/>
        </w:rPr>
        <w:t xml:space="preserve">prophesy - </w:t>
      </w:r>
      <w:hyperlink r:id="rId49" w:history="1">
        <w:r w:rsidRPr="007A721B">
          <w:rPr>
            <w:rStyle w:val="Hyperlink"/>
            <w:sz w:val="24"/>
            <w:szCs w:val="24"/>
          </w:rPr>
          <w:t>Jeremiah 25:11-14</w:t>
        </w:r>
      </w:hyperlink>
      <w:r w:rsidRPr="007A721B">
        <w:rPr>
          <w:sz w:val="24"/>
          <w:szCs w:val="24"/>
        </w:rPr>
        <w:t xml:space="preserve">; </w:t>
      </w:r>
      <w:hyperlink r:id="rId50" w:history="1">
        <w:r w:rsidRPr="007A721B">
          <w:rPr>
            <w:rStyle w:val="Hyperlink"/>
            <w:sz w:val="24"/>
            <w:szCs w:val="24"/>
          </w:rPr>
          <w:t>29:10</w:t>
        </w:r>
      </w:hyperlink>
      <w:r w:rsidRPr="007A721B">
        <w:rPr>
          <w:b/>
          <w:bCs/>
          <w:color w:val="00B050"/>
          <w:sz w:val="24"/>
          <w:szCs w:val="24"/>
        </w:rPr>
        <w:t xml:space="preserve"> – Land kept a 70-year Sabbath</w:t>
      </w:r>
      <w:r w:rsidRPr="007A721B">
        <w:rPr>
          <w:sz w:val="24"/>
          <w:szCs w:val="24"/>
        </w:rPr>
        <w:br/>
      </w:r>
      <w:hyperlink r:id="rId51" w:history="1">
        <w:r w:rsidRPr="007A721B">
          <w:rPr>
            <w:rStyle w:val="Hyperlink"/>
            <w:b/>
            <w:bCs/>
            <w:sz w:val="24"/>
            <w:szCs w:val="24"/>
          </w:rPr>
          <w:t>2 Chronicles 36:21</w:t>
        </w:r>
      </w:hyperlink>
      <w:r w:rsidRPr="007A721B">
        <w:rPr>
          <w:sz w:val="24"/>
          <w:szCs w:val="24"/>
        </w:rPr>
        <w:t xml:space="preserve"> To fulfil the word of the LORD by the mouth of Jeremiah, until the land had enjoyed her sabbaths: </w:t>
      </w:r>
      <w:r w:rsidRPr="007A721B">
        <w:rPr>
          <w:i/>
          <w:iCs/>
          <w:sz w:val="24"/>
          <w:szCs w:val="24"/>
        </w:rPr>
        <w:t>for</w:t>
      </w:r>
      <w:r w:rsidRPr="007A721B">
        <w:rPr>
          <w:sz w:val="24"/>
          <w:szCs w:val="24"/>
        </w:rPr>
        <w:t xml:space="preserve"> as long as she lay desolate, she kept sabbath, to fulfil threescore and ten years.</w:t>
      </w:r>
    </w:p>
    <w:p w14:paraId="01790044" w14:textId="77777777" w:rsidR="007E320C" w:rsidRDefault="007E320C" w:rsidP="007E320C">
      <w:r w:rsidRPr="007A721B">
        <w:rPr>
          <w:b/>
          <w:bCs/>
          <w:color w:val="00B050"/>
          <w:sz w:val="24"/>
          <w:szCs w:val="24"/>
        </w:rPr>
        <w:lastRenderedPageBreak/>
        <w:t>Cyrus’ Decree</w:t>
      </w:r>
      <w:r w:rsidRPr="007A721B">
        <w:rPr>
          <w:sz w:val="24"/>
          <w:szCs w:val="24"/>
        </w:rPr>
        <w:br/>
      </w:r>
      <w:hyperlink r:id="rId52" w:history="1">
        <w:r w:rsidRPr="007A721B">
          <w:rPr>
            <w:rStyle w:val="Hyperlink"/>
            <w:b/>
            <w:bCs/>
            <w:sz w:val="24"/>
            <w:szCs w:val="24"/>
          </w:rPr>
          <w:t>2 Chronicles 36:22</w:t>
        </w:r>
      </w:hyperlink>
      <w:r w:rsidRPr="007A721B">
        <w:rPr>
          <w:sz w:val="24"/>
          <w:szCs w:val="24"/>
        </w:rPr>
        <w:t xml:space="preserve"> Now in the first year of Cyrus king of Persia, that the word of the LORD </w:t>
      </w:r>
      <w:r w:rsidRPr="007A721B">
        <w:rPr>
          <w:i/>
          <w:iCs/>
          <w:sz w:val="24"/>
          <w:szCs w:val="24"/>
        </w:rPr>
        <w:t>spoken</w:t>
      </w:r>
      <w:r w:rsidRPr="007A721B">
        <w:rPr>
          <w:sz w:val="24"/>
          <w:szCs w:val="24"/>
        </w:rPr>
        <w:t xml:space="preserve"> by the mouth of Jeremiah might be accomplished, the LORD stirred up the spirit of Cyrus king of Persia, that he made a proclamation throughout all his kingdom, and </w:t>
      </w:r>
      <w:r w:rsidRPr="007A721B">
        <w:rPr>
          <w:i/>
          <w:iCs/>
          <w:sz w:val="24"/>
          <w:szCs w:val="24"/>
        </w:rPr>
        <w:t>put it</w:t>
      </w:r>
      <w:r w:rsidRPr="007A721B">
        <w:rPr>
          <w:sz w:val="24"/>
          <w:szCs w:val="24"/>
        </w:rPr>
        <w:t xml:space="preserve"> also in writing, saying,</w:t>
      </w:r>
      <w:r w:rsidRPr="007A721B">
        <w:rPr>
          <w:sz w:val="24"/>
          <w:szCs w:val="24"/>
        </w:rPr>
        <w:br/>
      </w:r>
      <w:r>
        <w:rPr>
          <w:b/>
          <w:bCs/>
        </w:rPr>
        <w:t>2 Chronicles 36:23</w:t>
      </w:r>
      <w:r>
        <w:t xml:space="preserve"> Thus saith Cyrus king of Persia, All the kingdoms of the earth hath the LORD God of heaven given me; and he hath charged me to build him an house in Jerusalem, which </w:t>
      </w:r>
      <w:r>
        <w:rPr>
          <w:i/>
          <w:iCs/>
        </w:rPr>
        <w:t>is</w:t>
      </w:r>
      <w:r>
        <w:t xml:space="preserve"> in Judah. Who </w:t>
      </w:r>
      <w:r>
        <w:rPr>
          <w:i/>
          <w:iCs/>
        </w:rPr>
        <w:t>is there</w:t>
      </w:r>
      <w:r>
        <w:t xml:space="preserve"> among you of all his people? </w:t>
      </w:r>
      <w:r w:rsidRPr="007A721B">
        <w:rPr>
          <w:highlight w:val="yellow"/>
        </w:rPr>
        <w:t xml:space="preserve">The LORD his God </w:t>
      </w:r>
      <w:r w:rsidRPr="007A721B">
        <w:rPr>
          <w:i/>
          <w:iCs/>
          <w:highlight w:val="yellow"/>
        </w:rPr>
        <w:t>be</w:t>
      </w:r>
      <w:r w:rsidRPr="007A721B">
        <w:rPr>
          <w:highlight w:val="yellow"/>
        </w:rPr>
        <w:t xml:space="preserve"> with him, and let him go up</w:t>
      </w:r>
      <w:r>
        <w:t>.</w:t>
      </w:r>
    </w:p>
    <w:p w14:paraId="4E5F633D" w14:textId="5201AFA1" w:rsidR="008D3D91" w:rsidRPr="008F30D7" w:rsidRDefault="008D3D91" w:rsidP="008F30D7">
      <w:pPr>
        <w:spacing w:after="60"/>
        <w:rPr>
          <w:b/>
          <w:bCs/>
          <w:color w:val="EE0000"/>
          <w:sz w:val="28"/>
          <w:szCs w:val="28"/>
        </w:rPr>
      </w:pPr>
      <w:r w:rsidRPr="008F30D7">
        <w:rPr>
          <w:b/>
          <w:bCs/>
          <w:color w:val="EE0000"/>
          <w:sz w:val="28"/>
          <w:szCs w:val="28"/>
        </w:rPr>
        <w:t>I</w:t>
      </w:r>
      <w:r w:rsidR="007E320C">
        <w:rPr>
          <w:b/>
          <w:bCs/>
          <w:color w:val="EE0000"/>
          <w:sz w:val="28"/>
          <w:szCs w:val="28"/>
        </w:rPr>
        <w:t>V</w:t>
      </w:r>
      <w:r w:rsidRPr="008F30D7">
        <w:rPr>
          <w:b/>
          <w:bCs/>
          <w:color w:val="EE0000"/>
          <w:sz w:val="28"/>
          <w:szCs w:val="28"/>
        </w:rPr>
        <w:t xml:space="preserve">. </w:t>
      </w:r>
      <w:r w:rsidR="007E320C">
        <w:rPr>
          <w:b/>
          <w:bCs/>
          <w:color w:val="EE0000"/>
          <w:sz w:val="28"/>
          <w:szCs w:val="28"/>
        </w:rPr>
        <w:t>Scope of Ezra Concerns the Return</w:t>
      </w:r>
    </w:p>
    <w:tbl>
      <w:tblPr>
        <w:tblStyle w:val="TableGrid1"/>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556"/>
        <w:gridCol w:w="3641"/>
        <w:gridCol w:w="4117"/>
      </w:tblGrid>
      <w:tr w:rsidR="008F30D7" w:rsidRPr="00DF4CF3" w14:paraId="22E4EDBC" w14:textId="77777777" w:rsidTr="001B5E37">
        <w:trPr>
          <w:jc w:val="center"/>
        </w:trPr>
        <w:tc>
          <w:tcPr>
            <w:tcW w:w="1556" w:type="dxa"/>
            <w:tcBorders>
              <w:top w:val="single" w:sz="18" w:space="0" w:color="auto"/>
              <w:bottom w:val="nil"/>
              <w:right w:val="nil"/>
            </w:tcBorders>
            <w:shd w:val="clear" w:color="auto" w:fill="DEEAF6" w:themeFill="accent5" w:themeFillTint="33"/>
          </w:tcPr>
          <w:p w14:paraId="4F0AE768" w14:textId="77777777" w:rsidR="008F30D7" w:rsidRPr="00DF4CF3" w:rsidRDefault="008F30D7" w:rsidP="001B5E37"/>
        </w:tc>
        <w:tc>
          <w:tcPr>
            <w:tcW w:w="7758" w:type="dxa"/>
            <w:gridSpan w:val="2"/>
            <w:tcBorders>
              <w:top w:val="single" w:sz="18" w:space="0" w:color="auto"/>
              <w:left w:val="nil"/>
              <w:bottom w:val="single" w:sz="18" w:space="0" w:color="auto"/>
            </w:tcBorders>
            <w:shd w:val="clear" w:color="auto" w:fill="DEEAF6" w:themeFill="accent5" w:themeFillTint="33"/>
          </w:tcPr>
          <w:p w14:paraId="705C603D" w14:textId="77777777" w:rsidR="008F30D7" w:rsidRPr="00DF4CF3" w:rsidRDefault="008F30D7" w:rsidP="001B5E37">
            <w:pPr>
              <w:jc w:val="center"/>
              <w:rPr>
                <w:b/>
                <w:bCs/>
                <w:sz w:val="28"/>
                <w:szCs w:val="28"/>
              </w:rPr>
            </w:pPr>
            <w:r w:rsidRPr="00DF4CF3">
              <w:rPr>
                <w:b/>
                <w:bCs/>
                <w:color w:val="EE0000"/>
                <w:sz w:val="28"/>
                <w:szCs w:val="28"/>
              </w:rPr>
              <w:t>Scope of Ezra</w:t>
            </w:r>
          </w:p>
        </w:tc>
      </w:tr>
      <w:tr w:rsidR="008F30D7" w:rsidRPr="00DF4CF3" w14:paraId="6EF5C612" w14:textId="77777777" w:rsidTr="001B5E37">
        <w:trPr>
          <w:jc w:val="center"/>
        </w:trPr>
        <w:tc>
          <w:tcPr>
            <w:tcW w:w="1556" w:type="dxa"/>
            <w:tcBorders>
              <w:top w:val="nil"/>
              <w:bottom w:val="single" w:sz="18" w:space="0" w:color="auto"/>
              <w:right w:val="single" w:sz="18" w:space="0" w:color="auto"/>
            </w:tcBorders>
            <w:shd w:val="clear" w:color="auto" w:fill="DEEAF6" w:themeFill="accent5" w:themeFillTint="33"/>
            <w:vAlign w:val="center"/>
          </w:tcPr>
          <w:p w14:paraId="43811C97" w14:textId="77777777" w:rsidR="008F30D7" w:rsidRPr="00DF4CF3" w:rsidRDefault="008F30D7" w:rsidP="001B5E37">
            <w:pPr>
              <w:jc w:val="center"/>
              <w:rPr>
                <w:b/>
                <w:bCs/>
                <w:color w:val="0070C0"/>
              </w:rPr>
            </w:pPr>
            <w:r w:rsidRPr="00DF4CF3">
              <w:rPr>
                <w:b/>
                <w:bCs/>
                <w:color w:val="0070C0"/>
              </w:rPr>
              <w:t>Scope</w:t>
            </w:r>
          </w:p>
        </w:tc>
        <w:tc>
          <w:tcPr>
            <w:tcW w:w="7758" w:type="dxa"/>
            <w:gridSpan w:val="2"/>
            <w:tcBorders>
              <w:top w:val="single" w:sz="18" w:space="0" w:color="auto"/>
              <w:left w:val="single" w:sz="18" w:space="0" w:color="auto"/>
              <w:bottom w:val="single" w:sz="18" w:space="0" w:color="auto"/>
            </w:tcBorders>
          </w:tcPr>
          <w:p w14:paraId="4B3297C9" w14:textId="77777777" w:rsidR="008F30D7" w:rsidRPr="00DF4CF3" w:rsidRDefault="008F30D7" w:rsidP="001B5E37">
            <w:hyperlink r:id="rId53" w:history="1">
              <w:r w:rsidRPr="00DF4CF3">
                <w:rPr>
                  <w:b/>
                  <w:bCs/>
                  <w:color w:val="0563C1" w:themeColor="hyperlink"/>
                  <w:u w:val="single"/>
                </w:rPr>
                <w:t>Ezra 1:3</w:t>
              </w:r>
            </w:hyperlink>
            <w:r w:rsidRPr="00DF4CF3">
              <w:t xml:space="preserve"> Who </w:t>
            </w:r>
            <w:r w:rsidRPr="00DF4CF3">
              <w:rPr>
                <w:i/>
                <w:iCs/>
              </w:rPr>
              <w:t>is there</w:t>
            </w:r>
            <w:r w:rsidRPr="00DF4CF3">
              <w:t xml:space="preserve"> among you of all his people? his God be with him, and let him go up to Jerusalem, which </w:t>
            </w:r>
            <w:r w:rsidRPr="00DF4CF3">
              <w:rPr>
                <w:i/>
                <w:iCs/>
              </w:rPr>
              <w:t>is</w:t>
            </w:r>
            <w:r w:rsidRPr="00DF4CF3">
              <w:t xml:space="preserve"> in Judah, and build the house of the LORD God of Israel, (he </w:t>
            </w:r>
            <w:r w:rsidRPr="00DF4CF3">
              <w:rPr>
                <w:i/>
                <w:iCs/>
              </w:rPr>
              <w:t>is</w:t>
            </w:r>
            <w:r w:rsidRPr="00DF4CF3">
              <w:t xml:space="preserve"> the God,) which </w:t>
            </w:r>
            <w:r w:rsidRPr="00DF4CF3">
              <w:rPr>
                <w:i/>
                <w:iCs/>
              </w:rPr>
              <w:t>is</w:t>
            </w:r>
            <w:r w:rsidRPr="00DF4CF3">
              <w:t xml:space="preserve"> in Jerusalem.</w:t>
            </w:r>
          </w:p>
        </w:tc>
      </w:tr>
      <w:tr w:rsidR="008F30D7" w:rsidRPr="00DF4CF3" w14:paraId="7727314B" w14:textId="77777777" w:rsidTr="001B5E37">
        <w:trPr>
          <w:jc w:val="center"/>
        </w:trPr>
        <w:tc>
          <w:tcPr>
            <w:tcW w:w="1556" w:type="dxa"/>
            <w:tcBorders>
              <w:top w:val="single" w:sz="18" w:space="0" w:color="auto"/>
              <w:bottom w:val="single" w:sz="18" w:space="0" w:color="auto"/>
              <w:right w:val="single" w:sz="18" w:space="0" w:color="auto"/>
            </w:tcBorders>
            <w:shd w:val="clear" w:color="auto" w:fill="DEEAF6" w:themeFill="accent5" w:themeFillTint="33"/>
            <w:vAlign w:val="center"/>
          </w:tcPr>
          <w:p w14:paraId="65BC8863" w14:textId="77777777" w:rsidR="008F30D7" w:rsidRPr="00DF4CF3" w:rsidRDefault="008F30D7" w:rsidP="001B5E37">
            <w:pPr>
              <w:jc w:val="center"/>
              <w:rPr>
                <w:b/>
                <w:bCs/>
                <w:color w:val="0070C0"/>
              </w:rPr>
            </w:pPr>
            <w:r w:rsidRPr="00DF4CF3">
              <w:rPr>
                <w:b/>
                <w:bCs/>
                <w:color w:val="0070C0"/>
              </w:rPr>
              <w:t>Human</w:t>
            </w:r>
          </w:p>
          <w:p w14:paraId="0CC934E1" w14:textId="77777777" w:rsidR="008F30D7" w:rsidRPr="00DF4CF3" w:rsidRDefault="008F30D7" w:rsidP="001B5E37">
            <w:pPr>
              <w:jc w:val="center"/>
              <w:rPr>
                <w:b/>
                <w:bCs/>
                <w:color w:val="0070C0"/>
              </w:rPr>
            </w:pPr>
            <w:r w:rsidRPr="00DF4CF3">
              <w:rPr>
                <w:b/>
                <w:bCs/>
                <w:color w:val="0070C0"/>
              </w:rPr>
              <w:t>Author</w:t>
            </w:r>
          </w:p>
        </w:tc>
        <w:tc>
          <w:tcPr>
            <w:tcW w:w="7758" w:type="dxa"/>
            <w:gridSpan w:val="2"/>
            <w:tcBorders>
              <w:top w:val="single" w:sz="18" w:space="0" w:color="auto"/>
              <w:left w:val="single" w:sz="18" w:space="0" w:color="auto"/>
              <w:bottom w:val="single" w:sz="18" w:space="0" w:color="auto"/>
            </w:tcBorders>
          </w:tcPr>
          <w:p w14:paraId="1DFE5955" w14:textId="77777777" w:rsidR="008F30D7" w:rsidRPr="00DF4CF3" w:rsidRDefault="008F30D7" w:rsidP="001B5E37">
            <w:hyperlink r:id="rId54" w:history="1">
              <w:r w:rsidRPr="00DF4CF3">
                <w:rPr>
                  <w:b/>
                  <w:bCs/>
                  <w:color w:val="0563C1" w:themeColor="hyperlink"/>
                  <w:u w:val="single"/>
                </w:rPr>
                <w:t>Ezra 7:6</w:t>
              </w:r>
            </w:hyperlink>
            <w:r w:rsidRPr="00DF4CF3">
              <w:t xml:space="preserve"> This Ezra went up from Babylon; and he </w:t>
            </w:r>
            <w:r w:rsidRPr="00DF4CF3">
              <w:rPr>
                <w:i/>
                <w:iCs/>
              </w:rPr>
              <w:t>was</w:t>
            </w:r>
            <w:r w:rsidRPr="00DF4CF3">
              <w:t xml:space="preserve"> a ready scribe in the law of Moses, which the LORD God of Israel had given: and the king granted him all his request, according to the hand of the LORD his God upon him.</w:t>
            </w:r>
          </w:p>
          <w:p w14:paraId="41B5D132" w14:textId="77777777" w:rsidR="008F30D7" w:rsidRPr="00DF4CF3" w:rsidRDefault="008F30D7" w:rsidP="001B5E37">
            <w:hyperlink r:id="rId55" w:history="1">
              <w:r w:rsidRPr="00DF4CF3">
                <w:rPr>
                  <w:b/>
                  <w:bCs/>
                  <w:color w:val="0563C1" w:themeColor="hyperlink"/>
                  <w:u w:val="single"/>
                </w:rPr>
                <w:t>Ezra 7:10</w:t>
              </w:r>
            </w:hyperlink>
            <w:r w:rsidRPr="00DF4CF3">
              <w:t xml:space="preserve"> For Ezra had prepared his heart to seek the law of the LORD, and to do </w:t>
            </w:r>
            <w:r w:rsidRPr="00DF4CF3">
              <w:rPr>
                <w:i/>
                <w:iCs/>
              </w:rPr>
              <w:t>it</w:t>
            </w:r>
            <w:r w:rsidRPr="00DF4CF3">
              <w:t>, and to teach in Israel statutes and judgments.</w:t>
            </w:r>
          </w:p>
        </w:tc>
      </w:tr>
      <w:tr w:rsidR="008F30D7" w:rsidRPr="00DF4CF3" w14:paraId="4D4F26BD" w14:textId="77777777" w:rsidTr="001B5E37">
        <w:trPr>
          <w:jc w:val="center"/>
        </w:trPr>
        <w:tc>
          <w:tcPr>
            <w:tcW w:w="1556" w:type="dxa"/>
            <w:tcBorders>
              <w:top w:val="single" w:sz="18" w:space="0" w:color="auto"/>
              <w:bottom w:val="single" w:sz="18" w:space="0" w:color="auto"/>
              <w:right w:val="single" w:sz="18" w:space="0" w:color="auto"/>
            </w:tcBorders>
            <w:shd w:val="clear" w:color="auto" w:fill="DEEAF6" w:themeFill="accent5" w:themeFillTint="33"/>
            <w:vAlign w:val="center"/>
          </w:tcPr>
          <w:p w14:paraId="359B0B0C" w14:textId="77777777" w:rsidR="008F30D7" w:rsidRPr="00DF4CF3" w:rsidRDefault="008F30D7" w:rsidP="001B5E37">
            <w:pPr>
              <w:jc w:val="center"/>
              <w:rPr>
                <w:b/>
                <w:bCs/>
                <w:color w:val="0070C0"/>
              </w:rPr>
            </w:pPr>
            <w:r w:rsidRPr="00DF4CF3">
              <w:rPr>
                <w:b/>
                <w:bCs/>
                <w:color w:val="0070C0"/>
              </w:rPr>
              <w:t>People</w:t>
            </w:r>
          </w:p>
          <w:p w14:paraId="1803AE7E" w14:textId="77777777" w:rsidR="008F30D7" w:rsidRPr="00DF4CF3" w:rsidRDefault="008F30D7" w:rsidP="001B5E37">
            <w:pPr>
              <w:jc w:val="center"/>
              <w:rPr>
                <w:b/>
                <w:bCs/>
                <w:color w:val="0070C0"/>
              </w:rPr>
            </w:pPr>
            <w:r w:rsidRPr="00DF4CF3">
              <w:rPr>
                <w:b/>
                <w:bCs/>
                <w:color w:val="0070C0"/>
              </w:rPr>
              <w:t>Called</w:t>
            </w:r>
          </w:p>
          <w:p w14:paraId="6049D729" w14:textId="77777777" w:rsidR="008F30D7" w:rsidRPr="00DF4CF3" w:rsidRDefault="008F30D7" w:rsidP="001B5E37">
            <w:pPr>
              <w:jc w:val="center"/>
              <w:rPr>
                <w:b/>
                <w:bCs/>
              </w:rPr>
            </w:pPr>
            <w:r w:rsidRPr="00DF4CF3">
              <w:rPr>
                <w:b/>
                <w:bCs/>
                <w:color w:val="EE0000"/>
              </w:rPr>
              <w:t xml:space="preserve">(Obedient, Sanctified, and Seeking the LORD) </w:t>
            </w:r>
            <w:r w:rsidRPr="00DF4CF3">
              <w:rPr>
                <w:b/>
                <w:bCs/>
                <w:color w:val="0070C0"/>
              </w:rPr>
              <w:t>(Remnant)</w:t>
            </w:r>
          </w:p>
        </w:tc>
        <w:tc>
          <w:tcPr>
            <w:tcW w:w="7758" w:type="dxa"/>
            <w:gridSpan w:val="2"/>
            <w:tcBorders>
              <w:top w:val="single" w:sz="18" w:space="0" w:color="auto"/>
              <w:left w:val="single" w:sz="18" w:space="0" w:color="auto"/>
              <w:bottom w:val="single" w:sz="18" w:space="0" w:color="auto"/>
            </w:tcBorders>
          </w:tcPr>
          <w:p w14:paraId="0BD0335D" w14:textId="77777777" w:rsidR="008F30D7" w:rsidRPr="00DF4CF3" w:rsidRDefault="008F30D7" w:rsidP="001B5E37">
            <w:pPr>
              <w:rPr>
                <w:b/>
                <w:bCs/>
              </w:rPr>
            </w:pPr>
            <w:r w:rsidRPr="00DF4CF3">
              <w:t xml:space="preserve">For the priests and the Levites were purified together, all of them </w:t>
            </w:r>
            <w:r w:rsidRPr="00DF4CF3">
              <w:rPr>
                <w:i/>
                <w:iCs/>
              </w:rPr>
              <w:t>were</w:t>
            </w:r>
            <w:r w:rsidRPr="00DF4CF3">
              <w:t xml:space="preserve"> pure, and killed the passover for all the children of the captivity, and for their brethren the priests, and for themselves. And the children of Israel, which were come again out of captivity, and all such as had separated themselves unto them from the filthiness of the heathen of the land, to seek the LORD God of Israel, did eat, And kept the feast of unleavened bread seven days with joy: for the LORD had made them joyful, and turned the heart of the king of Assyria unto them, to strengthen their hands in the work of the house of God, the God of Israel. </w:t>
            </w:r>
            <w:r w:rsidRPr="00DF4CF3">
              <w:rPr>
                <w:b/>
                <w:bCs/>
              </w:rPr>
              <w:t>(</w:t>
            </w:r>
            <w:hyperlink r:id="rId56" w:history="1">
              <w:r w:rsidRPr="00DF4CF3">
                <w:rPr>
                  <w:b/>
                  <w:bCs/>
                  <w:color w:val="0563C1" w:themeColor="hyperlink"/>
                  <w:u w:val="single"/>
                </w:rPr>
                <w:t>Ezra 6:20-22</w:t>
              </w:r>
            </w:hyperlink>
            <w:r w:rsidRPr="00DF4CF3">
              <w:rPr>
                <w:b/>
                <w:bCs/>
              </w:rPr>
              <w:t>)</w:t>
            </w:r>
          </w:p>
        </w:tc>
      </w:tr>
      <w:tr w:rsidR="008F30D7" w:rsidRPr="00DF4CF3" w14:paraId="1254F9CC" w14:textId="77777777" w:rsidTr="001B5E37">
        <w:trPr>
          <w:jc w:val="center"/>
        </w:trPr>
        <w:tc>
          <w:tcPr>
            <w:tcW w:w="1556" w:type="dxa"/>
            <w:tcBorders>
              <w:top w:val="single" w:sz="18" w:space="0" w:color="auto"/>
              <w:bottom w:val="single" w:sz="18" w:space="0" w:color="auto"/>
              <w:right w:val="single" w:sz="18" w:space="0" w:color="auto"/>
            </w:tcBorders>
            <w:shd w:val="clear" w:color="auto" w:fill="DEEAF6" w:themeFill="accent5" w:themeFillTint="33"/>
            <w:vAlign w:val="center"/>
          </w:tcPr>
          <w:p w14:paraId="708E0416" w14:textId="77777777" w:rsidR="008F30D7" w:rsidRPr="00DF4CF3" w:rsidRDefault="008F30D7" w:rsidP="001B5E37">
            <w:pPr>
              <w:jc w:val="center"/>
              <w:rPr>
                <w:b/>
                <w:bCs/>
              </w:rPr>
            </w:pPr>
            <w:r w:rsidRPr="00DF4CF3">
              <w:rPr>
                <w:b/>
                <w:bCs/>
              </w:rPr>
              <w:t>Reference</w:t>
            </w:r>
          </w:p>
        </w:tc>
        <w:tc>
          <w:tcPr>
            <w:tcW w:w="3641" w:type="dxa"/>
            <w:tcBorders>
              <w:top w:val="single" w:sz="18" w:space="0" w:color="auto"/>
              <w:left w:val="single" w:sz="18" w:space="0" w:color="auto"/>
              <w:bottom w:val="single" w:sz="18" w:space="0" w:color="auto"/>
              <w:right w:val="single" w:sz="18" w:space="0" w:color="auto"/>
            </w:tcBorders>
            <w:shd w:val="clear" w:color="auto" w:fill="DEEAF6" w:themeFill="accent5" w:themeFillTint="33"/>
          </w:tcPr>
          <w:p w14:paraId="133FC19F" w14:textId="77777777" w:rsidR="008F30D7" w:rsidRPr="00DF4CF3" w:rsidRDefault="008F30D7" w:rsidP="001B5E37">
            <w:pPr>
              <w:rPr>
                <w:b/>
                <w:bCs/>
              </w:rPr>
            </w:pPr>
            <w:r w:rsidRPr="00DF4CF3">
              <w:rPr>
                <w:b/>
                <w:bCs/>
              </w:rPr>
              <w:t>1</w:t>
            </w:r>
          </w:p>
        </w:tc>
        <w:tc>
          <w:tcPr>
            <w:tcW w:w="4117" w:type="dxa"/>
            <w:tcBorders>
              <w:top w:val="single" w:sz="18" w:space="0" w:color="auto"/>
              <w:left w:val="single" w:sz="18" w:space="0" w:color="auto"/>
              <w:bottom w:val="single" w:sz="18" w:space="0" w:color="auto"/>
            </w:tcBorders>
            <w:shd w:val="clear" w:color="auto" w:fill="DEEAF6" w:themeFill="accent5" w:themeFillTint="33"/>
          </w:tcPr>
          <w:p w14:paraId="0FF3AD88" w14:textId="77777777" w:rsidR="008F30D7" w:rsidRPr="00DF4CF3" w:rsidRDefault="008F30D7" w:rsidP="001B5E37">
            <w:pPr>
              <w:rPr>
                <w:b/>
                <w:bCs/>
              </w:rPr>
            </w:pPr>
            <w:r w:rsidRPr="00DF4CF3">
              <w:rPr>
                <w:b/>
                <w:bCs/>
              </w:rPr>
              <w:t>7                                                                       10</w:t>
            </w:r>
          </w:p>
        </w:tc>
      </w:tr>
      <w:tr w:rsidR="008F30D7" w:rsidRPr="00DF4CF3" w14:paraId="3E8635E0" w14:textId="77777777" w:rsidTr="001B5E37">
        <w:trPr>
          <w:jc w:val="center"/>
        </w:trPr>
        <w:tc>
          <w:tcPr>
            <w:tcW w:w="1556" w:type="dxa"/>
            <w:tcBorders>
              <w:top w:val="single" w:sz="18" w:space="0" w:color="auto"/>
              <w:bottom w:val="single" w:sz="6" w:space="0" w:color="auto"/>
              <w:right w:val="single" w:sz="18" w:space="0" w:color="auto"/>
            </w:tcBorders>
            <w:shd w:val="clear" w:color="auto" w:fill="DEEAF6" w:themeFill="accent5" w:themeFillTint="33"/>
            <w:vAlign w:val="center"/>
          </w:tcPr>
          <w:p w14:paraId="60FFD435" w14:textId="77777777" w:rsidR="008F30D7" w:rsidRPr="00DF4CF3" w:rsidRDefault="008F30D7" w:rsidP="001B5E37">
            <w:pPr>
              <w:jc w:val="center"/>
              <w:rPr>
                <w:b/>
                <w:bCs/>
              </w:rPr>
            </w:pPr>
            <w:r w:rsidRPr="00DF4CF3">
              <w:rPr>
                <w:b/>
                <w:bCs/>
              </w:rPr>
              <w:t>Plan</w:t>
            </w:r>
          </w:p>
        </w:tc>
        <w:tc>
          <w:tcPr>
            <w:tcW w:w="3641" w:type="dxa"/>
            <w:tcBorders>
              <w:top w:val="single" w:sz="18" w:space="0" w:color="auto"/>
              <w:left w:val="single" w:sz="18" w:space="0" w:color="auto"/>
              <w:bottom w:val="single" w:sz="6" w:space="0" w:color="auto"/>
              <w:right w:val="single" w:sz="18" w:space="0" w:color="auto"/>
            </w:tcBorders>
          </w:tcPr>
          <w:p w14:paraId="517CF1EF" w14:textId="77777777" w:rsidR="008F30D7" w:rsidRPr="00595D9F" w:rsidRDefault="008F30D7" w:rsidP="001B5E37">
            <w:pPr>
              <w:jc w:val="center"/>
              <w:rPr>
                <w:b/>
                <w:bCs/>
                <w:color w:val="0070C0"/>
              </w:rPr>
            </w:pPr>
            <w:r w:rsidRPr="00595D9F">
              <w:rPr>
                <w:b/>
                <w:bCs/>
                <w:color w:val="0070C0"/>
              </w:rPr>
              <w:t>Service Brought Back</w:t>
            </w:r>
          </w:p>
        </w:tc>
        <w:tc>
          <w:tcPr>
            <w:tcW w:w="4117" w:type="dxa"/>
            <w:tcBorders>
              <w:top w:val="single" w:sz="18" w:space="0" w:color="auto"/>
              <w:left w:val="single" w:sz="18" w:space="0" w:color="auto"/>
              <w:bottom w:val="single" w:sz="6" w:space="0" w:color="auto"/>
            </w:tcBorders>
          </w:tcPr>
          <w:p w14:paraId="415A4141" w14:textId="77777777" w:rsidR="008F30D7" w:rsidRPr="00595D9F" w:rsidRDefault="008F30D7" w:rsidP="001B5E37">
            <w:pPr>
              <w:jc w:val="center"/>
              <w:rPr>
                <w:b/>
                <w:bCs/>
                <w:color w:val="0070C0"/>
              </w:rPr>
            </w:pPr>
            <w:r w:rsidRPr="00595D9F">
              <w:rPr>
                <w:b/>
                <w:bCs/>
                <w:color w:val="0070C0"/>
              </w:rPr>
              <w:t>Giving the Word to the People</w:t>
            </w:r>
          </w:p>
        </w:tc>
      </w:tr>
      <w:tr w:rsidR="008F30D7" w:rsidRPr="00DF4CF3" w14:paraId="516FC969" w14:textId="77777777" w:rsidTr="001B5E37">
        <w:trPr>
          <w:jc w:val="center"/>
        </w:trPr>
        <w:tc>
          <w:tcPr>
            <w:tcW w:w="1556" w:type="dxa"/>
            <w:tcBorders>
              <w:top w:val="single" w:sz="6" w:space="0" w:color="auto"/>
              <w:bottom w:val="single" w:sz="18" w:space="0" w:color="auto"/>
              <w:right w:val="single" w:sz="18" w:space="0" w:color="auto"/>
            </w:tcBorders>
            <w:shd w:val="clear" w:color="auto" w:fill="DEEAF6" w:themeFill="accent5" w:themeFillTint="33"/>
            <w:vAlign w:val="center"/>
          </w:tcPr>
          <w:p w14:paraId="3DCDB55B" w14:textId="77777777" w:rsidR="008F30D7" w:rsidRPr="00DF4CF3" w:rsidRDefault="008F30D7" w:rsidP="001B5E37">
            <w:pPr>
              <w:jc w:val="center"/>
              <w:rPr>
                <w:b/>
                <w:bCs/>
              </w:rPr>
            </w:pPr>
            <w:r w:rsidRPr="00DF4CF3">
              <w:rPr>
                <w:b/>
                <w:bCs/>
              </w:rPr>
              <w:t>Division</w:t>
            </w:r>
          </w:p>
        </w:tc>
        <w:tc>
          <w:tcPr>
            <w:tcW w:w="3641" w:type="dxa"/>
            <w:tcBorders>
              <w:top w:val="single" w:sz="6" w:space="0" w:color="auto"/>
              <w:left w:val="single" w:sz="18" w:space="0" w:color="auto"/>
              <w:bottom w:val="single" w:sz="18" w:space="0" w:color="auto"/>
              <w:right w:val="single" w:sz="18" w:space="0" w:color="auto"/>
            </w:tcBorders>
          </w:tcPr>
          <w:p w14:paraId="17B33BE1" w14:textId="77777777" w:rsidR="008F30D7" w:rsidRPr="00595D9F" w:rsidRDefault="008F30D7" w:rsidP="001B5E37">
            <w:pPr>
              <w:jc w:val="center"/>
              <w:rPr>
                <w:b/>
                <w:bCs/>
                <w:color w:val="0070C0"/>
              </w:rPr>
            </w:pPr>
            <w:r w:rsidRPr="00595D9F">
              <w:rPr>
                <w:b/>
                <w:bCs/>
                <w:color w:val="0070C0"/>
              </w:rPr>
              <w:t>1</w:t>
            </w:r>
            <w:r w:rsidRPr="00595D9F">
              <w:rPr>
                <w:b/>
                <w:bCs/>
                <w:color w:val="0070C0"/>
                <w:vertAlign w:val="superscript"/>
              </w:rPr>
              <w:t>st</w:t>
            </w:r>
            <w:r w:rsidRPr="00595D9F">
              <w:rPr>
                <w:b/>
                <w:bCs/>
                <w:color w:val="0070C0"/>
              </w:rPr>
              <w:t xml:space="preserve"> Return led by Zerubbabel</w:t>
            </w:r>
          </w:p>
        </w:tc>
        <w:tc>
          <w:tcPr>
            <w:tcW w:w="4117" w:type="dxa"/>
            <w:tcBorders>
              <w:top w:val="single" w:sz="6" w:space="0" w:color="auto"/>
              <w:left w:val="single" w:sz="18" w:space="0" w:color="auto"/>
              <w:bottom w:val="single" w:sz="18" w:space="0" w:color="auto"/>
            </w:tcBorders>
          </w:tcPr>
          <w:p w14:paraId="520CD5B8" w14:textId="77777777" w:rsidR="008F30D7" w:rsidRPr="00595D9F" w:rsidRDefault="008F30D7" w:rsidP="001B5E37">
            <w:pPr>
              <w:jc w:val="center"/>
              <w:rPr>
                <w:b/>
                <w:bCs/>
                <w:color w:val="0070C0"/>
              </w:rPr>
            </w:pPr>
            <w:r w:rsidRPr="00595D9F">
              <w:rPr>
                <w:b/>
                <w:bCs/>
                <w:color w:val="0070C0"/>
              </w:rPr>
              <w:t>2</w:t>
            </w:r>
            <w:r w:rsidRPr="00595D9F">
              <w:rPr>
                <w:b/>
                <w:bCs/>
                <w:color w:val="0070C0"/>
                <w:vertAlign w:val="superscript"/>
              </w:rPr>
              <w:t>nd</w:t>
            </w:r>
            <w:r w:rsidRPr="00595D9F">
              <w:rPr>
                <w:b/>
                <w:bCs/>
                <w:color w:val="0070C0"/>
              </w:rPr>
              <w:t xml:space="preserve"> Return led by Ezra</w:t>
            </w:r>
          </w:p>
        </w:tc>
      </w:tr>
    </w:tbl>
    <w:p w14:paraId="3FD54B90" w14:textId="24C09A82" w:rsidR="007A721B" w:rsidRDefault="007A721B" w:rsidP="007A721B">
      <w:pPr>
        <w:spacing w:before="60" w:after="60"/>
        <w:rPr>
          <w:b/>
          <w:bCs/>
          <w:color w:val="00B050"/>
        </w:rPr>
      </w:pPr>
      <w:r>
        <w:rPr>
          <w:b/>
          <w:bCs/>
          <w:color w:val="00B050"/>
        </w:rPr>
        <w:t>The Return from the Babylonian Captivity was also in 3 Stages</w:t>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43" w:type="dxa"/>
          <w:right w:w="43" w:type="dxa"/>
        </w:tblCellMar>
        <w:tblLook w:val="04A0" w:firstRow="1" w:lastRow="0" w:firstColumn="1" w:lastColumn="0" w:noHBand="0" w:noVBand="1"/>
      </w:tblPr>
      <w:tblGrid>
        <w:gridCol w:w="1057"/>
        <w:gridCol w:w="1620"/>
        <w:gridCol w:w="2430"/>
        <w:gridCol w:w="3435"/>
      </w:tblGrid>
      <w:tr w:rsidR="007A721B" w:rsidRPr="00AD2BB8" w14:paraId="31DEF0CF" w14:textId="77777777" w:rsidTr="001B5E37">
        <w:trPr>
          <w:jc w:val="center"/>
        </w:trPr>
        <w:tc>
          <w:tcPr>
            <w:tcW w:w="8542" w:type="dxa"/>
            <w:gridSpan w:val="4"/>
            <w:tcBorders>
              <w:top w:val="single" w:sz="18" w:space="0" w:color="auto"/>
              <w:bottom w:val="nil"/>
            </w:tcBorders>
            <w:shd w:val="clear" w:color="auto" w:fill="DEEAF6" w:themeFill="accent5" w:themeFillTint="33"/>
            <w:vAlign w:val="center"/>
          </w:tcPr>
          <w:p w14:paraId="0BF42FEB" w14:textId="77777777" w:rsidR="007A721B" w:rsidRPr="00AD2BB8" w:rsidRDefault="007A721B" w:rsidP="001B5E37">
            <w:pPr>
              <w:jc w:val="center"/>
              <w:rPr>
                <w:rFonts w:asciiTheme="minorHAnsi" w:hAnsiTheme="minorHAnsi" w:cstheme="minorHAnsi"/>
                <w:b/>
                <w:sz w:val="28"/>
                <w:szCs w:val="28"/>
              </w:rPr>
            </w:pPr>
            <w:r w:rsidRPr="00F3629A">
              <w:rPr>
                <w:rFonts w:asciiTheme="minorHAnsi" w:hAnsiTheme="minorHAnsi" w:cstheme="minorHAnsi"/>
                <w:b/>
                <w:color w:val="EE0000"/>
                <w:sz w:val="28"/>
                <w:szCs w:val="28"/>
              </w:rPr>
              <w:t>Babylonian Captivity Return</w:t>
            </w:r>
            <w:r>
              <w:rPr>
                <w:rFonts w:asciiTheme="minorHAnsi" w:hAnsiTheme="minorHAnsi" w:cstheme="minorHAnsi"/>
                <w:b/>
                <w:color w:val="EE0000"/>
                <w:sz w:val="28"/>
                <w:szCs w:val="28"/>
              </w:rPr>
              <w:t xml:space="preserve"> Also was in 3 Stages</w:t>
            </w:r>
          </w:p>
        </w:tc>
      </w:tr>
      <w:tr w:rsidR="007A721B" w:rsidRPr="00AD2BB8" w14:paraId="3834D92E" w14:textId="77777777" w:rsidTr="001B5E37">
        <w:trPr>
          <w:jc w:val="center"/>
        </w:trPr>
        <w:tc>
          <w:tcPr>
            <w:tcW w:w="1057" w:type="dxa"/>
            <w:tcBorders>
              <w:top w:val="nil"/>
              <w:bottom w:val="single" w:sz="6" w:space="0" w:color="auto"/>
              <w:right w:val="single" w:sz="18" w:space="0" w:color="auto"/>
            </w:tcBorders>
            <w:shd w:val="clear" w:color="auto" w:fill="DEEAF6" w:themeFill="accent5" w:themeFillTint="33"/>
            <w:vAlign w:val="center"/>
          </w:tcPr>
          <w:p w14:paraId="50C91602" w14:textId="77777777" w:rsidR="007A721B" w:rsidRPr="00057087" w:rsidRDefault="007A721B" w:rsidP="001B5E37">
            <w:pPr>
              <w:jc w:val="center"/>
              <w:rPr>
                <w:rFonts w:asciiTheme="minorHAnsi" w:hAnsiTheme="minorHAnsi" w:cstheme="minorHAnsi"/>
                <w:b/>
                <w:bCs/>
                <w:sz w:val="24"/>
                <w:szCs w:val="24"/>
              </w:rPr>
            </w:pPr>
            <w:r w:rsidRPr="00057087">
              <w:rPr>
                <w:rFonts w:asciiTheme="minorHAnsi" w:hAnsiTheme="minorHAnsi" w:cstheme="minorHAnsi"/>
                <w:b/>
                <w:bCs/>
                <w:sz w:val="24"/>
                <w:szCs w:val="24"/>
              </w:rPr>
              <w:t>Date</w:t>
            </w:r>
          </w:p>
        </w:tc>
        <w:tc>
          <w:tcPr>
            <w:tcW w:w="1620" w:type="dxa"/>
            <w:tcBorders>
              <w:top w:val="single" w:sz="18" w:space="0" w:color="auto"/>
              <w:left w:val="single" w:sz="18" w:space="0" w:color="auto"/>
              <w:bottom w:val="single" w:sz="6" w:space="0" w:color="auto"/>
            </w:tcBorders>
            <w:vAlign w:val="center"/>
          </w:tcPr>
          <w:p w14:paraId="4D5E1847" w14:textId="77777777" w:rsidR="007A721B" w:rsidRPr="00057087" w:rsidRDefault="007A721B" w:rsidP="001B5E37">
            <w:pPr>
              <w:jc w:val="center"/>
              <w:rPr>
                <w:rFonts w:asciiTheme="minorHAnsi" w:hAnsiTheme="minorHAnsi" w:cstheme="minorHAnsi"/>
                <w:b/>
                <w:bCs/>
                <w:sz w:val="24"/>
                <w:szCs w:val="24"/>
              </w:rPr>
            </w:pPr>
            <w:r w:rsidRPr="00057087">
              <w:rPr>
                <w:rFonts w:asciiTheme="minorHAnsi" w:hAnsiTheme="minorHAnsi" w:cstheme="minorHAnsi"/>
                <w:b/>
                <w:bCs/>
                <w:sz w:val="24"/>
                <w:szCs w:val="24"/>
              </w:rPr>
              <w:t>538 BC</w:t>
            </w:r>
          </w:p>
        </w:tc>
        <w:tc>
          <w:tcPr>
            <w:tcW w:w="2430" w:type="dxa"/>
            <w:tcBorders>
              <w:top w:val="single" w:sz="18" w:space="0" w:color="auto"/>
              <w:bottom w:val="single" w:sz="6" w:space="0" w:color="auto"/>
            </w:tcBorders>
            <w:vAlign w:val="center"/>
          </w:tcPr>
          <w:p w14:paraId="2DD6358F" w14:textId="77777777" w:rsidR="007A721B" w:rsidRPr="00057087" w:rsidRDefault="007A721B" w:rsidP="001B5E37">
            <w:pPr>
              <w:jc w:val="center"/>
              <w:rPr>
                <w:rFonts w:asciiTheme="minorHAnsi" w:hAnsiTheme="minorHAnsi" w:cstheme="minorHAnsi"/>
                <w:b/>
                <w:bCs/>
                <w:sz w:val="24"/>
                <w:szCs w:val="24"/>
              </w:rPr>
            </w:pPr>
            <w:r w:rsidRPr="00057087">
              <w:rPr>
                <w:rFonts w:asciiTheme="minorHAnsi" w:hAnsiTheme="minorHAnsi" w:cstheme="minorHAnsi"/>
                <w:b/>
                <w:bCs/>
                <w:sz w:val="24"/>
                <w:szCs w:val="24"/>
              </w:rPr>
              <w:t>458 BC</w:t>
            </w:r>
          </w:p>
        </w:tc>
        <w:tc>
          <w:tcPr>
            <w:tcW w:w="3435" w:type="dxa"/>
            <w:tcBorders>
              <w:top w:val="single" w:sz="18" w:space="0" w:color="auto"/>
              <w:bottom w:val="single" w:sz="6" w:space="0" w:color="auto"/>
            </w:tcBorders>
            <w:vAlign w:val="center"/>
          </w:tcPr>
          <w:p w14:paraId="0DD179A8" w14:textId="77777777" w:rsidR="007A721B" w:rsidRPr="00057087" w:rsidRDefault="007A721B" w:rsidP="001B5E37">
            <w:pPr>
              <w:jc w:val="center"/>
              <w:rPr>
                <w:rFonts w:asciiTheme="minorHAnsi" w:hAnsiTheme="minorHAnsi" w:cstheme="minorHAnsi"/>
                <w:b/>
                <w:bCs/>
                <w:sz w:val="24"/>
                <w:szCs w:val="24"/>
              </w:rPr>
            </w:pPr>
            <w:r w:rsidRPr="00057087">
              <w:rPr>
                <w:rFonts w:asciiTheme="minorHAnsi" w:hAnsiTheme="minorHAnsi" w:cstheme="minorHAnsi"/>
                <w:b/>
                <w:bCs/>
                <w:sz w:val="24"/>
                <w:szCs w:val="24"/>
              </w:rPr>
              <w:t>444 BC</w:t>
            </w:r>
          </w:p>
        </w:tc>
      </w:tr>
      <w:tr w:rsidR="007A721B" w:rsidRPr="00AD2BB8" w14:paraId="2EFFE4C6" w14:textId="77777777" w:rsidTr="001B5E37">
        <w:trPr>
          <w:jc w:val="center"/>
        </w:trPr>
        <w:tc>
          <w:tcPr>
            <w:tcW w:w="1057" w:type="dxa"/>
            <w:tcBorders>
              <w:top w:val="single" w:sz="6" w:space="0" w:color="auto"/>
              <w:bottom w:val="single" w:sz="6" w:space="0" w:color="auto"/>
              <w:right w:val="single" w:sz="18" w:space="0" w:color="auto"/>
            </w:tcBorders>
            <w:shd w:val="clear" w:color="auto" w:fill="DEEAF6" w:themeFill="accent5" w:themeFillTint="33"/>
            <w:vAlign w:val="center"/>
          </w:tcPr>
          <w:p w14:paraId="5E7C878F" w14:textId="77777777" w:rsidR="007A721B" w:rsidRPr="00057087" w:rsidRDefault="007A721B" w:rsidP="001B5E37">
            <w:pPr>
              <w:jc w:val="center"/>
              <w:rPr>
                <w:rFonts w:asciiTheme="minorHAnsi" w:hAnsiTheme="minorHAnsi" w:cstheme="minorHAnsi"/>
                <w:b/>
                <w:bCs/>
                <w:sz w:val="22"/>
                <w:szCs w:val="22"/>
              </w:rPr>
            </w:pPr>
            <w:r w:rsidRPr="00057087">
              <w:rPr>
                <w:rFonts w:asciiTheme="minorHAnsi" w:hAnsiTheme="minorHAnsi" w:cstheme="minorHAnsi"/>
                <w:b/>
                <w:bCs/>
                <w:sz w:val="22"/>
                <w:szCs w:val="22"/>
              </w:rPr>
              <w:t>Leader</w:t>
            </w:r>
          </w:p>
        </w:tc>
        <w:tc>
          <w:tcPr>
            <w:tcW w:w="1620" w:type="dxa"/>
            <w:tcBorders>
              <w:top w:val="single" w:sz="6" w:space="0" w:color="auto"/>
              <w:left w:val="single" w:sz="18" w:space="0" w:color="auto"/>
              <w:bottom w:val="single" w:sz="6" w:space="0" w:color="auto"/>
            </w:tcBorders>
            <w:vAlign w:val="center"/>
          </w:tcPr>
          <w:p w14:paraId="6A696E96" w14:textId="77777777" w:rsidR="007A721B" w:rsidRPr="00057087" w:rsidRDefault="007A721B" w:rsidP="001B5E37">
            <w:pPr>
              <w:jc w:val="center"/>
              <w:rPr>
                <w:rFonts w:asciiTheme="minorHAnsi" w:hAnsiTheme="minorHAnsi" w:cstheme="minorHAnsi"/>
                <w:b/>
                <w:bCs/>
                <w:sz w:val="22"/>
                <w:szCs w:val="22"/>
              </w:rPr>
            </w:pPr>
            <w:r w:rsidRPr="00057087">
              <w:rPr>
                <w:rFonts w:asciiTheme="minorHAnsi" w:hAnsiTheme="minorHAnsi" w:cstheme="minorHAnsi"/>
                <w:b/>
                <w:bCs/>
                <w:sz w:val="22"/>
                <w:szCs w:val="22"/>
              </w:rPr>
              <w:t>Zerubbabel</w:t>
            </w:r>
          </w:p>
        </w:tc>
        <w:tc>
          <w:tcPr>
            <w:tcW w:w="2430" w:type="dxa"/>
            <w:tcBorders>
              <w:top w:val="single" w:sz="6" w:space="0" w:color="auto"/>
            </w:tcBorders>
            <w:vAlign w:val="center"/>
          </w:tcPr>
          <w:p w14:paraId="69C45113" w14:textId="77777777" w:rsidR="007A721B" w:rsidRPr="00057087" w:rsidRDefault="007A721B" w:rsidP="001B5E37">
            <w:pPr>
              <w:jc w:val="center"/>
              <w:rPr>
                <w:rFonts w:asciiTheme="minorHAnsi" w:hAnsiTheme="minorHAnsi" w:cstheme="minorHAnsi"/>
                <w:b/>
                <w:bCs/>
                <w:sz w:val="22"/>
                <w:szCs w:val="22"/>
              </w:rPr>
            </w:pPr>
            <w:r w:rsidRPr="00057087">
              <w:rPr>
                <w:rFonts w:asciiTheme="minorHAnsi" w:hAnsiTheme="minorHAnsi" w:cstheme="minorHAnsi"/>
                <w:b/>
                <w:bCs/>
                <w:sz w:val="22"/>
                <w:szCs w:val="22"/>
              </w:rPr>
              <w:t>Ezra</w:t>
            </w:r>
          </w:p>
        </w:tc>
        <w:tc>
          <w:tcPr>
            <w:tcW w:w="3435" w:type="dxa"/>
            <w:tcBorders>
              <w:top w:val="single" w:sz="6" w:space="0" w:color="auto"/>
            </w:tcBorders>
            <w:vAlign w:val="center"/>
          </w:tcPr>
          <w:p w14:paraId="2B6724EA" w14:textId="77777777" w:rsidR="007A721B" w:rsidRPr="00057087" w:rsidRDefault="007A721B" w:rsidP="001B5E37">
            <w:pPr>
              <w:jc w:val="center"/>
              <w:rPr>
                <w:rFonts w:asciiTheme="minorHAnsi" w:hAnsiTheme="minorHAnsi" w:cstheme="minorHAnsi"/>
                <w:b/>
                <w:bCs/>
                <w:sz w:val="22"/>
                <w:szCs w:val="22"/>
              </w:rPr>
            </w:pPr>
            <w:r w:rsidRPr="00057087">
              <w:rPr>
                <w:rFonts w:asciiTheme="minorHAnsi" w:hAnsiTheme="minorHAnsi" w:cstheme="minorHAnsi"/>
                <w:b/>
                <w:bCs/>
                <w:sz w:val="22"/>
                <w:szCs w:val="22"/>
              </w:rPr>
              <w:t>Nehemiah</w:t>
            </w:r>
          </w:p>
        </w:tc>
      </w:tr>
      <w:tr w:rsidR="007A721B" w:rsidRPr="00AD2BB8" w14:paraId="44FD4C88" w14:textId="77777777" w:rsidTr="001B5E37">
        <w:trPr>
          <w:jc w:val="center"/>
        </w:trPr>
        <w:tc>
          <w:tcPr>
            <w:tcW w:w="1057" w:type="dxa"/>
            <w:tcBorders>
              <w:top w:val="single" w:sz="6" w:space="0" w:color="auto"/>
              <w:bottom w:val="single" w:sz="6" w:space="0" w:color="auto"/>
              <w:right w:val="single" w:sz="18" w:space="0" w:color="auto"/>
            </w:tcBorders>
            <w:shd w:val="clear" w:color="auto" w:fill="DEEAF6" w:themeFill="accent5" w:themeFillTint="33"/>
            <w:vAlign w:val="center"/>
          </w:tcPr>
          <w:p w14:paraId="29F84983" w14:textId="77777777" w:rsidR="007A721B" w:rsidRPr="00057087" w:rsidRDefault="007A721B" w:rsidP="001B5E37">
            <w:pPr>
              <w:jc w:val="center"/>
              <w:rPr>
                <w:rFonts w:asciiTheme="minorHAnsi" w:hAnsiTheme="minorHAnsi" w:cstheme="minorHAnsi"/>
                <w:b/>
                <w:bCs/>
                <w:sz w:val="22"/>
                <w:szCs w:val="22"/>
              </w:rPr>
            </w:pPr>
            <w:r w:rsidRPr="00057087">
              <w:rPr>
                <w:rFonts w:asciiTheme="minorHAnsi" w:hAnsiTheme="minorHAnsi" w:cstheme="minorHAnsi"/>
                <w:b/>
                <w:bCs/>
                <w:sz w:val="22"/>
                <w:szCs w:val="22"/>
              </w:rPr>
              <w:t>Work</w:t>
            </w:r>
          </w:p>
        </w:tc>
        <w:tc>
          <w:tcPr>
            <w:tcW w:w="1620" w:type="dxa"/>
            <w:tcBorders>
              <w:top w:val="single" w:sz="6" w:space="0" w:color="auto"/>
              <w:left w:val="single" w:sz="18" w:space="0" w:color="auto"/>
              <w:bottom w:val="single" w:sz="6" w:space="0" w:color="auto"/>
            </w:tcBorders>
            <w:vAlign w:val="center"/>
          </w:tcPr>
          <w:p w14:paraId="3528E84E" w14:textId="77777777" w:rsidR="007A721B" w:rsidRPr="00057087" w:rsidRDefault="007A721B" w:rsidP="001B5E37">
            <w:pPr>
              <w:jc w:val="center"/>
              <w:rPr>
                <w:rFonts w:asciiTheme="minorHAnsi" w:hAnsiTheme="minorHAnsi" w:cstheme="minorHAnsi"/>
                <w:b/>
                <w:bCs/>
                <w:sz w:val="22"/>
                <w:szCs w:val="22"/>
              </w:rPr>
            </w:pPr>
            <w:r w:rsidRPr="00057087">
              <w:rPr>
                <w:rFonts w:asciiTheme="minorHAnsi" w:hAnsiTheme="minorHAnsi" w:cstheme="minorHAnsi"/>
                <w:b/>
                <w:bCs/>
                <w:sz w:val="22"/>
                <w:szCs w:val="22"/>
              </w:rPr>
              <w:t>Build Temple</w:t>
            </w:r>
          </w:p>
        </w:tc>
        <w:tc>
          <w:tcPr>
            <w:tcW w:w="2430" w:type="dxa"/>
            <w:vAlign w:val="center"/>
          </w:tcPr>
          <w:p w14:paraId="7D64B746" w14:textId="77777777" w:rsidR="007A721B" w:rsidRPr="00057087" w:rsidRDefault="007A721B" w:rsidP="001B5E37">
            <w:pPr>
              <w:jc w:val="center"/>
              <w:rPr>
                <w:rFonts w:asciiTheme="minorHAnsi" w:hAnsiTheme="minorHAnsi" w:cstheme="minorHAnsi"/>
                <w:b/>
                <w:bCs/>
                <w:sz w:val="22"/>
                <w:szCs w:val="22"/>
              </w:rPr>
            </w:pPr>
            <w:r w:rsidRPr="00057087">
              <w:rPr>
                <w:rFonts w:asciiTheme="minorHAnsi" w:hAnsiTheme="minorHAnsi" w:cstheme="minorHAnsi"/>
                <w:b/>
                <w:bCs/>
                <w:sz w:val="22"/>
                <w:szCs w:val="22"/>
              </w:rPr>
              <w:t>Read /Translated Law</w:t>
            </w:r>
          </w:p>
        </w:tc>
        <w:tc>
          <w:tcPr>
            <w:tcW w:w="3435" w:type="dxa"/>
            <w:vAlign w:val="center"/>
          </w:tcPr>
          <w:p w14:paraId="1BD7E873" w14:textId="77777777" w:rsidR="007A721B" w:rsidRPr="00057087" w:rsidRDefault="007A721B" w:rsidP="001B5E37">
            <w:pPr>
              <w:jc w:val="center"/>
              <w:rPr>
                <w:rFonts w:asciiTheme="minorHAnsi" w:hAnsiTheme="minorHAnsi" w:cstheme="minorHAnsi"/>
                <w:b/>
                <w:bCs/>
                <w:sz w:val="22"/>
                <w:szCs w:val="22"/>
              </w:rPr>
            </w:pPr>
            <w:r w:rsidRPr="00057087">
              <w:rPr>
                <w:rFonts w:asciiTheme="minorHAnsi" w:hAnsiTheme="minorHAnsi" w:cstheme="minorHAnsi"/>
                <w:b/>
                <w:bCs/>
                <w:sz w:val="22"/>
                <w:szCs w:val="22"/>
              </w:rPr>
              <w:t>Rebuild the Walls of Jerusalem</w:t>
            </w:r>
          </w:p>
        </w:tc>
      </w:tr>
      <w:tr w:rsidR="007A721B" w:rsidRPr="00AD2BB8" w14:paraId="10FC119D" w14:textId="77777777" w:rsidTr="001B5E37">
        <w:trPr>
          <w:jc w:val="center"/>
        </w:trPr>
        <w:tc>
          <w:tcPr>
            <w:tcW w:w="1057" w:type="dxa"/>
            <w:tcBorders>
              <w:top w:val="single" w:sz="6" w:space="0" w:color="auto"/>
              <w:bottom w:val="single" w:sz="18" w:space="0" w:color="auto"/>
              <w:right w:val="single" w:sz="18" w:space="0" w:color="auto"/>
            </w:tcBorders>
            <w:shd w:val="clear" w:color="auto" w:fill="DEEAF6" w:themeFill="accent5" w:themeFillTint="33"/>
            <w:vAlign w:val="center"/>
          </w:tcPr>
          <w:p w14:paraId="446DE58E" w14:textId="77777777" w:rsidR="007A721B" w:rsidRPr="00057087" w:rsidRDefault="007A721B" w:rsidP="001B5E37">
            <w:pPr>
              <w:jc w:val="center"/>
              <w:rPr>
                <w:rFonts w:asciiTheme="minorHAnsi" w:hAnsiTheme="minorHAnsi" w:cstheme="minorHAnsi"/>
                <w:b/>
                <w:bCs/>
                <w:sz w:val="22"/>
                <w:szCs w:val="22"/>
              </w:rPr>
            </w:pPr>
            <w:r w:rsidRPr="00057087">
              <w:rPr>
                <w:rFonts w:asciiTheme="minorHAnsi" w:hAnsiTheme="minorHAnsi" w:cstheme="minorHAnsi"/>
                <w:b/>
                <w:bCs/>
                <w:sz w:val="22"/>
                <w:szCs w:val="22"/>
              </w:rPr>
              <w:t>Reference</w:t>
            </w:r>
          </w:p>
        </w:tc>
        <w:tc>
          <w:tcPr>
            <w:tcW w:w="1620" w:type="dxa"/>
            <w:tcBorders>
              <w:top w:val="single" w:sz="6" w:space="0" w:color="auto"/>
              <w:left w:val="single" w:sz="18" w:space="0" w:color="auto"/>
              <w:bottom w:val="single" w:sz="18" w:space="0" w:color="auto"/>
            </w:tcBorders>
            <w:vAlign w:val="center"/>
          </w:tcPr>
          <w:p w14:paraId="470C64DB" w14:textId="77777777" w:rsidR="007A721B" w:rsidRPr="00057087" w:rsidRDefault="007A721B" w:rsidP="001B5E37">
            <w:pPr>
              <w:jc w:val="center"/>
              <w:rPr>
                <w:rFonts w:asciiTheme="minorHAnsi" w:hAnsiTheme="minorHAnsi" w:cstheme="minorHAnsi"/>
                <w:b/>
                <w:bCs/>
                <w:sz w:val="22"/>
                <w:szCs w:val="22"/>
              </w:rPr>
            </w:pPr>
            <w:hyperlink r:id="rId57" w:history="1">
              <w:r w:rsidRPr="00AD05A4">
                <w:rPr>
                  <w:rStyle w:val="Hyperlink"/>
                  <w:rFonts w:asciiTheme="minorHAnsi" w:hAnsiTheme="minorHAnsi" w:cstheme="minorHAnsi"/>
                  <w:b/>
                  <w:bCs/>
                  <w:sz w:val="22"/>
                  <w:szCs w:val="22"/>
                </w:rPr>
                <w:t>Ezra 1-6</w:t>
              </w:r>
            </w:hyperlink>
          </w:p>
        </w:tc>
        <w:tc>
          <w:tcPr>
            <w:tcW w:w="2430" w:type="dxa"/>
            <w:vAlign w:val="center"/>
          </w:tcPr>
          <w:p w14:paraId="41861175" w14:textId="77777777" w:rsidR="007A721B" w:rsidRPr="00057087" w:rsidRDefault="007A721B" w:rsidP="001B5E37">
            <w:pPr>
              <w:jc w:val="center"/>
              <w:rPr>
                <w:rFonts w:asciiTheme="minorHAnsi" w:hAnsiTheme="minorHAnsi" w:cstheme="minorHAnsi"/>
                <w:b/>
                <w:bCs/>
                <w:sz w:val="22"/>
                <w:szCs w:val="22"/>
              </w:rPr>
            </w:pPr>
            <w:hyperlink r:id="rId58" w:history="1">
              <w:r w:rsidRPr="00AD05A4">
                <w:rPr>
                  <w:rStyle w:val="Hyperlink"/>
                  <w:rFonts w:asciiTheme="minorHAnsi" w:hAnsiTheme="minorHAnsi" w:cstheme="minorHAnsi"/>
                  <w:b/>
                  <w:bCs/>
                  <w:sz w:val="22"/>
                  <w:szCs w:val="22"/>
                </w:rPr>
                <w:t>Ezra 8</w:t>
              </w:r>
            </w:hyperlink>
            <w:r w:rsidRPr="00057087">
              <w:rPr>
                <w:rFonts w:asciiTheme="minorHAnsi" w:hAnsiTheme="minorHAnsi" w:cstheme="minorHAnsi"/>
                <w:b/>
                <w:bCs/>
                <w:sz w:val="22"/>
                <w:szCs w:val="22"/>
              </w:rPr>
              <w:t>,</w:t>
            </w:r>
            <w:hyperlink r:id="rId59" w:history="1">
              <w:r w:rsidRPr="00AD05A4">
                <w:rPr>
                  <w:rStyle w:val="Hyperlink"/>
                  <w:rFonts w:asciiTheme="minorHAnsi" w:hAnsiTheme="minorHAnsi" w:cstheme="minorHAnsi"/>
                  <w:b/>
                  <w:bCs/>
                  <w:sz w:val="22"/>
                  <w:szCs w:val="22"/>
                </w:rPr>
                <w:t>10</w:t>
              </w:r>
            </w:hyperlink>
            <w:r w:rsidRPr="00057087">
              <w:rPr>
                <w:rFonts w:asciiTheme="minorHAnsi" w:hAnsiTheme="minorHAnsi" w:cstheme="minorHAnsi"/>
                <w:b/>
                <w:bCs/>
                <w:sz w:val="22"/>
                <w:szCs w:val="22"/>
              </w:rPr>
              <w:t xml:space="preserve">; </w:t>
            </w:r>
            <w:hyperlink r:id="rId60" w:history="1">
              <w:r w:rsidRPr="00AD05A4">
                <w:rPr>
                  <w:rStyle w:val="Hyperlink"/>
                  <w:rFonts w:asciiTheme="minorHAnsi" w:hAnsiTheme="minorHAnsi" w:cstheme="minorHAnsi"/>
                  <w:b/>
                  <w:bCs/>
                  <w:sz w:val="22"/>
                  <w:szCs w:val="22"/>
                </w:rPr>
                <w:t>Nehemiah 10</w:t>
              </w:r>
            </w:hyperlink>
          </w:p>
        </w:tc>
        <w:tc>
          <w:tcPr>
            <w:tcW w:w="3435" w:type="dxa"/>
            <w:vAlign w:val="center"/>
          </w:tcPr>
          <w:p w14:paraId="4F587E8F" w14:textId="77777777" w:rsidR="007A721B" w:rsidRPr="00057087" w:rsidRDefault="007A721B" w:rsidP="001B5E37">
            <w:pPr>
              <w:jc w:val="center"/>
              <w:rPr>
                <w:rFonts w:asciiTheme="minorHAnsi" w:hAnsiTheme="minorHAnsi" w:cstheme="minorHAnsi"/>
                <w:b/>
                <w:bCs/>
                <w:sz w:val="22"/>
                <w:szCs w:val="22"/>
              </w:rPr>
            </w:pPr>
            <w:hyperlink r:id="rId61" w:history="1">
              <w:r w:rsidRPr="00AD05A4">
                <w:rPr>
                  <w:rStyle w:val="Hyperlink"/>
                  <w:rFonts w:asciiTheme="minorHAnsi" w:hAnsiTheme="minorHAnsi" w:cstheme="minorHAnsi"/>
                  <w:b/>
                  <w:bCs/>
                  <w:sz w:val="22"/>
                  <w:szCs w:val="22"/>
                </w:rPr>
                <w:t>Nehemiah 2</w:t>
              </w:r>
            </w:hyperlink>
            <w:r w:rsidRPr="00057087">
              <w:rPr>
                <w:rFonts w:asciiTheme="minorHAnsi" w:hAnsiTheme="minorHAnsi" w:cstheme="minorHAnsi"/>
                <w:b/>
                <w:bCs/>
                <w:sz w:val="22"/>
                <w:szCs w:val="22"/>
              </w:rPr>
              <w:t xml:space="preserve">; </w:t>
            </w:r>
            <w:hyperlink r:id="rId62" w:history="1">
              <w:r w:rsidRPr="00AD05A4">
                <w:rPr>
                  <w:rStyle w:val="Hyperlink"/>
                  <w:rFonts w:asciiTheme="minorHAnsi" w:hAnsiTheme="minorHAnsi" w:cstheme="minorHAnsi"/>
                  <w:b/>
                  <w:bCs/>
                  <w:sz w:val="22"/>
                  <w:szCs w:val="22"/>
                </w:rPr>
                <w:t>Daniel 9:25</w:t>
              </w:r>
            </w:hyperlink>
          </w:p>
        </w:tc>
      </w:tr>
    </w:tbl>
    <w:p w14:paraId="5FF7B45C" w14:textId="5B0E05C7" w:rsidR="00DF4CF3" w:rsidRPr="001329E5" w:rsidRDefault="00DF4CF3">
      <w:pPr>
        <w:rPr>
          <w:b/>
          <w:bCs/>
          <w:color w:val="00B050"/>
        </w:rPr>
      </w:pPr>
      <w:r w:rsidRPr="001329E5">
        <w:rPr>
          <w:b/>
          <w:bCs/>
          <w:color w:val="00B050"/>
        </w:rPr>
        <w:t>Ezra Begins with Cyrus’ Decree</w:t>
      </w:r>
      <w:r w:rsidR="008F30D7" w:rsidRPr="001329E5">
        <w:rPr>
          <w:b/>
          <w:bCs/>
          <w:color w:val="00B050"/>
        </w:rPr>
        <w:t xml:space="preserve"> Restated</w:t>
      </w:r>
    </w:p>
    <w:p w14:paraId="3F13FEA2" w14:textId="1AB17441" w:rsidR="00595D9F" w:rsidRPr="001329E5" w:rsidRDefault="00B61F9B">
      <w:hyperlink r:id="rId63" w:history="1">
        <w:r w:rsidRPr="001329E5">
          <w:rPr>
            <w:rStyle w:val="Hyperlink"/>
            <w:b/>
            <w:bCs/>
          </w:rPr>
          <w:t>Ezra 1:1</w:t>
        </w:r>
      </w:hyperlink>
      <w:r w:rsidRPr="001329E5">
        <w:t xml:space="preserve"> Now in the first year of Cyrus king of Persia, that the word of the LORD by the mouth of Jeremiah might be fulfilled, the LORD stirred up the spirit of Cyrus king of Persia, that he made a proclamation throughout all his kingdom, and </w:t>
      </w:r>
      <w:r w:rsidRPr="001329E5">
        <w:rPr>
          <w:i/>
          <w:iCs/>
        </w:rPr>
        <w:t>put it</w:t>
      </w:r>
      <w:r w:rsidRPr="001329E5">
        <w:t xml:space="preserve"> also in writing, saying,</w:t>
      </w:r>
      <w:r w:rsidRPr="001329E5">
        <w:br/>
      </w:r>
      <w:r w:rsidRPr="001329E5">
        <w:rPr>
          <w:b/>
          <w:bCs/>
        </w:rPr>
        <w:t>Ezra 1:2</w:t>
      </w:r>
      <w:r w:rsidRPr="001329E5">
        <w:t xml:space="preserve"> </w:t>
      </w:r>
      <w:r w:rsidRPr="001329E5">
        <w:rPr>
          <w:highlight w:val="yellow"/>
        </w:rPr>
        <w:t xml:space="preserve">Thus saith Cyrus king of Persia, The LORD God of heaven hath given me all the kingdoms of the earth; and he hath charged me to build him an house at Jerusalem, which </w:t>
      </w:r>
      <w:r w:rsidRPr="001329E5">
        <w:rPr>
          <w:i/>
          <w:iCs/>
          <w:highlight w:val="yellow"/>
        </w:rPr>
        <w:t>is</w:t>
      </w:r>
      <w:r w:rsidRPr="001329E5">
        <w:rPr>
          <w:highlight w:val="yellow"/>
        </w:rPr>
        <w:t xml:space="preserve"> in Judah.</w:t>
      </w:r>
      <w:r w:rsidRPr="001329E5">
        <w:br/>
      </w:r>
      <w:r w:rsidRPr="001329E5">
        <w:rPr>
          <w:b/>
          <w:bCs/>
        </w:rPr>
        <w:t>Ezra 1:3</w:t>
      </w:r>
      <w:r w:rsidRPr="001329E5">
        <w:t xml:space="preserve"> </w:t>
      </w:r>
      <w:r w:rsidRPr="001329E5">
        <w:rPr>
          <w:highlight w:val="yellow"/>
        </w:rPr>
        <w:t xml:space="preserve">Who </w:t>
      </w:r>
      <w:r w:rsidRPr="001329E5">
        <w:rPr>
          <w:i/>
          <w:iCs/>
          <w:highlight w:val="yellow"/>
        </w:rPr>
        <w:t>is there</w:t>
      </w:r>
      <w:r w:rsidRPr="001329E5">
        <w:rPr>
          <w:highlight w:val="yellow"/>
        </w:rPr>
        <w:t xml:space="preserve"> among you of all his people? his God be with him, and let him go up to Jerusalem, which </w:t>
      </w:r>
      <w:r w:rsidRPr="001329E5">
        <w:rPr>
          <w:i/>
          <w:iCs/>
          <w:highlight w:val="yellow"/>
        </w:rPr>
        <w:t>is</w:t>
      </w:r>
      <w:r w:rsidRPr="001329E5">
        <w:rPr>
          <w:highlight w:val="yellow"/>
        </w:rPr>
        <w:t xml:space="preserve"> in Judah, and build the house of the LORD God of Israel, (he </w:t>
      </w:r>
      <w:r w:rsidRPr="001329E5">
        <w:rPr>
          <w:i/>
          <w:iCs/>
          <w:highlight w:val="yellow"/>
        </w:rPr>
        <w:t>is</w:t>
      </w:r>
      <w:r w:rsidRPr="001329E5">
        <w:rPr>
          <w:highlight w:val="yellow"/>
        </w:rPr>
        <w:t xml:space="preserve"> the God,) which </w:t>
      </w:r>
      <w:r w:rsidRPr="001329E5">
        <w:rPr>
          <w:i/>
          <w:iCs/>
          <w:highlight w:val="yellow"/>
        </w:rPr>
        <w:t>is</w:t>
      </w:r>
      <w:r w:rsidRPr="001329E5">
        <w:rPr>
          <w:highlight w:val="yellow"/>
        </w:rPr>
        <w:t xml:space="preserve"> in Jerusalem.</w:t>
      </w:r>
    </w:p>
    <w:p w14:paraId="54AB46C3" w14:textId="77777777" w:rsidR="00824582" w:rsidRDefault="00824582">
      <w:pPr>
        <w:rPr>
          <w:b/>
          <w:bCs/>
          <w:color w:val="00B050"/>
          <w:sz w:val="24"/>
          <w:szCs w:val="24"/>
        </w:rPr>
      </w:pPr>
    </w:p>
    <w:p w14:paraId="53ABC9A0" w14:textId="4E1D9ECE" w:rsidR="00824582" w:rsidRPr="009A5D7F" w:rsidRDefault="002650AB" w:rsidP="00824582">
      <w:pPr>
        <w:spacing w:before="60" w:after="60"/>
        <w:rPr>
          <w:rFonts w:eastAsia="Times New Roman" w:cstheme="minorHAnsi"/>
          <w:b/>
          <w:bCs/>
          <w:color w:val="EE0000"/>
          <w:sz w:val="28"/>
          <w:szCs w:val="28"/>
        </w:rPr>
      </w:pPr>
      <w:bookmarkStart w:id="3" w:name="_Hlk235456711"/>
      <w:r>
        <w:rPr>
          <w:rFonts w:eastAsia="Times New Roman" w:cstheme="minorHAnsi"/>
          <w:b/>
          <w:bCs/>
          <w:color w:val="EE0000"/>
          <w:sz w:val="28"/>
          <w:szCs w:val="28"/>
        </w:rPr>
        <w:lastRenderedPageBreak/>
        <w:t>V</w:t>
      </w:r>
      <w:r w:rsidR="00824582" w:rsidRPr="009A5D7F">
        <w:rPr>
          <w:rFonts w:eastAsia="Times New Roman" w:cstheme="minorHAnsi"/>
          <w:b/>
          <w:bCs/>
          <w:color w:val="EE0000"/>
          <w:sz w:val="28"/>
          <w:szCs w:val="28"/>
        </w:rPr>
        <w:t xml:space="preserve">. </w:t>
      </w:r>
      <w:bookmarkStart w:id="4" w:name="_Hlk235456771"/>
      <w:r w:rsidR="004E6952">
        <w:rPr>
          <w:rFonts w:eastAsia="Times New Roman" w:cstheme="minorHAnsi"/>
          <w:b/>
          <w:bCs/>
          <w:color w:val="EE0000"/>
          <w:sz w:val="28"/>
          <w:szCs w:val="28"/>
        </w:rPr>
        <w:t>The Branch is King of the Davidic Line</w:t>
      </w:r>
      <w:bookmarkEnd w:id="4"/>
    </w:p>
    <w:tbl>
      <w:tblPr>
        <w:tblStyle w:val="TableGrid1"/>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5343"/>
        <w:gridCol w:w="3971"/>
      </w:tblGrid>
      <w:tr w:rsidR="00824582" w:rsidRPr="00BE1C60" w14:paraId="6F4C1DCF" w14:textId="77777777" w:rsidTr="009A5D7F">
        <w:trPr>
          <w:jc w:val="center"/>
        </w:trPr>
        <w:tc>
          <w:tcPr>
            <w:tcW w:w="0" w:type="auto"/>
            <w:gridSpan w:val="2"/>
            <w:tcBorders>
              <w:top w:val="single" w:sz="18" w:space="0" w:color="auto"/>
              <w:bottom w:val="single" w:sz="18" w:space="0" w:color="auto"/>
            </w:tcBorders>
            <w:shd w:val="clear" w:color="auto" w:fill="DEEAF6" w:themeFill="accent5" w:themeFillTint="33"/>
            <w:vAlign w:val="center"/>
          </w:tcPr>
          <w:p w14:paraId="0062F48B" w14:textId="77777777" w:rsidR="00824582" w:rsidRPr="00BE1C60" w:rsidRDefault="00824582" w:rsidP="001B5E37">
            <w:pPr>
              <w:suppressAutoHyphens/>
              <w:jc w:val="center"/>
              <w:rPr>
                <w:rFonts w:eastAsia="Arial" w:cstheme="minorHAnsi"/>
                <w:b/>
                <w:sz w:val="28"/>
                <w:szCs w:val="28"/>
                <w:lang w:eastAsia="hi-IN"/>
              </w:rPr>
            </w:pPr>
            <w:bookmarkStart w:id="5" w:name="_Hlk83054812"/>
            <w:bookmarkEnd w:id="3"/>
            <w:r w:rsidRPr="005604E5">
              <w:rPr>
                <w:rFonts w:eastAsia="Arial" w:cstheme="minorHAnsi"/>
                <w:b/>
                <w:color w:val="EE0000"/>
                <w:sz w:val="28"/>
                <w:szCs w:val="28"/>
                <w:lang w:eastAsia="hi-IN"/>
              </w:rPr>
              <w:t>The BRANCH is the fulfillment of the Davidic Covenant</w:t>
            </w:r>
          </w:p>
        </w:tc>
      </w:tr>
      <w:tr w:rsidR="00824582" w:rsidRPr="00BE1C60" w14:paraId="0839DE9C" w14:textId="77777777" w:rsidTr="001B5E37">
        <w:trPr>
          <w:trHeight w:val="1803"/>
          <w:jc w:val="center"/>
        </w:trPr>
        <w:tc>
          <w:tcPr>
            <w:tcW w:w="0" w:type="auto"/>
            <w:gridSpan w:val="2"/>
            <w:tcBorders>
              <w:top w:val="single" w:sz="18" w:space="0" w:color="auto"/>
            </w:tcBorders>
            <w:vAlign w:val="center"/>
          </w:tcPr>
          <w:p w14:paraId="56207992" w14:textId="77777777" w:rsidR="00824582" w:rsidRPr="00BE1C60" w:rsidRDefault="00824582" w:rsidP="001B5E37">
            <w:pPr>
              <w:suppressAutoHyphens/>
              <w:autoSpaceDE w:val="0"/>
              <w:autoSpaceDN w:val="0"/>
              <w:adjustRightInd w:val="0"/>
              <w:rPr>
                <w:rFonts w:eastAsia="Arial" w:cstheme="minorHAnsi"/>
                <w:b/>
                <w:color w:val="000000"/>
                <w:szCs w:val="20"/>
                <w:lang w:eastAsia="hi-IN"/>
              </w:rPr>
            </w:pPr>
            <w:hyperlink r:id="rId64" w:history="1">
              <w:r w:rsidRPr="00BE1C60">
                <w:rPr>
                  <w:rStyle w:val="Hyperlink"/>
                  <w:rFonts w:eastAsia="Arial" w:cstheme="minorHAnsi"/>
                  <w:b/>
                  <w:szCs w:val="20"/>
                  <w:lang w:eastAsia="hi-IN"/>
                </w:rPr>
                <w:t>II Samuel 7:11</w:t>
              </w:r>
            </w:hyperlink>
            <w:r w:rsidRPr="00BE1C60">
              <w:rPr>
                <w:rFonts w:eastAsia="Arial" w:cstheme="minorHAnsi"/>
                <w:b/>
                <w:color w:val="000000"/>
                <w:szCs w:val="20"/>
                <w:lang w:eastAsia="hi-IN"/>
              </w:rPr>
              <w:t>...The LORD telleth thee that he will make thee an house.</w:t>
            </w:r>
          </w:p>
          <w:p w14:paraId="36E4C981" w14:textId="77777777" w:rsidR="00824582" w:rsidRPr="00BE1C60" w:rsidRDefault="00824582" w:rsidP="001B5E37">
            <w:pPr>
              <w:suppressAutoHyphens/>
              <w:autoSpaceDE w:val="0"/>
              <w:autoSpaceDN w:val="0"/>
              <w:adjustRightInd w:val="0"/>
              <w:rPr>
                <w:rFonts w:eastAsia="Arial" w:cstheme="minorHAnsi"/>
                <w:b/>
                <w:color w:val="000000"/>
                <w:szCs w:val="20"/>
                <w:lang w:eastAsia="hi-IN"/>
              </w:rPr>
            </w:pPr>
            <w:r w:rsidRPr="00BE1C60">
              <w:rPr>
                <w:rFonts w:eastAsia="Arial" w:cstheme="minorHAnsi"/>
                <w:b/>
                <w:color w:val="000000"/>
                <w:szCs w:val="20"/>
                <w:lang w:eastAsia="hi-IN"/>
              </w:rPr>
              <w:t xml:space="preserve">II Samuel 7:12 And when thy days be fulfilled, and thou shalt sleep with thy fathers, </w:t>
            </w:r>
            <w:r w:rsidRPr="004F3FEA">
              <w:rPr>
                <w:rFonts w:eastAsia="Arial" w:cstheme="minorHAnsi"/>
                <w:b/>
                <w:color w:val="000000"/>
                <w:szCs w:val="20"/>
                <w:highlight w:val="yellow"/>
                <w:lang w:eastAsia="hi-IN"/>
              </w:rPr>
              <w:t>I will set up thy seed</w:t>
            </w:r>
            <w:r w:rsidRPr="00BE1C60">
              <w:rPr>
                <w:rFonts w:eastAsia="Arial" w:cstheme="minorHAnsi"/>
                <w:b/>
                <w:color w:val="000000"/>
                <w:szCs w:val="20"/>
                <w:lang w:eastAsia="hi-IN"/>
              </w:rPr>
              <w:t xml:space="preserve"> after thee, which shall proceed out of thy bowels, and I will establish his kingdom.</w:t>
            </w:r>
          </w:p>
          <w:p w14:paraId="0213302F" w14:textId="77777777" w:rsidR="00824582" w:rsidRPr="00BE1C60" w:rsidRDefault="00824582" w:rsidP="001B5E37">
            <w:pPr>
              <w:suppressAutoHyphens/>
              <w:autoSpaceDE w:val="0"/>
              <w:autoSpaceDN w:val="0"/>
              <w:adjustRightInd w:val="0"/>
              <w:rPr>
                <w:rFonts w:eastAsia="Arial" w:cstheme="minorHAnsi"/>
                <w:b/>
                <w:color w:val="000000"/>
                <w:szCs w:val="20"/>
                <w:lang w:eastAsia="hi-IN"/>
              </w:rPr>
            </w:pPr>
            <w:r w:rsidRPr="00BE1C60">
              <w:rPr>
                <w:rFonts w:eastAsia="Arial" w:cstheme="minorHAnsi"/>
                <w:b/>
                <w:color w:val="000000"/>
                <w:szCs w:val="20"/>
                <w:highlight w:val="yellow"/>
                <w:lang w:eastAsia="hi-IN"/>
              </w:rPr>
              <w:t>II Samuel 7:13 He shall build an house for my name, and I will stablish the throne of his kingdom for ever.</w:t>
            </w:r>
          </w:p>
          <w:p w14:paraId="352C3824" w14:textId="77777777" w:rsidR="00824582" w:rsidRPr="00BE1C60" w:rsidRDefault="00824582" w:rsidP="001B5E37">
            <w:pPr>
              <w:suppressAutoHyphens/>
              <w:autoSpaceDE w:val="0"/>
              <w:autoSpaceDN w:val="0"/>
              <w:adjustRightInd w:val="0"/>
              <w:rPr>
                <w:rFonts w:eastAsia="Arial" w:cstheme="minorHAnsi"/>
                <w:b/>
                <w:color w:val="000000"/>
                <w:szCs w:val="20"/>
                <w:lang w:eastAsia="hi-IN"/>
              </w:rPr>
            </w:pPr>
            <w:r w:rsidRPr="00BE1C60">
              <w:rPr>
                <w:rFonts w:eastAsia="Arial" w:cstheme="minorHAnsi"/>
                <w:b/>
                <w:color w:val="000000"/>
                <w:szCs w:val="20"/>
                <w:lang w:eastAsia="hi-IN"/>
              </w:rPr>
              <w:t>II Samuel 7:14 I will be his father, and he shall be my son. If he commit iniquity, I will chasten him with the rod of men, and with the stripes of the children of men:</w:t>
            </w:r>
          </w:p>
          <w:p w14:paraId="7C729857" w14:textId="77777777" w:rsidR="00824582" w:rsidRPr="00BE1C60" w:rsidRDefault="00824582" w:rsidP="001B5E37">
            <w:pPr>
              <w:suppressAutoHyphens/>
              <w:autoSpaceDE w:val="0"/>
              <w:autoSpaceDN w:val="0"/>
              <w:adjustRightInd w:val="0"/>
              <w:rPr>
                <w:rFonts w:eastAsia="Arial" w:cstheme="minorHAnsi"/>
                <w:b/>
                <w:color w:val="000000"/>
                <w:szCs w:val="20"/>
                <w:lang w:eastAsia="hi-IN"/>
              </w:rPr>
            </w:pPr>
            <w:r w:rsidRPr="00BE1C60">
              <w:rPr>
                <w:rFonts w:eastAsia="Arial" w:cstheme="minorHAnsi"/>
                <w:b/>
                <w:color w:val="000000"/>
                <w:szCs w:val="20"/>
                <w:lang w:eastAsia="hi-IN"/>
              </w:rPr>
              <w:t xml:space="preserve">II Samuel 7:15 But my mercy shall not depart away from him, as I took </w:t>
            </w:r>
            <w:r w:rsidRPr="00BE1C60">
              <w:rPr>
                <w:rFonts w:eastAsia="Arial" w:cstheme="minorHAnsi"/>
                <w:b/>
                <w:i/>
                <w:iCs/>
                <w:color w:val="000000"/>
                <w:szCs w:val="20"/>
                <w:lang w:eastAsia="hi-IN"/>
              </w:rPr>
              <w:t>it</w:t>
            </w:r>
            <w:r w:rsidRPr="00BE1C60">
              <w:rPr>
                <w:rFonts w:eastAsia="Arial" w:cstheme="minorHAnsi"/>
                <w:b/>
                <w:color w:val="000000"/>
                <w:szCs w:val="20"/>
                <w:lang w:eastAsia="hi-IN"/>
              </w:rPr>
              <w:t xml:space="preserve"> from Saul, whom I put away before thee.</w:t>
            </w:r>
          </w:p>
          <w:p w14:paraId="534B3B96" w14:textId="77777777" w:rsidR="00824582" w:rsidRPr="00BE1C60" w:rsidRDefault="00824582" w:rsidP="001B5E37">
            <w:pPr>
              <w:suppressAutoHyphens/>
              <w:autoSpaceDE w:val="0"/>
              <w:autoSpaceDN w:val="0"/>
              <w:adjustRightInd w:val="0"/>
              <w:rPr>
                <w:rFonts w:eastAsia="Arial" w:cstheme="minorHAnsi"/>
                <w:color w:val="000000"/>
                <w:sz w:val="24"/>
                <w:lang w:eastAsia="hi-IN"/>
              </w:rPr>
            </w:pPr>
            <w:r w:rsidRPr="00BE1C60">
              <w:rPr>
                <w:rFonts w:eastAsia="Arial" w:cstheme="minorHAnsi"/>
                <w:b/>
                <w:color w:val="000000"/>
                <w:szCs w:val="20"/>
                <w:lang w:eastAsia="hi-IN"/>
              </w:rPr>
              <w:t xml:space="preserve">II Samuel 7:16 And thine house and </w:t>
            </w:r>
            <w:r w:rsidRPr="00BE1C60">
              <w:rPr>
                <w:rFonts w:eastAsia="Arial" w:cstheme="minorHAnsi"/>
                <w:b/>
                <w:color w:val="000000"/>
                <w:szCs w:val="20"/>
                <w:highlight w:val="yellow"/>
                <w:lang w:eastAsia="hi-IN"/>
              </w:rPr>
              <w:t>thy kingdom shall be established for ever</w:t>
            </w:r>
            <w:r w:rsidRPr="00BE1C60">
              <w:rPr>
                <w:rFonts w:eastAsia="Arial" w:cstheme="minorHAnsi"/>
                <w:b/>
                <w:color w:val="000000"/>
                <w:szCs w:val="20"/>
                <w:lang w:eastAsia="hi-IN"/>
              </w:rPr>
              <w:t xml:space="preserve"> before thee: thy throne shall be established for ever.                           {Also see </w:t>
            </w:r>
            <w:hyperlink r:id="rId65" w:history="1">
              <w:r w:rsidRPr="00BE1C60">
                <w:rPr>
                  <w:rStyle w:val="Hyperlink"/>
                  <w:rFonts w:eastAsia="Arial" w:cstheme="minorHAnsi"/>
                  <w:b/>
                  <w:szCs w:val="20"/>
                  <w:lang w:eastAsia="hi-IN"/>
                </w:rPr>
                <w:t>Psalm 89</w:t>
              </w:r>
            </w:hyperlink>
            <w:r w:rsidRPr="00BE1C60">
              <w:rPr>
                <w:rFonts w:eastAsia="Arial" w:cstheme="minorHAnsi"/>
                <w:b/>
                <w:color w:val="000000"/>
                <w:szCs w:val="20"/>
                <w:lang w:eastAsia="hi-IN"/>
              </w:rPr>
              <w:t>}</w:t>
            </w:r>
          </w:p>
        </w:tc>
      </w:tr>
      <w:tr w:rsidR="00824582" w:rsidRPr="00BE1C60" w14:paraId="21EE3BD1" w14:textId="77777777" w:rsidTr="001B5E37">
        <w:trPr>
          <w:trHeight w:val="1371"/>
          <w:jc w:val="center"/>
        </w:trPr>
        <w:tc>
          <w:tcPr>
            <w:tcW w:w="0" w:type="auto"/>
            <w:gridSpan w:val="2"/>
            <w:vAlign w:val="center"/>
          </w:tcPr>
          <w:p w14:paraId="2F1DB67A" w14:textId="77777777" w:rsidR="00824582" w:rsidRPr="00BE1C60" w:rsidRDefault="00824582" w:rsidP="001B5E37">
            <w:pPr>
              <w:suppressAutoHyphens/>
              <w:rPr>
                <w:rFonts w:eastAsia="Arial" w:cstheme="minorHAnsi"/>
                <w:b/>
                <w:lang w:eastAsia="hi-IN"/>
              </w:rPr>
            </w:pPr>
            <w:r w:rsidRPr="00BE1C60">
              <w:rPr>
                <w:rFonts w:eastAsia="Arial" w:cstheme="minorHAnsi"/>
                <w:b/>
                <w:lang w:eastAsia="hi-IN"/>
              </w:rPr>
              <w:t xml:space="preserve">After Solomon there was civil war, the kingdom split in two (North and South), and Pagan practices among the people.  There were a few good kings in the southern kingdom (Judah), but absolutely no good kings in the northern kingdom (Israel).  Israel was captured and deported to Assyria.  Judah would be captured and deported to Babylon, and when they returned there was no king or kingdom. It got so bad </w:t>
            </w:r>
            <w:r>
              <w:rPr>
                <w:rFonts w:eastAsia="Arial" w:cstheme="minorHAnsi"/>
                <w:b/>
                <w:lang w:eastAsia="hi-IN"/>
              </w:rPr>
              <w:t>in the late 5th century BC th</w:t>
            </w:r>
            <w:r w:rsidRPr="00BE1C60">
              <w:rPr>
                <w:rFonts w:eastAsia="Arial" w:cstheme="minorHAnsi"/>
                <w:b/>
                <w:lang w:eastAsia="hi-IN"/>
              </w:rPr>
              <w:t xml:space="preserve">at God had to make a decree concerning one of the last kings of Judah, Jeconiah (or Coniah) </w:t>
            </w:r>
            <w:r>
              <w:rPr>
                <w:rFonts w:eastAsia="Arial" w:cstheme="minorHAnsi"/>
                <w:b/>
                <w:lang w:eastAsia="hi-IN"/>
              </w:rPr>
              <w:t>:</w:t>
            </w:r>
          </w:p>
        </w:tc>
      </w:tr>
      <w:tr w:rsidR="00824582" w:rsidRPr="00BE1C60" w14:paraId="307558A4" w14:textId="77777777" w:rsidTr="009A5D7F">
        <w:trPr>
          <w:trHeight w:val="1065"/>
          <w:jc w:val="center"/>
        </w:trPr>
        <w:tc>
          <w:tcPr>
            <w:tcW w:w="0" w:type="auto"/>
            <w:gridSpan w:val="2"/>
            <w:tcBorders>
              <w:bottom w:val="single" w:sz="18" w:space="0" w:color="auto"/>
            </w:tcBorders>
            <w:vAlign w:val="center"/>
          </w:tcPr>
          <w:p w14:paraId="4B797E11" w14:textId="77777777" w:rsidR="00824582" w:rsidRPr="00BE1C60" w:rsidRDefault="00824582" w:rsidP="001B5E37">
            <w:pPr>
              <w:suppressAutoHyphens/>
              <w:autoSpaceDE w:val="0"/>
              <w:autoSpaceDN w:val="0"/>
              <w:adjustRightInd w:val="0"/>
              <w:rPr>
                <w:rFonts w:eastAsia="Arial" w:cstheme="minorHAnsi"/>
                <w:b/>
                <w:color w:val="000000"/>
                <w:lang w:eastAsia="hi-IN"/>
              </w:rPr>
            </w:pPr>
            <w:hyperlink r:id="rId66" w:history="1">
              <w:r w:rsidRPr="00BE1C60">
                <w:rPr>
                  <w:rStyle w:val="Hyperlink"/>
                  <w:rFonts w:eastAsia="Arial" w:cstheme="minorHAnsi"/>
                  <w:b/>
                  <w:lang w:eastAsia="hi-IN"/>
                </w:rPr>
                <w:t xml:space="preserve">Jeremiah 22:24 </w:t>
              </w:r>
            </w:hyperlink>
            <w:r w:rsidRPr="00BE1C60">
              <w:rPr>
                <w:rFonts w:eastAsia="Arial" w:cstheme="minorHAnsi"/>
                <w:b/>
                <w:color w:val="000000"/>
                <w:lang w:eastAsia="hi-IN"/>
              </w:rPr>
              <w:t xml:space="preserve"> </w:t>
            </w:r>
            <w:r w:rsidRPr="00BE1C60">
              <w:rPr>
                <w:rFonts w:eastAsia="Arial" w:cstheme="minorHAnsi"/>
                <w:b/>
                <w:i/>
                <w:iCs/>
                <w:color w:val="000000"/>
                <w:lang w:eastAsia="hi-IN"/>
              </w:rPr>
              <w:t>As</w:t>
            </w:r>
            <w:r w:rsidRPr="00BE1C60">
              <w:rPr>
                <w:rFonts w:eastAsia="Arial" w:cstheme="minorHAnsi"/>
                <w:b/>
                <w:color w:val="000000"/>
                <w:lang w:eastAsia="hi-IN"/>
              </w:rPr>
              <w:t xml:space="preserve"> I live, saith the LORD, though Coniah the son of Jehoiakim king of Judah were the signet upon my right hand, </w:t>
            </w:r>
            <w:r w:rsidRPr="00BE1C60">
              <w:rPr>
                <w:rFonts w:eastAsia="Arial" w:cstheme="minorHAnsi"/>
                <w:b/>
                <w:color w:val="000000"/>
                <w:highlight w:val="yellow"/>
                <w:lang w:eastAsia="hi-IN"/>
              </w:rPr>
              <w:t>yet would I pluck thee thence</w:t>
            </w:r>
            <w:r w:rsidRPr="00BE1C60">
              <w:rPr>
                <w:rFonts w:eastAsia="Arial" w:cstheme="minorHAnsi"/>
                <w:b/>
                <w:color w:val="000000"/>
                <w:lang w:eastAsia="hi-IN"/>
              </w:rPr>
              <w:t>;….</w:t>
            </w:r>
          </w:p>
          <w:p w14:paraId="0EE63469" w14:textId="77777777" w:rsidR="00824582" w:rsidRPr="00BE1C60" w:rsidRDefault="00824582" w:rsidP="001B5E37">
            <w:pPr>
              <w:suppressAutoHyphens/>
              <w:rPr>
                <w:rFonts w:eastAsia="Arial" w:cstheme="minorHAnsi"/>
                <w:sz w:val="24"/>
                <w:lang w:eastAsia="hi-IN"/>
              </w:rPr>
            </w:pPr>
            <w:hyperlink r:id="rId67" w:history="1">
              <w:r w:rsidRPr="00BE1C60">
                <w:rPr>
                  <w:rStyle w:val="Hyperlink"/>
                  <w:rFonts w:eastAsia="Arial" w:cstheme="minorHAnsi"/>
                  <w:b/>
                  <w:lang w:eastAsia="hi-IN"/>
                </w:rPr>
                <w:t>Jeremiah 22:30</w:t>
              </w:r>
            </w:hyperlink>
            <w:r w:rsidRPr="00BE1C60">
              <w:rPr>
                <w:rFonts w:eastAsia="Arial" w:cstheme="minorHAnsi"/>
                <w:b/>
                <w:color w:val="000000"/>
                <w:lang w:eastAsia="hi-IN"/>
              </w:rPr>
              <w:t xml:space="preserve"> Thus saith the LORD, Write ye this man childless, a man </w:t>
            </w:r>
            <w:r w:rsidRPr="00BE1C60">
              <w:rPr>
                <w:rFonts w:eastAsia="Arial" w:cstheme="minorHAnsi"/>
                <w:b/>
                <w:i/>
                <w:iCs/>
                <w:color w:val="000000"/>
                <w:lang w:eastAsia="hi-IN"/>
              </w:rPr>
              <w:t>that</w:t>
            </w:r>
            <w:r w:rsidRPr="00BE1C60">
              <w:rPr>
                <w:rFonts w:eastAsia="Arial" w:cstheme="minorHAnsi"/>
                <w:b/>
                <w:color w:val="000000"/>
                <w:lang w:eastAsia="hi-IN"/>
              </w:rPr>
              <w:t xml:space="preserve"> shall not prosper in his days: for no man of his seed shall prosper, sitting upon the throne of David, and ruling any more in Judah.</w:t>
            </w:r>
          </w:p>
        </w:tc>
      </w:tr>
      <w:tr w:rsidR="00824582" w:rsidRPr="00BE1C60" w14:paraId="5BBE4E63" w14:textId="77777777" w:rsidTr="009A5D7F">
        <w:trPr>
          <w:trHeight w:val="435"/>
          <w:jc w:val="center"/>
        </w:trPr>
        <w:tc>
          <w:tcPr>
            <w:tcW w:w="0" w:type="auto"/>
            <w:gridSpan w:val="2"/>
            <w:tcBorders>
              <w:top w:val="single" w:sz="18" w:space="0" w:color="auto"/>
              <w:bottom w:val="single" w:sz="18" w:space="0" w:color="auto"/>
            </w:tcBorders>
            <w:shd w:val="clear" w:color="auto" w:fill="DEEAF6" w:themeFill="accent5" w:themeFillTint="33"/>
            <w:vAlign w:val="center"/>
          </w:tcPr>
          <w:p w14:paraId="20D663C5" w14:textId="42A873B8" w:rsidR="00824582" w:rsidRPr="00BE1C60" w:rsidRDefault="009A5D7F" w:rsidP="001B5E37">
            <w:pPr>
              <w:suppressAutoHyphens/>
              <w:jc w:val="center"/>
              <w:rPr>
                <w:rFonts w:eastAsia="Arial" w:cstheme="minorHAnsi"/>
                <w:b/>
                <w:color w:val="FF0000"/>
                <w:sz w:val="26"/>
                <w:szCs w:val="26"/>
                <w:lang w:eastAsia="hi-IN"/>
              </w:rPr>
            </w:pPr>
            <w:r>
              <w:rPr>
                <w:rFonts w:eastAsia="Arial" w:cstheme="minorHAnsi"/>
                <w:b/>
                <w:color w:val="FF0000"/>
                <w:sz w:val="26"/>
                <w:szCs w:val="26"/>
                <w:lang w:eastAsia="hi-IN"/>
              </w:rPr>
              <w:t>The</w:t>
            </w:r>
            <w:r w:rsidR="00824582" w:rsidRPr="00BE1C60">
              <w:rPr>
                <w:rFonts w:eastAsia="Arial" w:cstheme="minorHAnsi"/>
                <w:b/>
                <w:color w:val="FF0000"/>
                <w:sz w:val="26"/>
                <w:szCs w:val="26"/>
                <w:lang w:eastAsia="hi-IN"/>
              </w:rPr>
              <w:t xml:space="preserve"> family tree of David </w:t>
            </w:r>
            <w:r w:rsidR="00824582">
              <w:rPr>
                <w:rFonts w:eastAsia="Arial" w:cstheme="minorHAnsi"/>
                <w:b/>
                <w:color w:val="FF0000"/>
                <w:sz w:val="26"/>
                <w:szCs w:val="26"/>
                <w:lang w:eastAsia="hi-IN"/>
              </w:rPr>
              <w:t>Fell</w:t>
            </w:r>
            <w:r>
              <w:rPr>
                <w:rFonts w:eastAsia="Arial" w:cstheme="minorHAnsi"/>
                <w:b/>
                <w:color w:val="FF0000"/>
                <w:sz w:val="26"/>
                <w:szCs w:val="26"/>
                <w:lang w:eastAsia="hi-IN"/>
              </w:rPr>
              <w:t xml:space="preserve"> at the Babylonian Captivity – Mystery Revealed</w:t>
            </w:r>
          </w:p>
        </w:tc>
      </w:tr>
      <w:tr w:rsidR="00824582" w:rsidRPr="00BE1C60" w14:paraId="0B38A5F0" w14:textId="77777777" w:rsidTr="001B5E37">
        <w:trPr>
          <w:jc w:val="center"/>
        </w:trPr>
        <w:tc>
          <w:tcPr>
            <w:tcW w:w="0" w:type="auto"/>
            <w:tcBorders>
              <w:top w:val="single" w:sz="18" w:space="0" w:color="auto"/>
              <w:bottom w:val="single" w:sz="6" w:space="0" w:color="auto"/>
              <w:right w:val="single" w:sz="18" w:space="0" w:color="auto"/>
            </w:tcBorders>
            <w:vAlign w:val="center"/>
          </w:tcPr>
          <w:p w14:paraId="2ED2134B" w14:textId="77777777" w:rsidR="00824582" w:rsidRPr="00875636" w:rsidRDefault="00824582" w:rsidP="001B5E37">
            <w:pPr>
              <w:suppressAutoHyphens/>
              <w:jc w:val="center"/>
              <w:rPr>
                <w:rFonts w:eastAsia="Arial" w:cstheme="minorHAnsi"/>
                <w:lang w:eastAsia="hi-IN"/>
              </w:rPr>
            </w:pPr>
            <w:hyperlink r:id="rId68" w:history="1">
              <w:r w:rsidRPr="00875636">
                <w:rPr>
                  <w:rStyle w:val="Hyperlink"/>
                  <w:rFonts w:eastAsia="Arial" w:cstheme="minorHAnsi"/>
                  <w:b/>
                  <w:lang w:eastAsia="hi-IN"/>
                </w:rPr>
                <w:t>Isaiah 11:1</w:t>
              </w:r>
            </w:hyperlink>
            <w:r w:rsidRPr="00875636">
              <w:rPr>
                <w:rFonts w:eastAsia="Arial" w:cstheme="minorHAnsi"/>
                <w:b/>
                <w:color w:val="000000"/>
                <w:lang w:eastAsia="hi-IN"/>
              </w:rPr>
              <w:t xml:space="preserve"> </w:t>
            </w:r>
            <w:r w:rsidRPr="00875636">
              <w:rPr>
                <w:rFonts w:eastAsia="Arial" w:cstheme="minorHAnsi"/>
                <w:bCs/>
                <w:color w:val="000000"/>
                <w:lang w:eastAsia="hi-IN"/>
              </w:rPr>
              <w:t>And there shall come forth a rod out of the stem of Jesse, and a Branch shall grow out of his roots:</w:t>
            </w:r>
          </w:p>
        </w:tc>
        <w:tc>
          <w:tcPr>
            <w:tcW w:w="0" w:type="auto"/>
            <w:tcBorders>
              <w:top w:val="single" w:sz="18" w:space="0" w:color="auto"/>
              <w:left w:val="single" w:sz="18" w:space="0" w:color="auto"/>
            </w:tcBorders>
            <w:vAlign w:val="center"/>
          </w:tcPr>
          <w:p w14:paraId="4C3AEA3B" w14:textId="77777777" w:rsidR="00824582" w:rsidRPr="00BE1C60" w:rsidRDefault="00824582" w:rsidP="001B5E37">
            <w:pPr>
              <w:suppressAutoHyphens/>
              <w:jc w:val="center"/>
              <w:rPr>
                <w:rFonts w:eastAsia="Arial" w:cstheme="minorHAnsi"/>
                <w:sz w:val="24"/>
                <w:lang w:eastAsia="hi-IN"/>
              </w:rPr>
            </w:pPr>
            <w:r w:rsidRPr="00BE1C60">
              <w:rPr>
                <w:rFonts w:eastAsia="Arial" w:cstheme="minorHAnsi"/>
                <w:b/>
                <w:bCs/>
                <w:noProof/>
                <w:sz w:val="24"/>
              </w:rPr>
              <w:drawing>
                <wp:inline distT="0" distB="0" distL="0" distR="0" wp14:anchorId="5EA9E10F" wp14:editId="362BE161">
                  <wp:extent cx="1853921" cy="838149"/>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 shoot and branch.jpg"/>
                          <pic:cNvPicPr/>
                        </pic:nvPicPr>
                        <pic:blipFill>
                          <a:blip r:embed="rId69">
                            <a:extLst>
                              <a:ext uri="{28A0092B-C50C-407E-A947-70E740481C1C}">
                                <a14:useLocalDpi xmlns:a14="http://schemas.microsoft.com/office/drawing/2010/main" val="0"/>
                              </a:ext>
                            </a:extLst>
                          </a:blip>
                          <a:stretch>
                            <a:fillRect/>
                          </a:stretch>
                        </pic:blipFill>
                        <pic:spPr>
                          <a:xfrm>
                            <a:off x="0" y="0"/>
                            <a:ext cx="1897854" cy="858011"/>
                          </a:xfrm>
                          <a:prstGeom prst="rect">
                            <a:avLst/>
                          </a:prstGeom>
                        </pic:spPr>
                      </pic:pic>
                    </a:graphicData>
                  </a:graphic>
                </wp:inline>
              </w:drawing>
            </w:r>
          </w:p>
        </w:tc>
      </w:tr>
      <w:tr w:rsidR="00824582" w:rsidRPr="00BE1C60" w14:paraId="19F9A7E1" w14:textId="77777777" w:rsidTr="001B5E37">
        <w:trPr>
          <w:jc w:val="center"/>
        </w:trPr>
        <w:tc>
          <w:tcPr>
            <w:tcW w:w="0" w:type="auto"/>
            <w:tcBorders>
              <w:top w:val="single" w:sz="6" w:space="0" w:color="auto"/>
              <w:bottom w:val="single" w:sz="6" w:space="0" w:color="auto"/>
              <w:right w:val="single" w:sz="18" w:space="0" w:color="auto"/>
            </w:tcBorders>
            <w:vAlign w:val="center"/>
          </w:tcPr>
          <w:p w14:paraId="1742AD20" w14:textId="77777777" w:rsidR="00824582" w:rsidRPr="00BE1C60" w:rsidRDefault="00824582" w:rsidP="001B5E37">
            <w:pPr>
              <w:suppressAutoHyphens/>
              <w:rPr>
                <w:rFonts w:eastAsia="Arial" w:cstheme="minorHAnsi"/>
                <w:b/>
                <w:lang w:eastAsia="hi-IN"/>
              </w:rPr>
            </w:pPr>
            <w:r w:rsidRPr="00BE1C60">
              <w:rPr>
                <w:rFonts w:eastAsia="Arial" w:cstheme="minorHAnsi"/>
                <w:b/>
                <w:lang w:eastAsia="hi-IN"/>
              </w:rPr>
              <w:t>The Branch will have full measure of the Holy Ghost</w:t>
            </w:r>
          </w:p>
        </w:tc>
        <w:bookmarkStart w:id="6" w:name="_Hlk62742081"/>
        <w:tc>
          <w:tcPr>
            <w:tcW w:w="0" w:type="auto"/>
            <w:tcBorders>
              <w:left w:val="single" w:sz="18" w:space="0" w:color="auto"/>
            </w:tcBorders>
            <w:vAlign w:val="center"/>
          </w:tcPr>
          <w:p w14:paraId="73F85C4B" w14:textId="77777777" w:rsidR="00824582" w:rsidRPr="00BE1C60" w:rsidRDefault="00824582" w:rsidP="001B5E37">
            <w:pPr>
              <w:suppressAutoHyphens/>
              <w:rPr>
                <w:rFonts w:eastAsia="Arial" w:cstheme="minorHAnsi"/>
                <w:b/>
                <w:lang w:eastAsia="hi-IN"/>
              </w:rPr>
            </w:pPr>
            <w:r w:rsidRPr="00BE1C60">
              <w:rPr>
                <w:rFonts w:eastAsia="Arial" w:cstheme="minorHAnsi"/>
                <w:b/>
                <w:lang w:eastAsia="hi-IN"/>
              </w:rPr>
              <w:fldChar w:fldCharType="begin"/>
            </w:r>
            <w:r w:rsidRPr="00BE1C60">
              <w:rPr>
                <w:rFonts w:eastAsia="Arial" w:cstheme="minorHAnsi"/>
                <w:b/>
                <w:lang w:eastAsia="hi-IN"/>
              </w:rPr>
              <w:instrText xml:space="preserve"> HYPERLINK "swordsearcher://bible/isa11.2" </w:instrText>
            </w:r>
            <w:r w:rsidRPr="00BE1C60">
              <w:rPr>
                <w:rFonts w:eastAsia="Arial" w:cstheme="minorHAnsi"/>
                <w:b/>
                <w:lang w:eastAsia="hi-IN"/>
              </w:rPr>
            </w:r>
            <w:r w:rsidRPr="00BE1C60">
              <w:rPr>
                <w:rFonts w:eastAsia="Arial" w:cstheme="minorHAnsi"/>
                <w:b/>
                <w:lang w:eastAsia="hi-IN"/>
              </w:rPr>
              <w:fldChar w:fldCharType="separate"/>
            </w:r>
            <w:r w:rsidRPr="00BE1C60">
              <w:rPr>
                <w:rStyle w:val="Hyperlink"/>
                <w:rFonts w:eastAsia="Arial" w:cstheme="minorHAnsi"/>
                <w:b/>
                <w:lang w:eastAsia="hi-IN"/>
              </w:rPr>
              <w:t>Isaiah 11:2</w:t>
            </w:r>
            <w:bookmarkEnd w:id="6"/>
            <w:r w:rsidRPr="00BE1C60">
              <w:rPr>
                <w:rFonts w:eastAsia="Arial" w:cstheme="minorHAnsi"/>
                <w:b/>
                <w:lang w:eastAsia="hi-IN"/>
              </w:rPr>
              <w:fldChar w:fldCharType="end"/>
            </w:r>
          </w:p>
        </w:tc>
      </w:tr>
      <w:tr w:rsidR="00824582" w:rsidRPr="00BE1C60" w14:paraId="0982A260" w14:textId="77777777" w:rsidTr="001B5E37">
        <w:trPr>
          <w:jc w:val="center"/>
        </w:trPr>
        <w:tc>
          <w:tcPr>
            <w:tcW w:w="0" w:type="auto"/>
            <w:tcBorders>
              <w:top w:val="single" w:sz="6" w:space="0" w:color="auto"/>
              <w:bottom w:val="single" w:sz="6" w:space="0" w:color="auto"/>
              <w:right w:val="single" w:sz="18" w:space="0" w:color="auto"/>
            </w:tcBorders>
            <w:vAlign w:val="center"/>
          </w:tcPr>
          <w:p w14:paraId="19AA1551" w14:textId="77777777" w:rsidR="00824582" w:rsidRPr="00BE1C60" w:rsidRDefault="00824582" w:rsidP="001B5E37">
            <w:pPr>
              <w:suppressAutoHyphens/>
              <w:rPr>
                <w:rFonts w:eastAsia="Arial" w:cstheme="minorHAnsi"/>
                <w:b/>
                <w:lang w:eastAsia="hi-IN"/>
              </w:rPr>
            </w:pPr>
            <w:r w:rsidRPr="00BE1C60">
              <w:rPr>
                <w:rFonts w:eastAsia="Arial" w:cstheme="minorHAnsi"/>
                <w:b/>
                <w:lang w:eastAsia="hi-IN"/>
              </w:rPr>
              <w:t>The Branch will be a righteous Judge</w:t>
            </w:r>
          </w:p>
        </w:tc>
        <w:bookmarkStart w:id="7" w:name="_Hlk62742351"/>
        <w:tc>
          <w:tcPr>
            <w:tcW w:w="0" w:type="auto"/>
            <w:tcBorders>
              <w:left w:val="single" w:sz="18" w:space="0" w:color="auto"/>
            </w:tcBorders>
            <w:vAlign w:val="center"/>
          </w:tcPr>
          <w:p w14:paraId="2D008F35" w14:textId="77777777" w:rsidR="00824582" w:rsidRPr="00BE1C60" w:rsidRDefault="00824582" w:rsidP="001B5E37">
            <w:pPr>
              <w:suppressAutoHyphens/>
              <w:rPr>
                <w:rFonts w:eastAsia="Arial" w:cstheme="minorHAnsi"/>
                <w:b/>
                <w:lang w:eastAsia="hi-IN"/>
              </w:rPr>
            </w:pPr>
            <w:r w:rsidRPr="00BE1C60">
              <w:rPr>
                <w:rFonts w:eastAsia="Arial" w:cstheme="minorHAnsi"/>
                <w:b/>
                <w:lang w:eastAsia="hi-IN"/>
              </w:rPr>
              <w:fldChar w:fldCharType="begin"/>
            </w:r>
            <w:r w:rsidRPr="00BE1C60">
              <w:rPr>
                <w:rFonts w:eastAsia="Arial" w:cstheme="minorHAnsi"/>
                <w:b/>
                <w:lang w:eastAsia="hi-IN"/>
              </w:rPr>
              <w:instrText xml:space="preserve"> HYPERLINK "swordsearcher://bible/isa11.3-5" </w:instrText>
            </w:r>
            <w:r w:rsidRPr="00BE1C60">
              <w:rPr>
                <w:rFonts w:eastAsia="Arial" w:cstheme="minorHAnsi"/>
                <w:b/>
                <w:lang w:eastAsia="hi-IN"/>
              </w:rPr>
            </w:r>
            <w:r w:rsidRPr="00BE1C60">
              <w:rPr>
                <w:rFonts w:eastAsia="Arial" w:cstheme="minorHAnsi"/>
                <w:b/>
                <w:lang w:eastAsia="hi-IN"/>
              </w:rPr>
              <w:fldChar w:fldCharType="separate"/>
            </w:r>
            <w:r w:rsidRPr="00BE1C60">
              <w:rPr>
                <w:rStyle w:val="Hyperlink"/>
                <w:rFonts w:eastAsia="Arial" w:cstheme="minorHAnsi"/>
                <w:b/>
                <w:lang w:eastAsia="hi-IN"/>
              </w:rPr>
              <w:t>Isaiah 11:3-5</w:t>
            </w:r>
            <w:r w:rsidRPr="00BE1C60">
              <w:rPr>
                <w:rFonts w:eastAsia="Arial" w:cstheme="minorHAnsi"/>
                <w:b/>
                <w:lang w:eastAsia="hi-IN"/>
              </w:rPr>
              <w:fldChar w:fldCharType="end"/>
            </w:r>
            <w:r w:rsidRPr="00BE1C60">
              <w:rPr>
                <w:rFonts w:eastAsia="Arial" w:cstheme="minorHAnsi"/>
                <w:b/>
                <w:lang w:eastAsia="hi-IN"/>
              </w:rPr>
              <w:t xml:space="preserve">; </w:t>
            </w:r>
            <w:hyperlink r:id="rId70" w:history="1">
              <w:r w:rsidRPr="00BE1C60">
                <w:rPr>
                  <w:rStyle w:val="Hyperlink"/>
                  <w:rFonts w:eastAsia="Arial" w:cstheme="minorHAnsi"/>
                  <w:b/>
                  <w:lang w:eastAsia="hi-IN"/>
                </w:rPr>
                <w:t>Jeremiah 23:5</w:t>
              </w:r>
            </w:hyperlink>
            <w:r w:rsidRPr="00BE1C60">
              <w:rPr>
                <w:rFonts w:eastAsia="Arial" w:cstheme="minorHAnsi"/>
                <w:b/>
                <w:lang w:eastAsia="hi-IN"/>
              </w:rPr>
              <w:t xml:space="preserve">; </w:t>
            </w:r>
            <w:hyperlink r:id="rId71" w:history="1">
              <w:r w:rsidRPr="00BE1C60">
                <w:rPr>
                  <w:rStyle w:val="Hyperlink"/>
                  <w:rFonts w:eastAsia="Arial" w:cstheme="minorHAnsi"/>
                  <w:b/>
                  <w:lang w:eastAsia="hi-IN"/>
                </w:rPr>
                <w:t>33:15</w:t>
              </w:r>
              <w:bookmarkEnd w:id="7"/>
            </w:hyperlink>
          </w:p>
        </w:tc>
      </w:tr>
      <w:tr w:rsidR="00824582" w:rsidRPr="00BE1C60" w14:paraId="33B9C71F" w14:textId="77777777" w:rsidTr="001B5E37">
        <w:trPr>
          <w:jc w:val="center"/>
        </w:trPr>
        <w:tc>
          <w:tcPr>
            <w:tcW w:w="0" w:type="auto"/>
            <w:tcBorders>
              <w:top w:val="single" w:sz="6" w:space="0" w:color="auto"/>
              <w:bottom w:val="single" w:sz="6" w:space="0" w:color="auto"/>
              <w:right w:val="single" w:sz="18" w:space="0" w:color="auto"/>
            </w:tcBorders>
            <w:vAlign w:val="center"/>
          </w:tcPr>
          <w:p w14:paraId="739BE03D" w14:textId="77777777" w:rsidR="00824582" w:rsidRPr="00BE1C60" w:rsidRDefault="00824582" w:rsidP="001B5E37">
            <w:pPr>
              <w:suppressAutoHyphens/>
              <w:rPr>
                <w:rFonts w:eastAsia="Arial" w:cstheme="minorHAnsi"/>
                <w:b/>
                <w:lang w:eastAsia="hi-IN"/>
              </w:rPr>
            </w:pPr>
            <w:r w:rsidRPr="00BE1C60">
              <w:rPr>
                <w:rFonts w:eastAsia="Arial" w:cstheme="minorHAnsi"/>
                <w:b/>
                <w:lang w:eastAsia="hi-IN"/>
              </w:rPr>
              <w:t>The Branch will be an ensign for His People and will be sought out by the Gentiles who will have a glorious rest</w:t>
            </w:r>
          </w:p>
        </w:tc>
        <w:bookmarkStart w:id="8" w:name="_Hlk62742582"/>
        <w:tc>
          <w:tcPr>
            <w:tcW w:w="0" w:type="auto"/>
            <w:tcBorders>
              <w:left w:val="single" w:sz="18" w:space="0" w:color="auto"/>
            </w:tcBorders>
            <w:vAlign w:val="center"/>
          </w:tcPr>
          <w:p w14:paraId="3DF67A2C" w14:textId="77777777" w:rsidR="00824582" w:rsidRPr="00BE1C60" w:rsidRDefault="00824582" w:rsidP="001B5E37">
            <w:pPr>
              <w:suppressAutoHyphens/>
              <w:rPr>
                <w:rFonts w:eastAsia="Arial" w:cstheme="minorHAnsi"/>
                <w:b/>
                <w:lang w:eastAsia="hi-IN"/>
              </w:rPr>
            </w:pPr>
            <w:r w:rsidRPr="00BE1C60">
              <w:rPr>
                <w:rFonts w:eastAsia="Arial" w:cstheme="minorHAnsi"/>
                <w:b/>
                <w:lang w:eastAsia="hi-IN"/>
              </w:rPr>
              <w:fldChar w:fldCharType="begin"/>
            </w:r>
            <w:r w:rsidRPr="00BE1C60">
              <w:rPr>
                <w:rFonts w:eastAsia="Arial" w:cstheme="minorHAnsi"/>
                <w:b/>
                <w:lang w:eastAsia="hi-IN"/>
              </w:rPr>
              <w:instrText xml:space="preserve"> HYPERLINK "swordsearcher://bible/isa11.10" </w:instrText>
            </w:r>
            <w:r w:rsidRPr="00BE1C60">
              <w:rPr>
                <w:rFonts w:eastAsia="Arial" w:cstheme="minorHAnsi"/>
                <w:b/>
                <w:lang w:eastAsia="hi-IN"/>
              </w:rPr>
            </w:r>
            <w:r w:rsidRPr="00BE1C60">
              <w:rPr>
                <w:rFonts w:eastAsia="Arial" w:cstheme="minorHAnsi"/>
                <w:b/>
                <w:lang w:eastAsia="hi-IN"/>
              </w:rPr>
              <w:fldChar w:fldCharType="separate"/>
            </w:r>
            <w:r w:rsidRPr="00BE1C60">
              <w:rPr>
                <w:rStyle w:val="Hyperlink"/>
                <w:rFonts w:eastAsia="Arial" w:cstheme="minorHAnsi"/>
                <w:b/>
                <w:lang w:eastAsia="hi-IN"/>
              </w:rPr>
              <w:t>Isaiah 11:10</w:t>
            </w:r>
            <w:bookmarkEnd w:id="8"/>
            <w:r w:rsidRPr="00BE1C60">
              <w:rPr>
                <w:rFonts w:eastAsia="Arial" w:cstheme="minorHAnsi"/>
                <w:b/>
                <w:lang w:eastAsia="hi-IN"/>
              </w:rPr>
              <w:fldChar w:fldCharType="end"/>
            </w:r>
          </w:p>
        </w:tc>
      </w:tr>
      <w:tr w:rsidR="00824582" w:rsidRPr="00BE1C60" w14:paraId="55D1AFB8" w14:textId="77777777" w:rsidTr="001B5E37">
        <w:trPr>
          <w:jc w:val="center"/>
        </w:trPr>
        <w:tc>
          <w:tcPr>
            <w:tcW w:w="0" w:type="auto"/>
            <w:tcBorders>
              <w:top w:val="single" w:sz="6" w:space="0" w:color="auto"/>
              <w:bottom w:val="single" w:sz="6" w:space="0" w:color="auto"/>
              <w:right w:val="single" w:sz="18" w:space="0" w:color="auto"/>
            </w:tcBorders>
            <w:vAlign w:val="center"/>
          </w:tcPr>
          <w:p w14:paraId="7918C1A1" w14:textId="77777777" w:rsidR="00824582" w:rsidRPr="00BE1C60" w:rsidRDefault="00824582" w:rsidP="001B5E37">
            <w:pPr>
              <w:suppressAutoHyphens/>
              <w:rPr>
                <w:rFonts w:eastAsia="Arial" w:cstheme="minorHAnsi"/>
                <w:b/>
                <w:lang w:eastAsia="hi-IN"/>
              </w:rPr>
            </w:pPr>
            <w:r w:rsidRPr="00BE1C60">
              <w:rPr>
                <w:rFonts w:eastAsia="Arial" w:cstheme="minorHAnsi"/>
                <w:b/>
                <w:lang w:eastAsia="hi-IN"/>
              </w:rPr>
              <w:t>The Branch will smite the earth with the rod of His mouth</w:t>
            </w:r>
          </w:p>
        </w:tc>
        <w:bookmarkStart w:id="9" w:name="_Hlk62742674"/>
        <w:tc>
          <w:tcPr>
            <w:tcW w:w="0" w:type="auto"/>
            <w:tcBorders>
              <w:left w:val="single" w:sz="18" w:space="0" w:color="auto"/>
            </w:tcBorders>
            <w:vAlign w:val="center"/>
          </w:tcPr>
          <w:p w14:paraId="45C947BB" w14:textId="77777777" w:rsidR="00824582" w:rsidRPr="00BE1C60" w:rsidRDefault="00824582" w:rsidP="001B5E37">
            <w:pPr>
              <w:suppressAutoHyphens/>
              <w:rPr>
                <w:rFonts w:eastAsia="Arial" w:cstheme="minorHAnsi"/>
                <w:b/>
                <w:lang w:eastAsia="hi-IN"/>
              </w:rPr>
            </w:pPr>
            <w:r w:rsidRPr="00BE1C60">
              <w:rPr>
                <w:rFonts w:eastAsia="Arial" w:cstheme="minorHAnsi"/>
                <w:b/>
                <w:lang w:eastAsia="hi-IN"/>
              </w:rPr>
              <w:fldChar w:fldCharType="begin"/>
            </w:r>
            <w:r w:rsidRPr="00BE1C60">
              <w:rPr>
                <w:rFonts w:eastAsia="Arial" w:cstheme="minorHAnsi"/>
                <w:b/>
                <w:lang w:eastAsia="hi-IN"/>
              </w:rPr>
              <w:instrText xml:space="preserve"> HYPERLINK "swordsearcher://bible/isa11.4" </w:instrText>
            </w:r>
            <w:r w:rsidRPr="00BE1C60">
              <w:rPr>
                <w:rFonts w:eastAsia="Arial" w:cstheme="minorHAnsi"/>
                <w:b/>
                <w:lang w:eastAsia="hi-IN"/>
              </w:rPr>
            </w:r>
            <w:r w:rsidRPr="00BE1C60">
              <w:rPr>
                <w:rFonts w:eastAsia="Arial" w:cstheme="minorHAnsi"/>
                <w:b/>
                <w:lang w:eastAsia="hi-IN"/>
              </w:rPr>
              <w:fldChar w:fldCharType="separate"/>
            </w:r>
            <w:r w:rsidRPr="00BE1C60">
              <w:rPr>
                <w:rStyle w:val="Hyperlink"/>
                <w:rFonts w:eastAsia="Arial" w:cstheme="minorHAnsi"/>
                <w:b/>
                <w:lang w:eastAsia="hi-IN"/>
              </w:rPr>
              <w:t>Isaiah 11:4</w:t>
            </w:r>
            <w:bookmarkEnd w:id="9"/>
            <w:r w:rsidRPr="00BE1C60">
              <w:rPr>
                <w:rFonts w:eastAsia="Arial" w:cstheme="minorHAnsi"/>
                <w:b/>
                <w:lang w:eastAsia="hi-IN"/>
              </w:rPr>
              <w:fldChar w:fldCharType="end"/>
            </w:r>
          </w:p>
        </w:tc>
      </w:tr>
      <w:tr w:rsidR="00824582" w:rsidRPr="00BE1C60" w14:paraId="338EEEDA" w14:textId="77777777" w:rsidTr="001B5E37">
        <w:trPr>
          <w:jc w:val="center"/>
        </w:trPr>
        <w:tc>
          <w:tcPr>
            <w:tcW w:w="0" w:type="auto"/>
            <w:tcBorders>
              <w:top w:val="single" w:sz="6" w:space="0" w:color="auto"/>
              <w:bottom w:val="single" w:sz="6" w:space="0" w:color="auto"/>
              <w:right w:val="single" w:sz="18" w:space="0" w:color="auto"/>
            </w:tcBorders>
            <w:vAlign w:val="center"/>
          </w:tcPr>
          <w:p w14:paraId="684EF710" w14:textId="77777777" w:rsidR="00824582" w:rsidRPr="00BE1C60" w:rsidRDefault="00824582" w:rsidP="001B5E37">
            <w:pPr>
              <w:suppressAutoHyphens/>
              <w:rPr>
                <w:rFonts w:eastAsia="Arial" w:cstheme="minorHAnsi"/>
                <w:b/>
                <w:lang w:eastAsia="hi-IN"/>
              </w:rPr>
            </w:pPr>
            <w:r w:rsidRPr="00BE1C60">
              <w:rPr>
                <w:rFonts w:eastAsia="Arial" w:cstheme="minorHAnsi"/>
                <w:b/>
                <w:lang w:eastAsia="hi-IN"/>
              </w:rPr>
              <w:t>The Branch will regather Jews from their over 2000-year scattering – Both Israel and Judah</w:t>
            </w:r>
          </w:p>
        </w:tc>
        <w:bookmarkStart w:id="10" w:name="_Hlk62742784"/>
        <w:tc>
          <w:tcPr>
            <w:tcW w:w="0" w:type="auto"/>
            <w:tcBorders>
              <w:left w:val="single" w:sz="18" w:space="0" w:color="auto"/>
            </w:tcBorders>
            <w:vAlign w:val="center"/>
          </w:tcPr>
          <w:p w14:paraId="38691D1F" w14:textId="77777777" w:rsidR="00824582" w:rsidRPr="00BE1C60" w:rsidRDefault="00824582" w:rsidP="001B5E37">
            <w:pPr>
              <w:suppressAutoHyphens/>
              <w:rPr>
                <w:rFonts w:eastAsia="Arial" w:cstheme="minorHAnsi"/>
                <w:b/>
                <w:lang w:eastAsia="hi-IN"/>
              </w:rPr>
            </w:pPr>
            <w:r w:rsidRPr="00BE1C60">
              <w:rPr>
                <w:rFonts w:eastAsia="Arial" w:cstheme="minorHAnsi"/>
                <w:b/>
                <w:lang w:eastAsia="hi-IN"/>
              </w:rPr>
              <w:fldChar w:fldCharType="begin"/>
            </w:r>
            <w:r w:rsidRPr="00BE1C60">
              <w:rPr>
                <w:rFonts w:eastAsia="Arial" w:cstheme="minorHAnsi"/>
                <w:b/>
                <w:lang w:eastAsia="hi-IN"/>
              </w:rPr>
              <w:instrText xml:space="preserve"> HYPERLINK "swordsearcher://bible/isa11.11-13" </w:instrText>
            </w:r>
            <w:r w:rsidRPr="00BE1C60">
              <w:rPr>
                <w:rFonts w:eastAsia="Arial" w:cstheme="minorHAnsi"/>
                <w:b/>
                <w:lang w:eastAsia="hi-IN"/>
              </w:rPr>
            </w:r>
            <w:r w:rsidRPr="00BE1C60">
              <w:rPr>
                <w:rFonts w:eastAsia="Arial" w:cstheme="minorHAnsi"/>
                <w:b/>
                <w:lang w:eastAsia="hi-IN"/>
              </w:rPr>
              <w:fldChar w:fldCharType="separate"/>
            </w:r>
            <w:r w:rsidRPr="00BE1C60">
              <w:rPr>
                <w:rStyle w:val="Hyperlink"/>
                <w:rFonts w:eastAsia="Arial" w:cstheme="minorHAnsi"/>
                <w:b/>
                <w:lang w:eastAsia="hi-IN"/>
              </w:rPr>
              <w:t>Isaiah 11:11-13</w:t>
            </w:r>
            <w:bookmarkEnd w:id="10"/>
            <w:r w:rsidRPr="00BE1C60">
              <w:rPr>
                <w:rFonts w:eastAsia="Arial" w:cstheme="minorHAnsi"/>
                <w:b/>
                <w:lang w:eastAsia="hi-IN"/>
              </w:rPr>
              <w:fldChar w:fldCharType="end"/>
            </w:r>
          </w:p>
        </w:tc>
      </w:tr>
      <w:tr w:rsidR="00824582" w:rsidRPr="00BE1C60" w14:paraId="24451FC7" w14:textId="77777777" w:rsidTr="001B5E37">
        <w:trPr>
          <w:jc w:val="center"/>
        </w:trPr>
        <w:tc>
          <w:tcPr>
            <w:tcW w:w="0" w:type="auto"/>
            <w:tcBorders>
              <w:top w:val="single" w:sz="6" w:space="0" w:color="auto"/>
              <w:bottom w:val="single" w:sz="6" w:space="0" w:color="auto"/>
              <w:right w:val="single" w:sz="18" w:space="0" w:color="auto"/>
            </w:tcBorders>
            <w:vAlign w:val="center"/>
          </w:tcPr>
          <w:p w14:paraId="0D6DEAB4" w14:textId="77777777" w:rsidR="00824582" w:rsidRPr="00BE1C60" w:rsidRDefault="00824582" w:rsidP="001B5E37">
            <w:pPr>
              <w:suppressAutoHyphens/>
              <w:rPr>
                <w:rFonts w:eastAsia="Arial" w:cstheme="minorHAnsi"/>
                <w:b/>
                <w:lang w:eastAsia="hi-IN"/>
              </w:rPr>
            </w:pPr>
            <w:r w:rsidRPr="00BE1C60">
              <w:rPr>
                <w:rFonts w:eastAsia="Arial" w:cstheme="minorHAnsi"/>
                <w:b/>
                <w:lang w:eastAsia="hi-IN"/>
              </w:rPr>
              <w:t xml:space="preserve">The Branch will be the </w:t>
            </w:r>
            <w:r>
              <w:rPr>
                <w:rFonts w:eastAsia="Arial" w:cstheme="minorHAnsi"/>
                <w:b/>
                <w:lang w:eastAsia="hi-IN"/>
              </w:rPr>
              <w:t>King</w:t>
            </w:r>
            <w:r w:rsidRPr="00BE1C60">
              <w:rPr>
                <w:rFonts w:eastAsia="Arial" w:cstheme="minorHAnsi"/>
                <w:b/>
                <w:lang w:eastAsia="hi-IN"/>
              </w:rPr>
              <w:t xml:space="preserve"> raised unto David and shall reign and prosper and execute judgement on the earth.</w:t>
            </w:r>
          </w:p>
        </w:tc>
        <w:bookmarkStart w:id="11" w:name="_Hlk62742912"/>
        <w:tc>
          <w:tcPr>
            <w:tcW w:w="0" w:type="auto"/>
            <w:tcBorders>
              <w:left w:val="single" w:sz="18" w:space="0" w:color="auto"/>
              <w:bottom w:val="single" w:sz="6" w:space="0" w:color="auto"/>
            </w:tcBorders>
            <w:vAlign w:val="center"/>
          </w:tcPr>
          <w:p w14:paraId="4CD1B622" w14:textId="77777777" w:rsidR="00824582" w:rsidRPr="00BE1C60" w:rsidRDefault="00824582" w:rsidP="001B5E37">
            <w:pPr>
              <w:suppressAutoHyphens/>
              <w:rPr>
                <w:rFonts w:eastAsia="Arial" w:cstheme="minorHAnsi"/>
                <w:b/>
                <w:lang w:eastAsia="hi-IN"/>
              </w:rPr>
            </w:pPr>
            <w:r w:rsidRPr="00BE1C60">
              <w:rPr>
                <w:rFonts w:eastAsia="Arial" w:cstheme="minorHAnsi"/>
                <w:b/>
                <w:lang w:eastAsia="hi-IN"/>
              </w:rPr>
              <w:fldChar w:fldCharType="begin"/>
            </w:r>
            <w:r w:rsidRPr="00BE1C60">
              <w:rPr>
                <w:rFonts w:eastAsia="Arial" w:cstheme="minorHAnsi"/>
                <w:b/>
                <w:lang w:eastAsia="hi-IN"/>
              </w:rPr>
              <w:instrText xml:space="preserve"> HYPERLINK "swordsearcher://bible/jer23.5" </w:instrText>
            </w:r>
            <w:r w:rsidRPr="00BE1C60">
              <w:rPr>
                <w:rFonts w:eastAsia="Arial" w:cstheme="minorHAnsi"/>
                <w:b/>
                <w:lang w:eastAsia="hi-IN"/>
              </w:rPr>
            </w:r>
            <w:r w:rsidRPr="00BE1C60">
              <w:rPr>
                <w:rFonts w:eastAsia="Arial" w:cstheme="minorHAnsi"/>
                <w:b/>
                <w:lang w:eastAsia="hi-IN"/>
              </w:rPr>
              <w:fldChar w:fldCharType="separate"/>
            </w:r>
            <w:r w:rsidRPr="00BE1C60">
              <w:rPr>
                <w:rStyle w:val="Hyperlink"/>
                <w:rFonts w:eastAsia="Arial" w:cstheme="minorHAnsi"/>
                <w:b/>
                <w:lang w:eastAsia="hi-IN"/>
              </w:rPr>
              <w:t>Jeremiah 23:5</w:t>
            </w:r>
            <w:r w:rsidRPr="00BE1C60">
              <w:rPr>
                <w:rFonts w:eastAsia="Arial" w:cstheme="minorHAnsi"/>
                <w:b/>
                <w:lang w:eastAsia="hi-IN"/>
              </w:rPr>
              <w:fldChar w:fldCharType="end"/>
            </w:r>
            <w:r w:rsidRPr="00BE1C60">
              <w:rPr>
                <w:rFonts w:eastAsia="Arial" w:cstheme="minorHAnsi"/>
                <w:b/>
                <w:lang w:eastAsia="hi-IN"/>
              </w:rPr>
              <w:t xml:space="preserve">; </w:t>
            </w:r>
            <w:hyperlink r:id="rId72" w:history="1">
              <w:r w:rsidRPr="00BE1C60">
                <w:rPr>
                  <w:rStyle w:val="Hyperlink"/>
                  <w:rFonts w:eastAsia="Arial" w:cstheme="minorHAnsi"/>
                  <w:b/>
                  <w:lang w:eastAsia="hi-IN"/>
                </w:rPr>
                <w:t>33:15</w:t>
              </w:r>
              <w:bookmarkEnd w:id="11"/>
            </w:hyperlink>
          </w:p>
        </w:tc>
      </w:tr>
      <w:tr w:rsidR="00824582" w:rsidRPr="00BE1C60" w14:paraId="5290FEBB" w14:textId="77777777" w:rsidTr="001B5E37">
        <w:trPr>
          <w:jc w:val="center"/>
        </w:trPr>
        <w:tc>
          <w:tcPr>
            <w:tcW w:w="0" w:type="auto"/>
            <w:tcBorders>
              <w:top w:val="single" w:sz="6" w:space="0" w:color="auto"/>
              <w:bottom w:val="single" w:sz="18" w:space="0" w:color="auto"/>
              <w:right w:val="single" w:sz="18" w:space="0" w:color="auto"/>
            </w:tcBorders>
            <w:vAlign w:val="center"/>
          </w:tcPr>
          <w:p w14:paraId="0AE0DE94" w14:textId="77777777" w:rsidR="00824582" w:rsidRPr="00BE1C60" w:rsidRDefault="00824582" w:rsidP="001B5E37">
            <w:pPr>
              <w:suppressAutoHyphens/>
              <w:rPr>
                <w:rFonts w:eastAsia="Arial" w:cstheme="minorHAnsi"/>
                <w:b/>
                <w:lang w:eastAsia="hi-IN"/>
              </w:rPr>
            </w:pPr>
            <w:r w:rsidRPr="00BE1C60">
              <w:rPr>
                <w:rFonts w:eastAsia="Arial" w:cstheme="minorHAnsi"/>
                <w:b/>
                <w:highlight w:val="yellow"/>
                <w:lang w:eastAsia="hi-IN"/>
              </w:rPr>
              <w:t>The Branch will grow up out of His place and build the temple during the Millennium.</w:t>
            </w:r>
          </w:p>
        </w:tc>
        <w:bookmarkStart w:id="12" w:name="_Hlk62743085"/>
        <w:tc>
          <w:tcPr>
            <w:tcW w:w="0" w:type="auto"/>
            <w:tcBorders>
              <w:top w:val="single" w:sz="6" w:space="0" w:color="auto"/>
              <w:left w:val="single" w:sz="18" w:space="0" w:color="auto"/>
              <w:bottom w:val="single" w:sz="18" w:space="0" w:color="auto"/>
            </w:tcBorders>
            <w:vAlign w:val="center"/>
          </w:tcPr>
          <w:p w14:paraId="6FC7799A" w14:textId="77777777" w:rsidR="00824582" w:rsidRPr="00BE1C60" w:rsidRDefault="00824582" w:rsidP="001B5E37">
            <w:pPr>
              <w:suppressAutoHyphens/>
              <w:rPr>
                <w:rFonts w:eastAsia="Arial" w:cstheme="minorHAnsi"/>
                <w:b/>
                <w:lang w:eastAsia="hi-IN"/>
              </w:rPr>
            </w:pPr>
            <w:r w:rsidRPr="00BE1C60">
              <w:rPr>
                <w:rFonts w:eastAsia="Arial" w:cstheme="minorHAnsi"/>
                <w:b/>
                <w:lang w:eastAsia="hi-IN"/>
              </w:rPr>
              <w:fldChar w:fldCharType="begin"/>
            </w:r>
            <w:r w:rsidRPr="00BE1C60">
              <w:rPr>
                <w:rFonts w:eastAsia="Arial" w:cstheme="minorHAnsi"/>
                <w:b/>
                <w:lang w:eastAsia="hi-IN"/>
              </w:rPr>
              <w:instrText>HYPERLINK "swordsearcher://bible/zech3.7-10"</w:instrText>
            </w:r>
            <w:r w:rsidRPr="00BE1C60">
              <w:rPr>
                <w:rFonts w:eastAsia="Arial" w:cstheme="minorHAnsi"/>
                <w:b/>
                <w:lang w:eastAsia="hi-IN"/>
              </w:rPr>
            </w:r>
            <w:r w:rsidRPr="00BE1C60">
              <w:rPr>
                <w:rFonts w:eastAsia="Arial" w:cstheme="minorHAnsi"/>
                <w:b/>
                <w:lang w:eastAsia="hi-IN"/>
              </w:rPr>
              <w:fldChar w:fldCharType="separate"/>
            </w:r>
            <w:r w:rsidRPr="00BE1C60">
              <w:rPr>
                <w:rStyle w:val="Hyperlink"/>
                <w:rFonts w:eastAsia="Arial" w:cstheme="minorHAnsi"/>
                <w:b/>
                <w:lang w:eastAsia="hi-IN"/>
              </w:rPr>
              <w:t>Zechariah 3:7</w:t>
            </w:r>
            <w:r w:rsidRPr="00BE1C60">
              <w:rPr>
                <w:rStyle w:val="Hyperlink"/>
                <w:rFonts w:cstheme="minorHAnsi"/>
                <w:b/>
              </w:rPr>
              <w:t>-10</w:t>
            </w:r>
            <w:r w:rsidRPr="00BE1C60">
              <w:rPr>
                <w:rStyle w:val="Hyperlink"/>
                <w:rFonts w:eastAsia="Arial" w:cstheme="minorHAnsi"/>
                <w:b/>
                <w:lang w:eastAsia="hi-IN"/>
              </w:rPr>
              <w:t xml:space="preserve">; </w:t>
            </w:r>
            <w:r w:rsidRPr="00BE1C60">
              <w:rPr>
                <w:rFonts w:eastAsia="Arial" w:cstheme="minorHAnsi"/>
                <w:b/>
                <w:lang w:eastAsia="hi-IN"/>
              </w:rPr>
              <w:fldChar w:fldCharType="end"/>
            </w:r>
            <w:bookmarkEnd w:id="12"/>
            <w:r w:rsidRPr="00BE1C60">
              <w:rPr>
                <w:rFonts w:eastAsia="Arial" w:cstheme="minorHAnsi"/>
                <w:b/>
                <w:lang w:eastAsia="hi-IN"/>
              </w:rPr>
              <w:fldChar w:fldCharType="begin"/>
            </w:r>
            <w:r w:rsidRPr="00BE1C60">
              <w:rPr>
                <w:rFonts w:eastAsia="Arial" w:cstheme="minorHAnsi"/>
                <w:b/>
                <w:lang w:eastAsia="hi-IN"/>
              </w:rPr>
              <w:instrText xml:space="preserve"> HYPERLINK "swordsearcher://bible/zech6.12" </w:instrText>
            </w:r>
            <w:r w:rsidRPr="00BE1C60">
              <w:rPr>
                <w:rFonts w:eastAsia="Arial" w:cstheme="minorHAnsi"/>
                <w:b/>
                <w:lang w:eastAsia="hi-IN"/>
              </w:rPr>
            </w:r>
            <w:r w:rsidRPr="00BE1C60">
              <w:rPr>
                <w:rFonts w:eastAsia="Arial" w:cstheme="minorHAnsi"/>
                <w:b/>
                <w:lang w:eastAsia="hi-IN"/>
              </w:rPr>
              <w:fldChar w:fldCharType="separate"/>
            </w:r>
            <w:r w:rsidRPr="00BE1C60">
              <w:rPr>
                <w:rStyle w:val="Hyperlink"/>
                <w:rFonts w:eastAsia="Arial" w:cstheme="minorHAnsi"/>
                <w:b/>
                <w:lang w:eastAsia="hi-IN"/>
              </w:rPr>
              <w:t>Zechariah 6.12</w:t>
            </w:r>
            <w:r w:rsidRPr="00BE1C60">
              <w:rPr>
                <w:rFonts w:eastAsia="Arial" w:cstheme="minorHAnsi"/>
                <w:b/>
                <w:lang w:eastAsia="hi-IN"/>
              </w:rPr>
              <w:fldChar w:fldCharType="end"/>
            </w:r>
          </w:p>
        </w:tc>
      </w:tr>
      <w:bookmarkEnd w:id="5"/>
    </w:tbl>
    <w:p w14:paraId="5E01735E" w14:textId="77777777" w:rsidR="00824582" w:rsidRDefault="00824582">
      <w:pPr>
        <w:rPr>
          <w:b/>
          <w:bCs/>
          <w:color w:val="00B050"/>
          <w:sz w:val="24"/>
          <w:szCs w:val="24"/>
        </w:rPr>
      </w:pPr>
    </w:p>
    <w:p w14:paraId="77FEC098" w14:textId="77777777" w:rsidR="009A5D7F" w:rsidRDefault="009A5D7F">
      <w:pPr>
        <w:rPr>
          <w:b/>
          <w:bCs/>
          <w:color w:val="00B050"/>
          <w:sz w:val="24"/>
          <w:szCs w:val="24"/>
        </w:rPr>
      </w:pPr>
    </w:p>
    <w:p w14:paraId="30E53B7B" w14:textId="77777777" w:rsidR="009A5D7F" w:rsidRDefault="009A5D7F">
      <w:pPr>
        <w:rPr>
          <w:b/>
          <w:bCs/>
          <w:color w:val="00B050"/>
          <w:sz w:val="24"/>
          <w:szCs w:val="24"/>
        </w:rPr>
      </w:pPr>
    </w:p>
    <w:p w14:paraId="28CB5098" w14:textId="61FC9E36" w:rsidR="002650AB" w:rsidRPr="004E6952" w:rsidRDefault="002650AB">
      <w:pPr>
        <w:rPr>
          <w:b/>
          <w:bCs/>
          <w:color w:val="00B050"/>
          <w:sz w:val="24"/>
          <w:szCs w:val="24"/>
        </w:rPr>
      </w:pPr>
      <w:r w:rsidRPr="004E6952">
        <w:rPr>
          <w:b/>
          <w:bCs/>
          <w:color w:val="00B050"/>
          <w:sz w:val="24"/>
          <w:szCs w:val="24"/>
        </w:rPr>
        <w:lastRenderedPageBreak/>
        <w:t xml:space="preserve">A Mosaic Prophecy and Ceremonies </w:t>
      </w:r>
      <w:r w:rsidR="00AB37D7" w:rsidRPr="004E6952">
        <w:rPr>
          <w:b/>
          <w:bCs/>
          <w:color w:val="00B050"/>
          <w:sz w:val="24"/>
          <w:szCs w:val="24"/>
        </w:rPr>
        <w:t>Point us to Christ</w:t>
      </w:r>
    </w:p>
    <w:p w14:paraId="73FE5F64" w14:textId="5C1913B8" w:rsidR="002650AB" w:rsidRPr="004E6952" w:rsidRDefault="002650AB">
      <w:pPr>
        <w:rPr>
          <w:b/>
          <w:bCs/>
          <w:color w:val="0070C0"/>
          <w:sz w:val="24"/>
          <w:szCs w:val="24"/>
        </w:rPr>
      </w:pPr>
      <w:r w:rsidRPr="004E6952">
        <w:rPr>
          <w:b/>
          <w:bCs/>
          <w:color w:val="0070C0"/>
          <w:sz w:val="24"/>
          <w:szCs w:val="24"/>
        </w:rPr>
        <w:t>That Prophet</w:t>
      </w:r>
    </w:p>
    <w:p w14:paraId="7A0241D2" w14:textId="71FEC1D4" w:rsidR="002650AB" w:rsidRPr="002650AB" w:rsidRDefault="002650AB">
      <w:pPr>
        <w:rPr>
          <w:b/>
          <w:bCs/>
          <w:color w:val="00B050"/>
          <w:sz w:val="24"/>
          <w:szCs w:val="24"/>
        </w:rPr>
      </w:pPr>
      <w:r w:rsidRPr="002650AB">
        <w:rPr>
          <w:sz w:val="24"/>
          <w:szCs w:val="24"/>
        </w:rPr>
        <w:t>The LORD thy God will raise up unto thee a Prophet from the midst of thee, of thy brethren, like unto me; unto him ye shall hearken; According to all that thou desiredst of the LORD thy God in Horeb in the day of the assembly, saying, Let me not hear again the voice of the LORD my God, neither let me see this great fire any more, that I die not. And the LORD said unto me, They have well-</w:t>
      </w:r>
      <w:r w:rsidRPr="002650AB">
        <w:rPr>
          <w:i/>
          <w:iCs/>
          <w:sz w:val="24"/>
          <w:szCs w:val="24"/>
        </w:rPr>
        <w:t>spoken that</w:t>
      </w:r>
      <w:r w:rsidRPr="002650AB">
        <w:rPr>
          <w:sz w:val="24"/>
          <w:szCs w:val="24"/>
        </w:rPr>
        <w:t xml:space="preserve"> which they have spoken. I will raise them up a Prophet from among their brethren, like unto thee, and will put my words in his mouth; and he shall speak unto them all that I shall command him. And it shall come to pass, </w:t>
      </w:r>
      <w:r w:rsidRPr="002650AB">
        <w:rPr>
          <w:i/>
          <w:iCs/>
          <w:sz w:val="24"/>
          <w:szCs w:val="24"/>
        </w:rPr>
        <w:t>that</w:t>
      </w:r>
      <w:r w:rsidRPr="002650AB">
        <w:rPr>
          <w:sz w:val="24"/>
          <w:szCs w:val="24"/>
        </w:rPr>
        <w:t xml:space="preserve"> whosoever will not hearken unto my words which he shall speak in my name, I will require </w:t>
      </w:r>
      <w:r w:rsidRPr="002650AB">
        <w:rPr>
          <w:i/>
          <w:iCs/>
          <w:sz w:val="24"/>
          <w:szCs w:val="24"/>
        </w:rPr>
        <w:t>it</w:t>
      </w:r>
      <w:r w:rsidRPr="002650AB">
        <w:rPr>
          <w:sz w:val="24"/>
          <w:szCs w:val="24"/>
        </w:rPr>
        <w:t xml:space="preserve"> of him. </w:t>
      </w:r>
      <w:r w:rsidRPr="002650AB">
        <w:rPr>
          <w:b/>
          <w:bCs/>
          <w:sz w:val="24"/>
          <w:szCs w:val="24"/>
        </w:rPr>
        <w:t>(</w:t>
      </w:r>
      <w:hyperlink r:id="rId73" w:history="1">
        <w:r w:rsidRPr="002650AB">
          <w:rPr>
            <w:rStyle w:val="Hyperlink"/>
            <w:b/>
            <w:bCs/>
            <w:sz w:val="24"/>
            <w:szCs w:val="24"/>
          </w:rPr>
          <w:t>Deuteronomy 18:15-19</w:t>
        </w:r>
      </w:hyperlink>
      <w:r w:rsidRPr="002650AB">
        <w:rPr>
          <w:b/>
          <w:bCs/>
          <w:sz w:val="24"/>
          <w:szCs w:val="24"/>
        </w:rPr>
        <w:t>)</w:t>
      </w:r>
    </w:p>
    <w:p w14:paraId="3DF7F587" w14:textId="6ADACEBC" w:rsidR="009A5D7F" w:rsidRPr="002650AB" w:rsidRDefault="009A5D7F">
      <w:pPr>
        <w:rPr>
          <w:b/>
          <w:bCs/>
          <w:color w:val="00B050"/>
          <w:sz w:val="24"/>
          <w:szCs w:val="24"/>
        </w:rPr>
      </w:pPr>
      <w:r w:rsidRPr="004E6952">
        <w:rPr>
          <w:b/>
          <w:bCs/>
          <w:color w:val="0070C0"/>
          <w:sz w:val="24"/>
          <w:szCs w:val="24"/>
        </w:rPr>
        <w:t>Signet Ceremony</w:t>
      </w:r>
      <w:r w:rsidR="002650AB" w:rsidRPr="004E6952">
        <w:rPr>
          <w:b/>
          <w:bCs/>
          <w:color w:val="0070C0"/>
          <w:sz w:val="24"/>
          <w:szCs w:val="24"/>
        </w:rPr>
        <w:t xml:space="preserve"> </w:t>
      </w:r>
      <w:r w:rsidR="002650AB">
        <w:rPr>
          <w:b/>
          <w:bCs/>
          <w:color w:val="00B050"/>
          <w:sz w:val="24"/>
          <w:szCs w:val="24"/>
        </w:rPr>
        <w:t xml:space="preserve">- </w:t>
      </w:r>
      <w:r w:rsidR="002650AB" w:rsidRPr="002650AB">
        <w:rPr>
          <w:rFonts w:cstheme="minorHAnsi"/>
          <w:sz w:val="24"/>
          <w:szCs w:val="24"/>
        </w:rPr>
        <w:t xml:space="preserve">Zerubbabel is in both genealogies of Christ:  </w:t>
      </w:r>
      <w:hyperlink r:id="rId74" w:history="1">
        <w:r w:rsidR="002650AB" w:rsidRPr="00AB37D7">
          <w:rPr>
            <w:rStyle w:val="Hyperlink"/>
            <w:rFonts w:cstheme="minorHAnsi"/>
            <w:i/>
            <w:iCs/>
            <w:sz w:val="24"/>
            <w:szCs w:val="24"/>
          </w:rPr>
          <w:t>Matthew 1:1-17</w:t>
        </w:r>
      </w:hyperlink>
      <w:r w:rsidR="002650AB" w:rsidRPr="00AB37D7">
        <w:rPr>
          <w:rFonts w:cstheme="minorHAnsi"/>
          <w:i/>
          <w:iCs/>
          <w:sz w:val="24"/>
          <w:szCs w:val="24"/>
        </w:rPr>
        <w:t xml:space="preserve">; </w:t>
      </w:r>
      <w:hyperlink r:id="rId75" w:history="1">
        <w:r w:rsidR="002650AB" w:rsidRPr="00AB37D7">
          <w:rPr>
            <w:rStyle w:val="Hyperlink"/>
            <w:rFonts w:cstheme="minorHAnsi"/>
            <w:i/>
            <w:iCs/>
            <w:sz w:val="24"/>
            <w:szCs w:val="24"/>
          </w:rPr>
          <w:t>Luke 3:23-38</w:t>
        </w:r>
      </w:hyperlink>
    </w:p>
    <w:p w14:paraId="6AFEF6BD" w14:textId="11F4A266" w:rsidR="002650AB" w:rsidRDefault="002650AB" w:rsidP="009A5D7F">
      <w:r>
        <w:t xml:space="preserve">And again the word of the LORD came unto Haggai in the four and twentieth </w:t>
      </w:r>
      <w:r>
        <w:rPr>
          <w:i/>
          <w:iCs/>
        </w:rPr>
        <w:t>day</w:t>
      </w:r>
      <w:r>
        <w:t xml:space="preserve"> of the month, saying, Speak to Zerubbabel, governor of Judah, saying, I will shake the heavens and the earth; And I will overthrow the throne of kingdoms, and I will destroy the strength of the kingdoms of the heathen; and I will overthrow the chariots, and those that ride in them; and the horses and their riders shall come down, every one by the sword of his brother. In that day, saith the LORD of hosts, will I take thee, O Zerubbabel, my servant, the son of Shealtiel, saith the LORD, and will make thee as a signet: for I have chosen thee, saith the LORD of hosts. </w:t>
      </w:r>
      <w:hyperlink r:id="rId76" w:history="1">
        <w:r w:rsidRPr="002650AB">
          <w:rPr>
            <w:rStyle w:val="Hyperlink"/>
            <w:b/>
            <w:bCs/>
          </w:rPr>
          <w:t>(Haggai 2:20-23</w:t>
        </w:r>
      </w:hyperlink>
      <w:r>
        <w:rPr>
          <w:b/>
          <w:bCs/>
        </w:rPr>
        <w:t>)</w:t>
      </w:r>
      <w:r>
        <w:t xml:space="preserve"> </w:t>
      </w:r>
    </w:p>
    <w:p w14:paraId="6045A196" w14:textId="62E9C723" w:rsidR="009A5D7F" w:rsidRPr="004E6952" w:rsidRDefault="009A5D7F">
      <w:pPr>
        <w:rPr>
          <w:b/>
          <w:bCs/>
          <w:color w:val="0070C0"/>
          <w:sz w:val="24"/>
          <w:szCs w:val="24"/>
        </w:rPr>
      </w:pPr>
      <w:r w:rsidRPr="004E6952">
        <w:rPr>
          <w:b/>
          <w:bCs/>
          <w:color w:val="0070C0"/>
          <w:sz w:val="24"/>
          <w:szCs w:val="24"/>
        </w:rPr>
        <w:t xml:space="preserve">Crowning of </w:t>
      </w:r>
      <w:r w:rsidR="004E6952">
        <w:rPr>
          <w:b/>
          <w:bCs/>
          <w:color w:val="0070C0"/>
          <w:sz w:val="24"/>
          <w:szCs w:val="24"/>
        </w:rPr>
        <w:t>Joshua</w:t>
      </w:r>
    </w:p>
    <w:p w14:paraId="52AA7EA7" w14:textId="46CDADB7" w:rsidR="009A5D7F" w:rsidRPr="002650AB" w:rsidRDefault="002650AB">
      <w:pPr>
        <w:rPr>
          <w:b/>
          <w:bCs/>
          <w:color w:val="00B050"/>
          <w:sz w:val="24"/>
          <w:szCs w:val="24"/>
        </w:rPr>
      </w:pPr>
      <w:r w:rsidRPr="002650AB">
        <w:rPr>
          <w:sz w:val="24"/>
          <w:szCs w:val="24"/>
        </w:rPr>
        <w:t xml:space="preserve">And the word of the LORD came unto me, saying, Take of </w:t>
      </w:r>
      <w:r w:rsidRPr="002650AB">
        <w:rPr>
          <w:i/>
          <w:iCs/>
          <w:sz w:val="24"/>
          <w:szCs w:val="24"/>
        </w:rPr>
        <w:t>them of</w:t>
      </w:r>
      <w:r w:rsidRPr="002650AB">
        <w:rPr>
          <w:sz w:val="24"/>
          <w:szCs w:val="24"/>
        </w:rPr>
        <w:t xml:space="preserve"> the captivity, </w:t>
      </w:r>
      <w:r w:rsidRPr="002650AB">
        <w:rPr>
          <w:i/>
          <w:iCs/>
          <w:sz w:val="24"/>
          <w:szCs w:val="24"/>
        </w:rPr>
        <w:t>even</w:t>
      </w:r>
      <w:r w:rsidRPr="002650AB">
        <w:rPr>
          <w:sz w:val="24"/>
          <w:szCs w:val="24"/>
        </w:rPr>
        <w:t xml:space="preserve"> of Heldai, of Tobijah, and of Jedaiah, which are come from Babylon, and come thou the same day, and go into the house of Josiah the son of Zephaniah; Then take silver and gold, and make crowns, and set </w:t>
      </w:r>
      <w:r w:rsidRPr="002650AB">
        <w:rPr>
          <w:i/>
          <w:iCs/>
          <w:sz w:val="24"/>
          <w:szCs w:val="24"/>
        </w:rPr>
        <w:t>them</w:t>
      </w:r>
      <w:r w:rsidRPr="002650AB">
        <w:rPr>
          <w:sz w:val="24"/>
          <w:szCs w:val="24"/>
        </w:rPr>
        <w:t xml:space="preserve"> upon the head of Joshua the son of Josedech, the high priest; And speak unto him, saying, Thus speaketh the LORD of hosts, saying, Behold the man whose name </w:t>
      </w:r>
      <w:r w:rsidRPr="002650AB">
        <w:rPr>
          <w:i/>
          <w:iCs/>
          <w:sz w:val="24"/>
          <w:szCs w:val="24"/>
        </w:rPr>
        <w:t>is</w:t>
      </w:r>
      <w:r w:rsidRPr="002650AB">
        <w:rPr>
          <w:sz w:val="24"/>
          <w:szCs w:val="24"/>
        </w:rPr>
        <w:t xml:space="preserve"> The BRANCH; and he shall grow up out of his place, and he shall build the temple of the LORD: Even he shall build the temple of the LORD; and he shall bear the glory, and shall sit and rule upon his throne; and he shall be a priest upon his throne: and the counsel of peace shall be between them both. And the crowns shall be to Helem, and to Tobijah, and to Jedaiah, and to Hen the son of Zephaniah, for a memorial in the temple of the LORD. And they </w:t>
      </w:r>
      <w:r w:rsidRPr="002650AB">
        <w:rPr>
          <w:i/>
          <w:iCs/>
          <w:sz w:val="24"/>
          <w:szCs w:val="24"/>
        </w:rPr>
        <w:t>that are</w:t>
      </w:r>
      <w:r w:rsidRPr="002650AB">
        <w:rPr>
          <w:sz w:val="24"/>
          <w:szCs w:val="24"/>
        </w:rPr>
        <w:t xml:space="preserve"> far off shall come and build in the temple of the LORD, and ye shall know that the LORD of hosts hath sent me unto you. And </w:t>
      </w:r>
      <w:r w:rsidRPr="002650AB">
        <w:rPr>
          <w:i/>
          <w:iCs/>
          <w:sz w:val="24"/>
          <w:szCs w:val="24"/>
        </w:rPr>
        <w:t>this</w:t>
      </w:r>
      <w:r w:rsidRPr="002650AB">
        <w:rPr>
          <w:sz w:val="24"/>
          <w:szCs w:val="24"/>
        </w:rPr>
        <w:t xml:space="preserve"> shall come to pass, if ye will diligently obey the voice of the LORD your God. </w:t>
      </w:r>
      <w:r w:rsidRPr="002650AB">
        <w:rPr>
          <w:b/>
          <w:bCs/>
          <w:sz w:val="24"/>
          <w:szCs w:val="24"/>
        </w:rPr>
        <w:t>(</w:t>
      </w:r>
      <w:hyperlink r:id="rId77" w:history="1">
        <w:r w:rsidRPr="002650AB">
          <w:rPr>
            <w:rStyle w:val="Hyperlink"/>
            <w:b/>
            <w:bCs/>
            <w:sz w:val="24"/>
            <w:szCs w:val="24"/>
          </w:rPr>
          <w:t>Zechariah 6:9-15</w:t>
        </w:r>
      </w:hyperlink>
      <w:r w:rsidRPr="002650AB">
        <w:rPr>
          <w:b/>
          <w:bCs/>
          <w:sz w:val="24"/>
          <w:szCs w:val="24"/>
        </w:rPr>
        <w:t>)</w:t>
      </w:r>
    </w:p>
    <w:p w14:paraId="6FEB534D" w14:textId="6BEA0A31" w:rsidR="00AB37D7" w:rsidRPr="004E6952" w:rsidRDefault="00AB37D7" w:rsidP="00DB733B">
      <w:pPr>
        <w:rPr>
          <w:b/>
          <w:bCs/>
          <w:color w:val="EE0000"/>
          <w:sz w:val="28"/>
          <w:szCs w:val="28"/>
        </w:rPr>
      </w:pPr>
      <w:r w:rsidRPr="004E6952">
        <w:rPr>
          <w:b/>
          <w:bCs/>
          <w:color w:val="EE0000"/>
          <w:sz w:val="28"/>
          <w:szCs w:val="28"/>
        </w:rPr>
        <w:t xml:space="preserve">VI. </w:t>
      </w:r>
      <w:bookmarkStart w:id="13" w:name="_Hlk235456849"/>
      <w:r w:rsidR="004E6952" w:rsidRPr="004E6952">
        <w:rPr>
          <w:b/>
          <w:bCs/>
          <w:color w:val="EE0000"/>
          <w:sz w:val="28"/>
          <w:szCs w:val="28"/>
        </w:rPr>
        <w:t xml:space="preserve">The </w:t>
      </w:r>
      <w:r w:rsidR="004E6952">
        <w:rPr>
          <w:b/>
          <w:bCs/>
          <w:color w:val="EE0000"/>
          <w:sz w:val="28"/>
          <w:szCs w:val="28"/>
        </w:rPr>
        <w:t>Four Empires of World History</w:t>
      </w:r>
      <w:r w:rsidRPr="004E6952">
        <w:rPr>
          <w:b/>
          <w:bCs/>
          <w:color w:val="EE0000"/>
          <w:sz w:val="28"/>
          <w:szCs w:val="28"/>
        </w:rPr>
        <w:t xml:space="preserve"> </w:t>
      </w:r>
      <w:bookmarkEnd w:id="13"/>
    </w:p>
    <w:p w14:paraId="31E7ACD5" w14:textId="77777777" w:rsidR="00AB37D7" w:rsidRPr="004E6952" w:rsidRDefault="00AB37D7" w:rsidP="00DB733B">
      <w:pPr>
        <w:rPr>
          <w:b/>
          <w:bCs/>
          <w:color w:val="538135" w:themeColor="accent6" w:themeShade="BF"/>
          <w:sz w:val="24"/>
          <w:szCs w:val="24"/>
        </w:rPr>
      </w:pPr>
      <w:r w:rsidRPr="004E6952">
        <w:rPr>
          <w:b/>
          <w:bCs/>
          <w:color w:val="538135" w:themeColor="accent6" w:themeShade="BF"/>
          <w:sz w:val="24"/>
          <w:szCs w:val="24"/>
        </w:rPr>
        <w:t>A troubled King with a Dream from God</w:t>
      </w:r>
    </w:p>
    <w:p w14:paraId="7AA674D3" w14:textId="72E0626F" w:rsidR="00DB733B" w:rsidRDefault="00AB37D7" w:rsidP="00596266">
      <w:pPr>
        <w:rPr>
          <w:b/>
          <w:bCs/>
          <w:sz w:val="24"/>
          <w:szCs w:val="24"/>
        </w:rPr>
      </w:pPr>
      <w:hyperlink r:id="rId78" w:history="1">
        <w:r w:rsidRPr="004E6952">
          <w:rPr>
            <w:rStyle w:val="Hyperlink"/>
            <w:b/>
            <w:bCs/>
            <w:sz w:val="24"/>
            <w:szCs w:val="24"/>
          </w:rPr>
          <w:t>Daniel 2:1</w:t>
        </w:r>
      </w:hyperlink>
      <w:r w:rsidRPr="004E6952">
        <w:rPr>
          <w:sz w:val="24"/>
          <w:szCs w:val="24"/>
        </w:rPr>
        <w:t xml:space="preserve"> And in the second year of the reign of Nebuchadnezzar</w:t>
      </w:r>
      <w:r w:rsidR="005604E5">
        <w:rPr>
          <w:sz w:val="24"/>
          <w:szCs w:val="24"/>
        </w:rPr>
        <w:t>,</w:t>
      </w:r>
      <w:r w:rsidRPr="004E6952">
        <w:rPr>
          <w:sz w:val="24"/>
          <w:szCs w:val="24"/>
        </w:rPr>
        <w:t xml:space="preserve"> Nebuchadnezzar dreamed dreams, wherewith his spirit was troubled, and his sleep brake from him.</w:t>
      </w:r>
      <w:r w:rsidRPr="004E6952">
        <w:rPr>
          <w:sz w:val="24"/>
          <w:szCs w:val="24"/>
        </w:rPr>
        <w:br/>
      </w:r>
      <w:r w:rsidRPr="004E6952">
        <w:rPr>
          <w:b/>
          <w:bCs/>
          <w:sz w:val="24"/>
          <w:szCs w:val="24"/>
        </w:rPr>
        <w:t>Daniel 2:2</w:t>
      </w:r>
      <w:r w:rsidRPr="004E6952">
        <w:rPr>
          <w:sz w:val="24"/>
          <w:szCs w:val="24"/>
        </w:rPr>
        <w:t xml:space="preserve"> Then the king commanded to call the magicians, and the astrologers, and the sorcerers, and the Chaldeans, for to shew the king his dreams. So they came and stood before the king.</w:t>
      </w:r>
      <w:r w:rsidRPr="004E6952">
        <w:rPr>
          <w:sz w:val="24"/>
          <w:szCs w:val="24"/>
        </w:rPr>
        <w:br/>
      </w:r>
      <w:r w:rsidRPr="004E6952">
        <w:rPr>
          <w:b/>
          <w:bCs/>
          <w:sz w:val="24"/>
          <w:szCs w:val="24"/>
        </w:rPr>
        <w:t>Daniel 2:3</w:t>
      </w:r>
      <w:r w:rsidRPr="004E6952">
        <w:rPr>
          <w:sz w:val="24"/>
          <w:szCs w:val="24"/>
        </w:rPr>
        <w:t xml:space="preserve"> And the king said unto them, I have dreamed a dream, and my spirit was troubled to know the dream.</w:t>
      </w:r>
      <w:r w:rsidRPr="004E6952">
        <w:rPr>
          <w:sz w:val="24"/>
          <w:szCs w:val="24"/>
        </w:rPr>
        <w:br/>
      </w:r>
      <w:r w:rsidRPr="004E6952">
        <w:rPr>
          <w:b/>
          <w:bCs/>
          <w:sz w:val="24"/>
          <w:szCs w:val="24"/>
        </w:rPr>
        <w:t>Daniel 2:4</w:t>
      </w:r>
      <w:r w:rsidRPr="004E6952">
        <w:rPr>
          <w:sz w:val="24"/>
          <w:szCs w:val="24"/>
        </w:rPr>
        <w:t xml:space="preserve"> Then spake the Chaldeans to the king in Syriack, O king, live for ever: tell thy servants the dream, and we will shew the interpretation.</w:t>
      </w:r>
      <w:r w:rsidRPr="004E6952">
        <w:rPr>
          <w:sz w:val="24"/>
          <w:szCs w:val="24"/>
        </w:rPr>
        <w:br/>
      </w:r>
    </w:p>
    <w:p w14:paraId="1FDE2499" w14:textId="407C466C" w:rsidR="00AB37D7" w:rsidRPr="004E6952" w:rsidRDefault="00AB37D7" w:rsidP="00596266">
      <w:pPr>
        <w:rPr>
          <w:sz w:val="24"/>
          <w:szCs w:val="24"/>
        </w:rPr>
      </w:pPr>
      <w:r w:rsidRPr="004E6952">
        <w:rPr>
          <w:b/>
          <w:bCs/>
          <w:sz w:val="24"/>
          <w:szCs w:val="24"/>
        </w:rPr>
        <w:lastRenderedPageBreak/>
        <w:t>Daniel 2:5</w:t>
      </w:r>
      <w:r w:rsidRPr="004E6952">
        <w:rPr>
          <w:sz w:val="24"/>
          <w:szCs w:val="24"/>
        </w:rPr>
        <w:t xml:space="preserve"> The king answered and said to the Chaldeans, The thing is gone from me: if ye will not make known unto me the dream, with the interpretation thereof, ye shall be cut in pieces, and your houses shall be made a dunghill.</w:t>
      </w:r>
      <w:r w:rsidRPr="004E6952">
        <w:rPr>
          <w:sz w:val="24"/>
          <w:szCs w:val="24"/>
        </w:rPr>
        <w:br/>
      </w:r>
      <w:r w:rsidRPr="004E6952">
        <w:rPr>
          <w:b/>
          <w:bCs/>
          <w:sz w:val="24"/>
          <w:szCs w:val="24"/>
        </w:rPr>
        <w:t>Daniel 2:6</w:t>
      </w:r>
      <w:r w:rsidRPr="004E6952">
        <w:rPr>
          <w:sz w:val="24"/>
          <w:szCs w:val="24"/>
        </w:rPr>
        <w:t xml:space="preserve"> But if ye shew the dream, and the interpretation thereof, ye shall receive of me gifts and rewards and great honour: therefore shew me the dream, and the interpretation thereof.</w:t>
      </w:r>
      <w:r w:rsidRPr="004E6952">
        <w:rPr>
          <w:sz w:val="24"/>
          <w:szCs w:val="24"/>
        </w:rPr>
        <w:br/>
      </w:r>
      <w:r w:rsidRPr="004E6952">
        <w:rPr>
          <w:b/>
          <w:bCs/>
          <w:sz w:val="24"/>
          <w:szCs w:val="24"/>
        </w:rPr>
        <w:t>Daniel 2:7</w:t>
      </w:r>
      <w:r w:rsidRPr="004E6952">
        <w:rPr>
          <w:sz w:val="24"/>
          <w:szCs w:val="24"/>
        </w:rPr>
        <w:t xml:space="preserve"> They answered again and said, Let the king tell his servants the dream, and we will shew the interpretation of it.</w:t>
      </w:r>
      <w:r w:rsidRPr="004E6952">
        <w:rPr>
          <w:sz w:val="24"/>
          <w:szCs w:val="24"/>
        </w:rPr>
        <w:br/>
      </w:r>
      <w:r w:rsidRPr="004E6952">
        <w:rPr>
          <w:b/>
          <w:bCs/>
          <w:sz w:val="24"/>
          <w:szCs w:val="24"/>
        </w:rPr>
        <w:t>Daniel 2:8</w:t>
      </w:r>
      <w:r w:rsidRPr="004E6952">
        <w:rPr>
          <w:sz w:val="24"/>
          <w:szCs w:val="24"/>
        </w:rPr>
        <w:t xml:space="preserve"> The king answered and said, I know of certainty that ye would gain the time, because ye see the thing is gone from me.</w:t>
      </w:r>
      <w:r w:rsidRPr="004E6952">
        <w:rPr>
          <w:sz w:val="24"/>
          <w:szCs w:val="24"/>
        </w:rPr>
        <w:br/>
      </w:r>
      <w:r w:rsidRPr="004E6952">
        <w:rPr>
          <w:b/>
          <w:bCs/>
          <w:sz w:val="24"/>
          <w:szCs w:val="24"/>
        </w:rPr>
        <w:t>Daniel 2:9</w:t>
      </w:r>
      <w:r w:rsidRPr="004E6952">
        <w:rPr>
          <w:sz w:val="24"/>
          <w:szCs w:val="24"/>
        </w:rPr>
        <w:t xml:space="preserve"> But if ye will not make known unto me the dream, </w:t>
      </w:r>
      <w:r w:rsidRPr="004E6952">
        <w:rPr>
          <w:i/>
          <w:iCs/>
          <w:sz w:val="24"/>
          <w:szCs w:val="24"/>
        </w:rPr>
        <w:t>there is but</w:t>
      </w:r>
      <w:r w:rsidRPr="004E6952">
        <w:rPr>
          <w:sz w:val="24"/>
          <w:szCs w:val="24"/>
        </w:rPr>
        <w:t xml:space="preserve"> one decree for you: for ye have prepared lying and corrupt words to speak before me, till the time be changed: therefore tell me the dream, and I shall know that ye can shew me the interpretation thereof.</w:t>
      </w:r>
      <w:r w:rsidRPr="004E6952">
        <w:rPr>
          <w:sz w:val="24"/>
          <w:szCs w:val="24"/>
        </w:rPr>
        <w:br/>
      </w:r>
      <w:r w:rsidRPr="004E6952">
        <w:rPr>
          <w:b/>
          <w:bCs/>
          <w:sz w:val="24"/>
          <w:szCs w:val="24"/>
        </w:rPr>
        <w:t>Daniel 2:10</w:t>
      </w:r>
      <w:r w:rsidRPr="004E6952">
        <w:rPr>
          <w:sz w:val="24"/>
          <w:szCs w:val="24"/>
        </w:rPr>
        <w:t xml:space="preserve"> The Chaldeans answered before the king, and said, There is not a man upon the earth that can shew the king's matter: therefore </w:t>
      </w:r>
      <w:r w:rsidRPr="004E6952">
        <w:rPr>
          <w:i/>
          <w:iCs/>
          <w:sz w:val="24"/>
          <w:szCs w:val="24"/>
        </w:rPr>
        <w:t>there is</w:t>
      </w:r>
      <w:r w:rsidRPr="004E6952">
        <w:rPr>
          <w:sz w:val="24"/>
          <w:szCs w:val="24"/>
        </w:rPr>
        <w:t xml:space="preserve"> no king, lord, nor ruler, </w:t>
      </w:r>
      <w:r w:rsidRPr="004E6952">
        <w:rPr>
          <w:i/>
          <w:iCs/>
          <w:sz w:val="24"/>
          <w:szCs w:val="24"/>
        </w:rPr>
        <w:t>that</w:t>
      </w:r>
      <w:r w:rsidRPr="004E6952">
        <w:rPr>
          <w:sz w:val="24"/>
          <w:szCs w:val="24"/>
        </w:rPr>
        <w:t xml:space="preserve"> asked such things at any magician, or astrologer, or Chaldean.</w:t>
      </w:r>
      <w:r w:rsidRPr="004E6952">
        <w:rPr>
          <w:sz w:val="24"/>
          <w:szCs w:val="24"/>
        </w:rPr>
        <w:br/>
      </w:r>
      <w:r w:rsidRPr="004E6952">
        <w:rPr>
          <w:b/>
          <w:bCs/>
          <w:sz w:val="24"/>
          <w:szCs w:val="24"/>
        </w:rPr>
        <w:t>Daniel 2:11</w:t>
      </w:r>
      <w:r w:rsidRPr="004E6952">
        <w:rPr>
          <w:sz w:val="24"/>
          <w:szCs w:val="24"/>
        </w:rPr>
        <w:t xml:space="preserve"> And </w:t>
      </w:r>
      <w:r w:rsidRPr="004E6952">
        <w:rPr>
          <w:i/>
          <w:iCs/>
          <w:sz w:val="24"/>
          <w:szCs w:val="24"/>
        </w:rPr>
        <w:t>it is</w:t>
      </w:r>
      <w:r w:rsidRPr="004E6952">
        <w:rPr>
          <w:sz w:val="24"/>
          <w:szCs w:val="24"/>
        </w:rPr>
        <w:t xml:space="preserve"> a rare thing that the king requireth, and there is none other that can shew it before the king, except the gods, whose dwelling is not with flesh.</w:t>
      </w:r>
    </w:p>
    <w:p w14:paraId="282EC46B" w14:textId="77777777" w:rsidR="00AB37D7" w:rsidRPr="004E6952" w:rsidRDefault="00AB37D7" w:rsidP="00596266">
      <w:pPr>
        <w:rPr>
          <w:b/>
          <w:bCs/>
          <w:color w:val="538135" w:themeColor="accent6" w:themeShade="BF"/>
          <w:sz w:val="24"/>
          <w:szCs w:val="24"/>
        </w:rPr>
      </w:pPr>
      <w:r w:rsidRPr="004E6952">
        <w:rPr>
          <w:b/>
          <w:bCs/>
          <w:color w:val="538135" w:themeColor="accent6" w:themeShade="BF"/>
          <w:sz w:val="24"/>
          <w:szCs w:val="24"/>
        </w:rPr>
        <w:t>An angry and very furious King with a wild decree</w:t>
      </w:r>
    </w:p>
    <w:p w14:paraId="2532179C" w14:textId="77777777" w:rsidR="00AB37D7" w:rsidRPr="004E6952" w:rsidRDefault="00AB37D7" w:rsidP="00596266">
      <w:pPr>
        <w:rPr>
          <w:sz w:val="24"/>
          <w:szCs w:val="24"/>
        </w:rPr>
      </w:pPr>
      <w:hyperlink r:id="rId79" w:history="1">
        <w:r w:rsidRPr="004E6952">
          <w:rPr>
            <w:rStyle w:val="Hyperlink"/>
            <w:b/>
            <w:bCs/>
            <w:sz w:val="24"/>
            <w:szCs w:val="24"/>
          </w:rPr>
          <w:t>Daniel 2:12</w:t>
        </w:r>
      </w:hyperlink>
      <w:r w:rsidRPr="004E6952">
        <w:rPr>
          <w:sz w:val="24"/>
          <w:szCs w:val="24"/>
        </w:rPr>
        <w:t xml:space="preserve"> For this cause the king was angry and very furious, and commanded to destroy all the wise </w:t>
      </w:r>
      <w:r w:rsidRPr="004E6952">
        <w:rPr>
          <w:i/>
          <w:iCs/>
          <w:sz w:val="24"/>
          <w:szCs w:val="24"/>
        </w:rPr>
        <w:t>men</w:t>
      </w:r>
      <w:r w:rsidRPr="004E6952">
        <w:rPr>
          <w:sz w:val="24"/>
          <w:szCs w:val="24"/>
        </w:rPr>
        <w:t xml:space="preserve"> of Babylon.</w:t>
      </w:r>
      <w:r w:rsidRPr="004E6952">
        <w:rPr>
          <w:sz w:val="24"/>
          <w:szCs w:val="24"/>
        </w:rPr>
        <w:br/>
      </w:r>
      <w:r w:rsidRPr="004E6952">
        <w:rPr>
          <w:b/>
          <w:bCs/>
          <w:sz w:val="24"/>
          <w:szCs w:val="24"/>
        </w:rPr>
        <w:t>Daniel 2:13</w:t>
      </w:r>
      <w:r w:rsidRPr="004E6952">
        <w:rPr>
          <w:sz w:val="24"/>
          <w:szCs w:val="24"/>
        </w:rPr>
        <w:t xml:space="preserve"> And the decree went forth that the wise </w:t>
      </w:r>
      <w:r w:rsidRPr="004E6952">
        <w:rPr>
          <w:i/>
          <w:iCs/>
          <w:sz w:val="24"/>
          <w:szCs w:val="24"/>
        </w:rPr>
        <w:t>men</w:t>
      </w:r>
      <w:r w:rsidRPr="004E6952">
        <w:rPr>
          <w:sz w:val="24"/>
          <w:szCs w:val="24"/>
        </w:rPr>
        <w:t xml:space="preserve"> should be slain; and they sought Daniel and his fellows to be slain.</w:t>
      </w:r>
    </w:p>
    <w:p w14:paraId="0DC0943E" w14:textId="77777777" w:rsidR="00AB37D7" w:rsidRPr="004E6952" w:rsidRDefault="00AB37D7" w:rsidP="00596266">
      <w:pPr>
        <w:rPr>
          <w:b/>
          <w:bCs/>
          <w:color w:val="538135" w:themeColor="accent6" w:themeShade="BF"/>
          <w:sz w:val="24"/>
          <w:szCs w:val="24"/>
        </w:rPr>
      </w:pPr>
      <w:r w:rsidRPr="004E6952">
        <w:rPr>
          <w:b/>
          <w:bCs/>
          <w:color w:val="538135" w:themeColor="accent6" w:themeShade="BF"/>
          <w:sz w:val="24"/>
          <w:szCs w:val="24"/>
        </w:rPr>
        <w:t>Daniel has a Response for the King</w:t>
      </w:r>
    </w:p>
    <w:p w14:paraId="3003B676" w14:textId="77777777" w:rsidR="00AB37D7" w:rsidRPr="004E6952" w:rsidRDefault="00AB37D7" w:rsidP="00596266">
      <w:pPr>
        <w:rPr>
          <w:sz w:val="24"/>
          <w:szCs w:val="24"/>
        </w:rPr>
      </w:pPr>
      <w:hyperlink r:id="rId80" w:history="1">
        <w:r w:rsidRPr="004E6952">
          <w:rPr>
            <w:rStyle w:val="Hyperlink"/>
            <w:b/>
            <w:bCs/>
            <w:sz w:val="24"/>
            <w:szCs w:val="24"/>
          </w:rPr>
          <w:t>Daniel 2:14</w:t>
        </w:r>
      </w:hyperlink>
      <w:r w:rsidRPr="004E6952">
        <w:rPr>
          <w:sz w:val="24"/>
          <w:szCs w:val="24"/>
        </w:rPr>
        <w:t xml:space="preserve"> Then Daniel answered with counsel and wisdom to Arioch the captain of the king's guard, which was gone forth to slay the wise </w:t>
      </w:r>
      <w:r w:rsidRPr="004E6952">
        <w:rPr>
          <w:i/>
          <w:iCs/>
          <w:sz w:val="24"/>
          <w:szCs w:val="24"/>
        </w:rPr>
        <w:t>men</w:t>
      </w:r>
      <w:r w:rsidRPr="004E6952">
        <w:rPr>
          <w:sz w:val="24"/>
          <w:szCs w:val="24"/>
        </w:rPr>
        <w:t xml:space="preserve"> of Babylon:</w:t>
      </w:r>
      <w:r w:rsidRPr="004E6952">
        <w:rPr>
          <w:sz w:val="24"/>
          <w:szCs w:val="24"/>
        </w:rPr>
        <w:br/>
      </w:r>
      <w:r w:rsidRPr="004E6952">
        <w:rPr>
          <w:b/>
          <w:bCs/>
          <w:sz w:val="24"/>
          <w:szCs w:val="24"/>
        </w:rPr>
        <w:t>Daniel 2:15</w:t>
      </w:r>
      <w:r w:rsidRPr="004E6952">
        <w:rPr>
          <w:sz w:val="24"/>
          <w:szCs w:val="24"/>
        </w:rPr>
        <w:t xml:space="preserve"> He answered and said to Arioch the king's captain, Why </w:t>
      </w:r>
      <w:r w:rsidRPr="004E6952">
        <w:rPr>
          <w:i/>
          <w:iCs/>
          <w:sz w:val="24"/>
          <w:szCs w:val="24"/>
        </w:rPr>
        <w:t>is</w:t>
      </w:r>
      <w:r w:rsidRPr="004E6952">
        <w:rPr>
          <w:sz w:val="24"/>
          <w:szCs w:val="24"/>
        </w:rPr>
        <w:t xml:space="preserve"> the decree </w:t>
      </w:r>
      <w:r w:rsidRPr="004E6952">
        <w:rPr>
          <w:i/>
          <w:iCs/>
          <w:sz w:val="24"/>
          <w:szCs w:val="24"/>
        </w:rPr>
        <w:t>so</w:t>
      </w:r>
      <w:r w:rsidRPr="004E6952">
        <w:rPr>
          <w:sz w:val="24"/>
          <w:szCs w:val="24"/>
        </w:rPr>
        <w:t xml:space="preserve"> hasty from the king? Then Arioch made the thing known to Daniel.</w:t>
      </w:r>
      <w:r w:rsidRPr="004E6952">
        <w:rPr>
          <w:sz w:val="24"/>
          <w:szCs w:val="24"/>
        </w:rPr>
        <w:br/>
      </w:r>
      <w:r w:rsidRPr="004E6952">
        <w:rPr>
          <w:b/>
          <w:bCs/>
          <w:sz w:val="24"/>
          <w:szCs w:val="24"/>
        </w:rPr>
        <w:t>Daniel 2:16</w:t>
      </w:r>
      <w:r w:rsidRPr="004E6952">
        <w:rPr>
          <w:sz w:val="24"/>
          <w:szCs w:val="24"/>
        </w:rPr>
        <w:t xml:space="preserve"> Then Daniel went in, and desired of the king that he would give him time, and that he would shew the king the interpretation.</w:t>
      </w:r>
    </w:p>
    <w:p w14:paraId="197B9F97" w14:textId="77777777" w:rsidR="00AB37D7" w:rsidRPr="004E6952" w:rsidRDefault="00AB37D7" w:rsidP="00596266">
      <w:pPr>
        <w:rPr>
          <w:b/>
          <w:bCs/>
          <w:color w:val="538135" w:themeColor="accent6" w:themeShade="BF"/>
          <w:sz w:val="24"/>
          <w:szCs w:val="24"/>
        </w:rPr>
      </w:pPr>
      <w:r w:rsidRPr="004E6952">
        <w:rPr>
          <w:b/>
          <w:bCs/>
          <w:color w:val="538135" w:themeColor="accent6" w:themeShade="BF"/>
          <w:sz w:val="24"/>
          <w:szCs w:val="24"/>
        </w:rPr>
        <w:t>An all-night prayer meeting for Daniel and his friends</w:t>
      </w:r>
    </w:p>
    <w:p w14:paraId="36A62BB6" w14:textId="77777777" w:rsidR="00AB37D7" w:rsidRPr="004E6952" w:rsidRDefault="00AB37D7" w:rsidP="00596266">
      <w:pPr>
        <w:rPr>
          <w:sz w:val="24"/>
          <w:szCs w:val="24"/>
        </w:rPr>
      </w:pPr>
      <w:hyperlink r:id="rId81" w:history="1">
        <w:r w:rsidRPr="004E6952">
          <w:rPr>
            <w:rStyle w:val="Hyperlink"/>
            <w:b/>
            <w:bCs/>
            <w:sz w:val="24"/>
            <w:szCs w:val="24"/>
          </w:rPr>
          <w:t>Daniel 2:17</w:t>
        </w:r>
      </w:hyperlink>
      <w:r w:rsidRPr="004E6952">
        <w:rPr>
          <w:sz w:val="24"/>
          <w:szCs w:val="24"/>
        </w:rPr>
        <w:t xml:space="preserve"> Then Daniel went to his house, and made the thing known to Hananiah, Mishael, and Azariah, his companions:</w:t>
      </w:r>
      <w:r w:rsidRPr="004E6952">
        <w:rPr>
          <w:sz w:val="24"/>
          <w:szCs w:val="24"/>
        </w:rPr>
        <w:br/>
      </w:r>
      <w:r w:rsidRPr="004E6952">
        <w:rPr>
          <w:b/>
          <w:bCs/>
          <w:sz w:val="24"/>
          <w:szCs w:val="24"/>
        </w:rPr>
        <w:t>Daniel 2:18</w:t>
      </w:r>
      <w:r w:rsidRPr="004E6952">
        <w:rPr>
          <w:sz w:val="24"/>
          <w:szCs w:val="24"/>
        </w:rPr>
        <w:t xml:space="preserve"> </w:t>
      </w:r>
      <w:r w:rsidRPr="004E6952">
        <w:rPr>
          <w:sz w:val="24"/>
          <w:szCs w:val="24"/>
          <w:highlight w:val="yellow"/>
        </w:rPr>
        <w:t>That they would desire mercies of the God of heaven concerning this secret</w:t>
      </w:r>
      <w:r w:rsidRPr="004E6952">
        <w:rPr>
          <w:sz w:val="24"/>
          <w:szCs w:val="24"/>
        </w:rPr>
        <w:t xml:space="preserve">; that Daniel and his fellows should not perish with the rest of the wise </w:t>
      </w:r>
      <w:r w:rsidRPr="004E6952">
        <w:rPr>
          <w:i/>
          <w:iCs/>
          <w:sz w:val="24"/>
          <w:szCs w:val="24"/>
        </w:rPr>
        <w:t>men</w:t>
      </w:r>
      <w:r w:rsidRPr="004E6952">
        <w:rPr>
          <w:sz w:val="24"/>
          <w:szCs w:val="24"/>
        </w:rPr>
        <w:t xml:space="preserve"> of Babylon.</w:t>
      </w:r>
      <w:r w:rsidRPr="004E6952">
        <w:rPr>
          <w:sz w:val="24"/>
          <w:szCs w:val="24"/>
        </w:rPr>
        <w:br/>
      </w:r>
      <w:r w:rsidRPr="004E6952">
        <w:rPr>
          <w:b/>
          <w:bCs/>
          <w:sz w:val="24"/>
          <w:szCs w:val="24"/>
        </w:rPr>
        <w:t>Daniel 2:19</w:t>
      </w:r>
      <w:r w:rsidRPr="004E6952">
        <w:rPr>
          <w:sz w:val="24"/>
          <w:szCs w:val="24"/>
        </w:rPr>
        <w:t xml:space="preserve"> Then was the secret revealed unto Daniel in a night vision. Then Daniel blessed the </w:t>
      </w:r>
      <w:r w:rsidRPr="004E6952">
        <w:rPr>
          <w:sz w:val="24"/>
          <w:szCs w:val="24"/>
          <w:highlight w:val="yellow"/>
        </w:rPr>
        <w:t>God of heaven.</w:t>
      </w:r>
    </w:p>
    <w:p w14:paraId="1FE7C660" w14:textId="37D9F327" w:rsidR="00AB37D7" w:rsidRPr="004E6952" w:rsidRDefault="00AB37D7" w:rsidP="00596266">
      <w:pPr>
        <w:rPr>
          <w:b/>
          <w:bCs/>
          <w:color w:val="538135" w:themeColor="accent6" w:themeShade="BF"/>
          <w:sz w:val="24"/>
          <w:szCs w:val="24"/>
        </w:rPr>
      </w:pPr>
      <w:r w:rsidRPr="004E6952">
        <w:rPr>
          <w:b/>
          <w:bCs/>
          <w:color w:val="538135" w:themeColor="accent6" w:themeShade="BF"/>
          <w:sz w:val="24"/>
          <w:szCs w:val="24"/>
        </w:rPr>
        <w:t xml:space="preserve">Daniel blesses the “God of Heaven” – </w:t>
      </w:r>
      <w:r w:rsidR="00596266">
        <w:rPr>
          <w:b/>
          <w:bCs/>
          <w:color w:val="538135" w:themeColor="accent6" w:themeShade="BF"/>
          <w:sz w:val="24"/>
          <w:szCs w:val="24"/>
        </w:rPr>
        <w:t>Doesn’t say</w:t>
      </w:r>
      <w:r w:rsidRPr="004E6952">
        <w:rPr>
          <w:b/>
          <w:bCs/>
          <w:color w:val="538135" w:themeColor="accent6" w:themeShade="BF"/>
          <w:sz w:val="24"/>
          <w:szCs w:val="24"/>
        </w:rPr>
        <w:t xml:space="preserve"> “God That dwells between the cherubim!”</w:t>
      </w:r>
    </w:p>
    <w:p w14:paraId="2A90945A" w14:textId="77777777" w:rsidR="00596266" w:rsidRDefault="00AB37D7" w:rsidP="00596266">
      <w:pPr>
        <w:rPr>
          <w:b/>
          <w:bCs/>
          <w:sz w:val="24"/>
          <w:szCs w:val="24"/>
        </w:rPr>
      </w:pPr>
      <w:hyperlink r:id="rId82" w:history="1">
        <w:r w:rsidRPr="004E6952">
          <w:rPr>
            <w:rStyle w:val="Hyperlink"/>
            <w:b/>
            <w:bCs/>
            <w:sz w:val="24"/>
            <w:szCs w:val="24"/>
          </w:rPr>
          <w:t>Daniel 2:20</w:t>
        </w:r>
      </w:hyperlink>
      <w:r w:rsidRPr="004E6952">
        <w:rPr>
          <w:sz w:val="24"/>
          <w:szCs w:val="24"/>
        </w:rPr>
        <w:t xml:space="preserve"> Daniel answered and said, Blessed be the name of God for ever and ever: for wisdom and might are his:</w:t>
      </w:r>
      <w:r w:rsidRPr="004E6952">
        <w:rPr>
          <w:sz w:val="24"/>
          <w:szCs w:val="24"/>
        </w:rPr>
        <w:br/>
      </w:r>
      <w:r w:rsidRPr="004E6952">
        <w:rPr>
          <w:b/>
          <w:bCs/>
          <w:sz w:val="24"/>
          <w:szCs w:val="24"/>
        </w:rPr>
        <w:t>Daniel 2:21</w:t>
      </w:r>
      <w:r w:rsidRPr="004E6952">
        <w:rPr>
          <w:sz w:val="24"/>
          <w:szCs w:val="24"/>
        </w:rPr>
        <w:t xml:space="preserve"> And he changeth the times and the seasons: he removeth kings, and setteth up kings: he giveth wisdom unto the wise, and knowledge to them that know understanding:</w:t>
      </w:r>
      <w:r w:rsidRPr="004E6952">
        <w:rPr>
          <w:sz w:val="24"/>
          <w:szCs w:val="24"/>
        </w:rPr>
        <w:br/>
      </w:r>
      <w:r w:rsidRPr="004E6952">
        <w:rPr>
          <w:b/>
          <w:bCs/>
          <w:sz w:val="24"/>
          <w:szCs w:val="24"/>
        </w:rPr>
        <w:t>Daniel 2:22</w:t>
      </w:r>
      <w:r w:rsidRPr="004E6952">
        <w:rPr>
          <w:sz w:val="24"/>
          <w:szCs w:val="24"/>
        </w:rPr>
        <w:t xml:space="preserve"> He revealeth the deep and secret things: he knoweth what </w:t>
      </w:r>
      <w:r w:rsidRPr="004E6952">
        <w:rPr>
          <w:i/>
          <w:iCs/>
          <w:sz w:val="24"/>
          <w:szCs w:val="24"/>
        </w:rPr>
        <w:t>is</w:t>
      </w:r>
      <w:r w:rsidRPr="004E6952">
        <w:rPr>
          <w:sz w:val="24"/>
          <w:szCs w:val="24"/>
        </w:rPr>
        <w:t xml:space="preserve"> in the darkness, and the light dwelleth with him.</w:t>
      </w:r>
      <w:r w:rsidRPr="004E6952">
        <w:rPr>
          <w:sz w:val="24"/>
          <w:szCs w:val="24"/>
        </w:rPr>
        <w:br/>
      </w:r>
    </w:p>
    <w:p w14:paraId="19B221E0" w14:textId="70709853" w:rsidR="00AB37D7" w:rsidRPr="004E6952" w:rsidRDefault="00AB37D7" w:rsidP="00DB733B">
      <w:pPr>
        <w:rPr>
          <w:sz w:val="24"/>
          <w:szCs w:val="24"/>
        </w:rPr>
      </w:pPr>
      <w:r w:rsidRPr="004E6952">
        <w:rPr>
          <w:b/>
          <w:bCs/>
          <w:sz w:val="24"/>
          <w:szCs w:val="24"/>
        </w:rPr>
        <w:lastRenderedPageBreak/>
        <w:t>Daniel 2:23</w:t>
      </w:r>
      <w:r w:rsidRPr="004E6952">
        <w:rPr>
          <w:sz w:val="24"/>
          <w:szCs w:val="24"/>
        </w:rPr>
        <w:t xml:space="preserve"> I thank thee, and praise thee, O thou God of my fathers, who hast given me wisdom and might, and hast made known unto me now what we desired of thee: for thou hast </w:t>
      </w:r>
      <w:r w:rsidRPr="004E6952">
        <w:rPr>
          <w:i/>
          <w:iCs/>
          <w:sz w:val="24"/>
          <w:szCs w:val="24"/>
        </w:rPr>
        <w:t>now</w:t>
      </w:r>
      <w:r w:rsidRPr="004E6952">
        <w:rPr>
          <w:sz w:val="24"/>
          <w:szCs w:val="24"/>
        </w:rPr>
        <w:t xml:space="preserve"> made known unto us the king's matter.</w:t>
      </w:r>
    </w:p>
    <w:p w14:paraId="61CA4F69" w14:textId="77777777" w:rsidR="00AB37D7" w:rsidRPr="004E6952" w:rsidRDefault="00AB37D7" w:rsidP="00DB733B">
      <w:pPr>
        <w:rPr>
          <w:sz w:val="24"/>
          <w:szCs w:val="24"/>
        </w:rPr>
      </w:pPr>
      <w:r w:rsidRPr="004E6952">
        <w:rPr>
          <w:b/>
          <w:bCs/>
          <w:color w:val="538135" w:themeColor="accent6" w:themeShade="BF"/>
          <w:sz w:val="24"/>
          <w:szCs w:val="24"/>
        </w:rPr>
        <w:t>Daniel seeks out Arioch</w:t>
      </w:r>
      <w:r w:rsidRPr="004E6952">
        <w:rPr>
          <w:b/>
          <w:bCs/>
          <w:sz w:val="24"/>
          <w:szCs w:val="24"/>
        </w:rPr>
        <w:br/>
      </w:r>
      <w:hyperlink r:id="rId83" w:history="1">
        <w:r w:rsidRPr="004E6952">
          <w:rPr>
            <w:rStyle w:val="Hyperlink"/>
            <w:b/>
            <w:bCs/>
            <w:sz w:val="24"/>
            <w:szCs w:val="24"/>
          </w:rPr>
          <w:t>Daniel 2:24</w:t>
        </w:r>
      </w:hyperlink>
      <w:r w:rsidRPr="004E6952">
        <w:rPr>
          <w:sz w:val="24"/>
          <w:szCs w:val="24"/>
        </w:rPr>
        <w:t xml:space="preserve"> Therefore Daniel went in unto Arioch, whom the king had ordained to destroy the wise </w:t>
      </w:r>
      <w:r w:rsidRPr="004E6952">
        <w:rPr>
          <w:i/>
          <w:iCs/>
          <w:sz w:val="24"/>
          <w:szCs w:val="24"/>
        </w:rPr>
        <w:t>men</w:t>
      </w:r>
      <w:r w:rsidRPr="004E6952">
        <w:rPr>
          <w:sz w:val="24"/>
          <w:szCs w:val="24"/>
        </w:rPr>
        <w:t xml:space="preserve"> of Babylon: he went and said thus unto him; Destroy not the wise </w:t>
      </w:r>
      <w:r w:rsidRPr="004E6952">
        <w:rPr>
          <w:i/>
          <w:iCs/>
          <w:sz w:val="24"/>
          <w:szCs w:val="24"/>
        </w:rPr>
        <w:t>men</w:t>
      </w:r>
      <w:r w:rsidRPr="004E6952">
        <w:rPr>
          <w:sz w:val="24"/>
          <w:szCs w:val="24"/>
        </w:rPr>
        <w:t xml:space="preserve"> of Babylon: bring me in before the king, and I will shew unto the king the interpretation.</w:t>
      </w:r>
    </w:p>
    <w:p w14:paraId="29556276" w14:textId="77777777" w:rsidR="00AB37D7" w:rsidRPr="004E6952" w:rsidRDefault="00AB37D7" w:rsidP="00DB733B">
      <w:pPr>
        <w:rPr>
          <w:b/>
          <w:bCs/>
          <w:color w:val="538135" w:themeColor="accent6" w:themeShade="BF"/>
          <w:sz w:val="24"/>
          <w:szCs w:val="24"/>
        </w:rPr>
      </w:pPr>
      <w:r w:rsidRPr="004E6952">
        <w:rPr>
          <w:b/>
          <w:bCs/>
          <w:color w:val="538135" w:themeColor="accent6" w:themeShade="BF"/>
          <w:sz w:val="24"/>
          <w:szCs w:val="24"/>
        </w:rPr>
        <w:t>Daniel before the King</w:t>
      </w:r>
    </w:p>
    <w:p w14:paraId="4BAF113F" w14:textId="77777777" w:rsidR="00AB37D7" w:rsidRPr="004E6952" w:rsidRDefault="00AB37D7" w:rsidP="00DB733B">
      <w:pPr>
        <w:rPr>
          <w:sz w:val="24"/>
          <w:szCs w:val="24"/>
        </w:rPr>
      </w:pPr>
      <w:hyperlink r:id="rId84" w:history="1">
        <w:r w:rsidRPr="004E6952">
          <w:rPr>
            <w:rStyle w:val="Hyperlink"/>
            <w:b/>
            <w:bCs/>
            <w:sz w:val="24"/>
            <w:szCs w:val="24"/>
          </w:rPr>
          <w:t>Daniel 2:25</w:t>
        </w:r>
      </w:hyperlink>
      <w:r w:rsidRPr="004E6952">
        <w:rPr>
          <w:sz w:val="24"/>
          <w:szCs w:val="24"/>
        </w:rPr>
        <w:t xml:space="preserve"> </w:t>
      </w:r>
      <w:r w:rsidRPr="004E6952">
        <w:rPr>
          <w:sz w:val="24"/>
          <w:szCs w:val="24"/>
          <w:highlight w:val="yellow"/>
        </w:rPr>
        <w:t>Then Arioch brought in Daniel before the king in haste</w:t>
      </w:r>
      <w:r w:rsidRPr="004E6952">
        <w:rPr>
          <w:sz w:val="24"/>
          <w:szCs w:val="24"/>
        </w:rPr>
        <w:t>, and said thus unto him, I have found a man of the captives of Judah, that will make known unto the king the interpretation.</w:t>
      </w:r>
      <w:r w:rsidRPr="004E6952">
        <w:rPr>
          <w:sz w:val="24"/>
          <w:szCs w:val="24"/>
        </w:rPr>
        <w:br/>
      </w:r>
      <w:r w:rsidRPr="004E6952">
        <w:rPr>
          <w:b/>
          <w:bCs/>
          <w:sz w:val="24"/>
          <w:szCs w:val="24"/>
        </w:rPr>
        <w:t>Daniel 2:26</w:t>
      </w:r>
      <w:r w:rsidRPr="004E6952">
        <w:rPr>
          <w:sz w:val="24"/>
          <w:szCs w:val="24"/>
        </w:rPr>
        <w:t xml:space="preserve"> The king answered and said to Daniel, whose name </w:t>
      </w:r>
      <w:r w:rsidRPr="004E6952">
        <w:rPr>
          <w:i/>
          <w:iCs/>
          <w:sz w:val="24"/>
          <w:szCs w:val="24"/>
        </w:rPr>
        <w:t>was</w:t>
      </w:r>
      <w:r w:rsidRPr="004E6952">
        <w:rPr>
          <w:sz w:val="24"/>
          <w:szCs w:val="24"/>
        </w:rPr>
        <w:t xml:space="preserve"> Belteshazzar, Art thou able to make known unto me the dream which I have seen, and the interpretation thereof?</w:t>
      </w:r>
    </w:p>
    <w:p w14:paraId="16358990" w14:textId="77777777" w:rsidR="00AB37D7" w:rsidRPr="004E6952" w:rsidRDefault="00AB37D7" w:rsidP="00DB733B">
      <w:pPr>
        <w:rPr>
          <w:sz w:val="24"/>
          <w:szCs w:val="24"/>
        </w:rPr>
      </w:pPr>
      <w:r w:rsidRPr="004E6952">
        <w:rPr>
          <w:b/>
          <w:bCs/>
          <w:color w:val="538135" w:themeColor="accent6" w:themeShade="BF"/>
          <w:sz w:val="24"/>
          <w:szCs w:val="24"/>
        </w:rPr>
        <w:t>The Dream is a Revelation of : “What shall come to pass hereafter”.  The Dream Revealed</w:t>
      </w:r>
      <w:r w:rsidRPr="004E6952">
        <w:rPr>
          <w:b/>
          <w:bCs/>
          <w:color w:val="538135" w:themeColor="accent6" w:themeShade="BF"/>
          <w:sz w:val="24"/>
          <w:szCs w:val="24"/>
        </w:rPr>
        <w:br/>
      </w:r>
      <w:hyperlink r:id="rId85" w:history="1">
        <w:r w:rsidRPr="004E6952">
          <w:rPr>
            <w:rStyle w:val="Hyperlink"/>
            <w:b/>
            <w:bCs/>
            <w:sz w:val="24"/>
            <w:szCs w:val="24"/>
          </w:rPr>
          <w:t>Daniel 2:27</w:t>
        </w:r>
      </w:hyperlink>
      <w:r w:rsidRPr="004E6952">
        <w:rPr>
          <w:sz w:val="24"/>
          <w:szCs w:val="24"/>
        </w:rPr>
        <w:t xml:space="preserve"> Daniel answered in the presence of the king, and said, The secret which the king hath demanded cannot the wise </w:t>
      </w:r>
      <w:r w:rsidRPr="004E6952">
        <w:rPr>
          <w:i/>
          <w:iCs/>
          <w:sz w:val="24"/>
          <w:szCs w:val="24"/>
        </w:rPr>
        <w:t>men</w:t>
      </w:r>
      <w:r w:rsidRPr="004E6952">
        <w:rPr>
          <w:sz w:val="24"/>
          <w:szCs w:val="24"/>
        </w:rPr>
        <w:t>, the astrologers, the magicians, the soothsayers, shew unto the king;</w:t>
      </w:r>
      <w:r w:rsidRPr="004E6952">
        <w:rPr>
          <w:sz w:val="24"/>
          <w:szCs w:val="24"/>
        </w:rPr>
        <w:br/>
      </w:r>
      <w:r w:rsidRPr="004E6952">
        <w:rPr>
          <w:b/>
          <w:bCs/>
          <w:sz w:val="24"/>
          <w:szCs w:val="24"/>
        </w:rPr>
        <w:t>Daniel 2:28</w:t>
      </w:r>
      <w:r w:rsidRPr="004E6952">
        <w:rPr>
          <w:sz w:val="24"/>
          <w:szCs w:val="24"/>
        </w:rPr>
        <w:t xml:space="preserve"> But there is a God in heaven that revealeth secrets, and maketh known to the king Nebuchadnezzar what </w:t>
      </w:r>
      <w:r w:rsidRPr="004E6952">
        <w:rPr>
          <w:sz w:val="24"/>
          <w:szCs w:val="24"/>
          <w:highlight w:val="yellow"/>
        </w:rPr>
        <w:t>shall be in the latter days</w:t>
      </w:r>
      <w:r w:rsidRPr="004E6952">
        <w:rPr>
          <w:sz w:val="24"/>
          <w:szCs w:val="24"/>
        </w:rPr>
        <w:t>. Thy dream, and the visions of thy head upon thy bed, are these;</w:t>
      </w:r>
      <w:r w:rsidRPr="004E6952">
        <w:rPr>
          <w:sz w:val="24"/>
          <w:szCs w:val="24"/>
        </w:rPr>
        <w:br/>
      </w:r>
      <w:r w:rsidRPr="004E6952">
        <w:rPr>
          <w:b/>
          <w:bCs/>
          <w:sz w:val="24"/>
          <w:szCs w:val="24"/>
        </w:rPr>
        <w:t>Daniel 2:29</w:t>
      </w:r>
      <w:r w:rsidRPr="004E6952">
        <w:rPr>
          <w:sz w:val="24"/>
          <w:szCs w:val="24"/>
        </w:rPr>
        <w:t xml:space="preserve"> As for thee, O king, thy thoughts came </w:t>
      </w:r>
      <w:r w:rsidRPr="004E6952">
        <w:rPr>
          <w:i/>
          <w:iCs/>
          <w:sz w:val="24"/>
          <w:szCs w:val="24"/>
        </w:rPr>
        <w:t>into thy mind</w:t>
      </w:r>
      <w:r w:rsidRPr="004E6952">
        <w:rPr>
          <w:sz w:val="24"/>
          <w:szCs w:val="24"/>
        </w:rPr>
        <w:t xml:space="preserve"> upon thy bed, </w:t>
      </w:r>
      <w:r w:rsidRPr="004E6952">
        <w:rPr>
          <w:sz w:val="24"/>
          <w:szCs w:val="24"/>
          <w:highlight w:val="yellow"/>
        </w:rPr>
        <w:t>what should come to pass hereafter</w:t>
      </w:r>
      <w:r w:rsidRPr="004E6952">
        <w:rPr>
          <w:sz w:val="24"/>
          <w:szCs w:val="24"/>
        </w:rPr>
        <w:t xml:space="preserve">: and he that revealeth secrets </w:t>
      </w:r>
      <w:r w:rsidRPr="004E6952">
        <w:rPr>
          <w:sz w:val="24"/>
          <w:szCs w:val="24"/>
          <w:highlight w:val="yellow"/>
        </w:rPr>
        <w:t>maketh known to thee what shall come to pass</w:t>
      </w:r>
      <w:r w:rsidRPr="004E6952">
        <w:rPr>
          <w:sz w:val="24"/>
          <w:szCs w:val="24"/>
        </w:rPr>
        <w:t>.</w:t>
      </w:r>
    </w:p>
    <w:p w14:paraId="1EEB0D77" w14:textId="77777777" w:rsidR="00AB37D7" w:rsidRPr="004E6952" w:rsidRDefault="00AB37D7" w:rsidP="00DB733B">
      <w:pPr>
        <w:rPr>
          <w:b/>
          <w:bCs/>
          <w:color w:val="538135" w:themeColor="accent6" w:themeShade="BF"/>
          <w:sz w:val="24"/>
          <w:szCs w:val="24"/>
        </w:rPr>
      </w:pPr>
      <w:r w:rsidRPr="004E6952">
        <w:rPr>
          <w:b/>
          <w:bCs/>
          <w:color w:val="538135" w:themeColor="accent6" w:themeShade="BF"/>
          <w:sz w:val="24"/>
          <w:szCs w:val="24"/>
        </w:rPr>
        <w:t xml:space="preserve">The Revelation comes not by Daniel, but by God through Daniel </w:t>
      </w:r>
    </w:p>
    <w:p w14:paraId="3A7051E4" w14:textId="77777777" w:rsidR="00AB37D7" w:rsidRPr="004E6952" w:rsidRDefault="00AB37D7" w:rsidP="00DB733B">
      <w:pPr>
        <w:rPr>
          <w:sz w:val="24"/>
          <w:szCs w:val="24"/>
        </w:rPr>
      </w:pPr>
      <w:hyperlink r:id="rId86" w:history="1">
        <w:r w:rsidRPr="004E6952">
          <w:rPr>
            <w:rStyle w:val="Hyperlink"/>
            <w:b/>
            <w:bCs/>
            <w:sz w:val="24"/>
            <w:szCs w:val="24"/>
          </w:rPr>
          <w:t>Daniel 2:30</w:t>
        </w:r>
      </w:hyperlink>
      <w:r w:rsidRPr="004E6952">
        <w:rPr>
          <w:sz w:val="24"/>
          <w:szCs w:val="24"/>
        </w:rPr>
        <w:t xml:space="preserve"> But as for me, this secret is not revealed to me for </w:t>
      </w:r>
      <w:r w:rsidRPr="004E6952">
        <w:rPr>
          <w:i/>
          <w:iCs/>
          <w:sz w:val="24"/>
          <w:szCs w:val="24"/>
        </w:rPr>
        <w:t>any</w:t>
      </w:r>
      <w:r w:rsidRPr="004E6952">
        <w:rPr>
          <w:sz w:val="24"/>
          <w:szCs w:val="24"/>
        </w:rPr>
        <w:t xml:space="preserve"> wisdom that I have more than any living, but for </w:t>
      </w:r>
      <w:r w:rsidRPr="004E6952">
        <w:rPr>
          <w:i/>
          <w:iCs/>
          <w:sz w:val="24"/>
          <w:szCs w:val="24"/>
        </w:rPr>
        <w:t>their</w:t>
      </w:r>
      <w:r w:rsidRPr="004E6952">
        <w:rPr>
          <w:sz w:val="24"/>
          <w:szCs w:val="24"/>
        </w:rPr>
        <w:t xml:space="preserve"> sakes that shall make known the interpretation to the king, and that thou mightest know the thoughts of thy heart.</w:t>
      </w:r>
    </w:p>
    <w:p w14:paraId="0202727F" w14:textId="77777777" w:rsidR="00AB37D7" w:rsidRPr="004E6952" w:rsidRDefault="00AB37D7" w:rsidP="00DB733B">
      <w:pPr>
        <w:rPr>
          <w:b/>
          <w:bCs/>
          <w:color w:val="538135" w:themeColor="accent6" w:themeShade="BF"/>
          <w:sz w:val="24"/>
          <w:szCs w:val="24"/>
        </w:rPr>
      </w:pPr>
      <w:r w:rsidRPr="004E6952">
        <w:rPr>
          <w:b/>
          <w:bCs/>
          <w:color w:val="538135" w:themeColor="accent6" w:themeShade="BF"/>
          <w:sz w:val="24"/>
          <w:szCs w:val="24"/>
        </w:rPr>
        <w:t>The Dream is Revealed to the King</w:t>
      </w:r>
    </w:p>
    <w:p w14:paraId="32EF1D5F" w14:textId="69FAB8C8" w:rsidR="00AB37D7" w:rsidRPr="004E6952" w:rsidRDefault="00AB37D7" w:rsidP="00DB733B">
      <w:pPr>
        <w:rPr>
          <w:sz w:val="24"/>
          <w:szCs w:val="24"/>
        </w:rPr>
      </w:pPr>
      <w:r w:rsidRPr="004E6952">
        <w:rPr>
          <w:b/>
          <w:bCs/>
          <w:sz w:val="24"/>
          <w:szCs w:val="24"/>
        </w:rPr>
        <w:t>Daniel 2:31</w:t>
      </w:r>
      <w:r w:rsidRPr="004E6952">
        <w:rPr>
          <w:sz w:val="24"/>
          <w:szCs w:val="24"/>
        </w:rPr>
        <w:t xml:space="preserve"> Thou, O king, sawest, and behold a great image. This great image, whose brightness </w:t>
      </w:r>
      <w:r w:rsidRPr="004E6952">
        <w:rPr>
          <w:i/>
          <w:iCs/>
          <w:sz w:val="24"/>
          <w:szCs w:val="24"/>
        </w:rPr>
        <w:t>was</w:t>
      </w:r>
      <w:r w:rsidRPr="004E6952">
        <w:rPr>
          <w:sz w:val="24"/>
          <w:szCs w:val="24"/>
        </w:rPr>
        <w:t xml:space="preserve"> excellent, stood before thee; and the form thereof </w:t>
      </w:r>
      <w:r w:rsidRPr="004E6952">
        <w:rPr>
          <w:i/>
          <w:iCs/>
          <w:sz w:val="24"/>
          <w:szCs w:val="24"/>
        </w:rPr>
        <w:t>was</w:t>
      </w:r>
      <w:r w:rsidRPr="004E6952">
        <w:rPr>
          <w:sz w:val="24"/>
          <w:szCs w:val="24"/>
        </w:rPr>
        <w:t xml:space="preserve"> terrible.</w:t>
      </w:r>
      <w:r w:rsidRPr="004E6952">
        <w:rPr>
          <w:sz w:val="24"/>
          <w:szCs w:val="24"/>
        </w:rPr>
        <w:br/>
      </w:r>
      <w:r w:rsidRPr="004E6952">
        <w:rPr>
          <w:b/>
          <w:bCs/>
          <w:sz w:val="24"/>
          <w:szCs w:val="24"/>
        </w:rPr>
        <w:t>Daniel 2:32</w:t>
      </w:r>
      <w:r w:rsidRPr="004E6952">
        <w:rPr>
          <w:sz w:val="24"/>
          <w:szCs w:val="24"/>
        </w:rPr>
        <w:t xml:space="preserve"> This image's head </w:t>
      </w:r>
      <w:r w:rsidRPr="004E6952">
        <w:rPr>
          <w:i/>
          <w:iCs/>
          <w:sz w:val="24"/>
          <w:szCs w:val="24"/>
        </w:rPr>
        <w:t>was</w:t>
      </w:r>
      <w:r w:rsidRPr="004E6952">
        <w:rPr>
          <w:sz w:val="24"/>
          <w:szCs w:val="24"/>
        </w:rPr>
        <w:t xml:space="preserve"> of fine gold, his breast and his arms of silver, his belly and his thighs of brass,</w:t>
      </w:r>
      <w:r w:rsidRPr="004E6952">
        <w:rPr>
          <w:sz w:val="24"/>
          <w:szCs w:val="24"/>
        </w:rPr>
        <w:br/>
      </w:r>
      <w:r w:rsidRPr="004E6952">
        <w:rPr>
          <w:b/>
          <w:bCs/>
          <w:sz w:val="24"/>
          <w:szCs w:val="24"/>
        </w:rPr>
        <w:t>Daniel 2:33</w:t>
      </w:r>
      <w:r w:rsidRPr="004E6952">
        <w:rPr>
          <w:sz w:val="24"/>
          <w:szCs w:val="24"/>
        </w:rPr>
        <w:t xml:space="preserve"> His legs of iron, his feet part of iron and part of clay.</w:t>
      </w:r>
      <w:r w:rsidRPr="004E6952">
        <w:rPr>
          <w:sz w:val="24"/>
          <w:szCs w:val="24"/>
        </w:rPr>
        <w:br/>
      </w:r>
      <w:r w:rsidRPr="004E6952">
        <w:rPr>
          <w:b/>
          <w:bCs/>
          <w:sz w:val="24"/>
          <w:szCs w:val="24"/>
        </w:rPr>
        <w:t>Daniel 2:34</w:t>
      </w:r>
      <w:r w:rsidRPr="004E6952">
        <w:rPr>
          <w:sz w:val="24"/>
          <w:szCs w:val="24"/>
        </w:rPr>
        <w:t xml:space="preserve"> Thou sawest till that </w:t>
      </w:r>
      <w:r w:rsidRPr="004E6952">
        <w:rPr>
          <w:sz w:val="24"/>
          <w:szCs w:val="24"/>
          <w:highlight w:val="yellow"/>
        </w:rPr>
        <w:t>a stone was cut out without hands</w:t>
      </w:r>
      <w:r w:rsidRPr="004E6952">
        <w:rPr>
          <w:sz w:val="24"/>
          <w:szCs w:val="24"/>
        </w:rPr>
        <w:t xml:space="preserve">, which smote the image upon his feet </w:t>
      </w:r>
      <w:r w:rsidRPr="004E6952">
        <w:rPr>
          <w:i/>
          <w:iCs/>
          <w:sz w:val="24"/>
          <w:szCs w:val="24"/>
        </w:rPr>
        <w:t>that were</w:t>
      </w:r>
      <w:r w:rsidRPr="004E6952">
        <w:rPr>
          <w:sz w:val="24"/>
          <w:szCs w:val="24"/>
        </w:rPr>
        <w:t xml:space="preserve"> of iron and clay, and brake them to pieces.</w:t>
      </w:r>
      <w:r w:rsidRPr="004E6952">
        <w:rPr>
          <w:sz w:val="24"/>
          <w:szCs w:val="24"/>
        </w:rPr>
        <w:br/>
      </w:r>
      <w:r w:rsidRPr="004E6952">
        <w:rPr>
          <w:b/>
          <w:bCs/>
          <w:sz w:val="24"/>
          <w:szCs w:val="24"/>
        </w:rPr>
        <w:t>Daniel 2:35</w:t>
      </w:r>
      <w:r w:rsidRPr="004E6952">
        <w:rPr>
          <w:sz w:val="24"/>
          <w:szCs w:val="24"/>
        </w:rPr>
        <w:t xml:space="preserve"> Then was the iron, the clay, the brass, the silver, and the gold, broken to pieces together, and became like the chaff of the summer threshingfloors; and the wind carried them away, that no place was found for them: and the stone that smote the image </w:t>
      </w:r>
      <w:r w:rsidRPr="004E6952">
        <w:rPr>
          <w:sz w:val="24"/>
          <w:szCs w:val="24"/>
          <w:highlight w:val="yellow"/>
        </w:rPr>
        <w:t>became a great mountain, and filled the whole earth.</w:t>
      </w:r>
    </w:p>
    <w:p w14:paraId="525DA912" w14:textId="77777777" w:rsidR="00DB733B" w:rsidRDefault="00DB733B" w:rsidP="00DB733B">
      <w:pPr>
        <w:rPr>
          <w:b/>
          <w:bCs/>
          <w:color w:val="538135" w:themeColor="accent6" w:themeShade="BF"/>
        </w:rPr>
      </w:pPr>
    </w:p>
    <w:p w14:paraId="292AED24" w14:textId="77777777" w:rsidR="00DB733B" w:rsidRDefault="00DB733B" w:rsidP="00DB733B">
      <w:pPr>
        <w:rPr>
          <w:b/>
          <w:bCs/>
          <w:color w:val="538135" w:themeColor="accent6" w:themeShade="BF"/>
        </w:rPr>
      </w:pPr>
    </w:p>
    <w:p w14:paraId="7B477456" w14:textId="77777777" w:rsidR="00DB733B" w:rsidRDefault="00DB733B" w:rsidP="00DB733B">
      <w:pPr>
        <w:rPr>
          <w:b/>
          <w:bCs/>
          <w:color w:val="538135" w:themeColor="accent6" w:themeShade="BF"/>
        </w:rPr>
      </w:pPr>
    </w:p>
    <w:p w14:paraId="603811B7" w14:textId="77777777" w:rsidR="00DB733B" w:rsidRDefault="00DB733B" w:rsidP="00DB733B">
      <w:pPr>
        <w:rPr>
          <w:b/>
          <w:bCs/>
          <w:color w:val="538135" w:themeColor="accent6" w:themeShade="BF"/>
        </w:rPr>
      </w:pPr>
    </w:p>
    <w:p w14:paraId="14E4491E" w14:textId="77777777" w:rsidR="00DB733B" w:rsidRDefault="00DB733B" w:rsidP="00DB733B">
      <w:pPr>
        <w:rPr>
          <w:b/>
          <w:bCs/>
          <w:color w:val="538135" w:themeColor="accent6" w:themeShade="BF"/>
        </w:rPr>
      </w:pPr>
    </w:p>
    <w:p w14:paraId="1F4AA1A9" w14:textId="620C8201" w:rsidR="00AB37D7" w:rsidRPr="00DB733B" w:rsidRDefault="00AB37D7" w:rsidP="00DB733B">
      <w:pPr>
        <w:rPr>
          <w:b/>
          <w:bCs/>
          <w:color w:val="538135" w:themeColor="accent6" w:themeShade="BF"/>
          <w:sz w:val="24"/>
          <w:szCs w:val="24"/>
        </w:rPr>
      </w:pPr>
      <w:r w:rsidRPr="00DB733B">
        <w:rPr>
          <w:b/>
          <w:bCs/>
          <w:color w:val="538135" w:themeColor="accent6" w:themeShade="BF"/>
          <w:sz w:val="24"/>
          <w:szCs w:val="24"/>
        </w:rPr>
        <w:lastRenderedPageBreak/>
        <w:t>But the Dream would be useless unless Nebuchadnezzar knew the interpretation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6"/>
        <w:gridCol w:w="3984"/>
      </w:tblGrid>
      <w:tr w:rsidR="00AB37D7" w14:paraId="598FA505" w14:textId="77777777" w:rsidTr="001B5E37">
        <w:trPr>
          <w:jc w:val="center"/>
        </w:trPr>
        <w:tc>
          <w:tcPr>
            <w:tcW w:w="5485" w:type="dxa"/>
            <w:tcMar>
              <w:left w:w="72" w:type="dxa"/>
              <w:right w:w="72" w:type="dxa"/>
            </w:tcMar>
            <w:vAlign w:val="center"/>
          </w:tcPr>
          <w:p w14:paraId="0D28A0B9" w14:textId="77777777" w:rsidR="00AB37D7" w:rsidRPr="00DB733B" w:rsidRDefault="00AB37D7" w:rsidP="00596266">
            <w:pPr>
              <w:rPr>
                <w:rFonts w:asciiTheme="minorHAnsi" w:hAnsiTheme="minorHAnsi" w:cstheme="minorHAnsi"/>
                <w:sz w:val="22"/>
                <w:szCs w:val="22"/>
              </w:rPr>
            </w:pPr>
            <w:hyperlink r:id="rId87" w:history="1">
              <w:r w:rsidRPr="00DB733B">
                <w:rPr>
                  <w:rStyle w:val="Hyperlink"/>
                  <w:rFonts w:asciiTheme="minorHAnsi" w:hAnsiTheme="minorHAnsi" w:cstheme="minorHAnsi"/>
                  <w:b/>
                  <w:bCs/>
                  <w:sz w:val="22"/>
                  <w:szCs w:val="22"/>
                </w:rPr>
                <w:t>Daniel 2:36</w:t>
              </w:r>
            </w:hyperlink>
            <w:r w:rsidRPr="00DB733B">
              <w:rPr>
                <w:rFonts w:asciiTheme="minorHAnsi" w:hAnsiTheme="minorHAnsi" w:cstheme="minorHAnsi"/>
                <w:sz w:val="22"/>
                <w:szCs w:val="22"/>
              </w:rPr>
              <w:t xml:space="preserve"> This </w:t>
            </w:r>
            <w:r w:rsidRPr="00DB733B">
              <w:rPr>
                <w:rFonts w:asciiTheme="minorHAnsi" w:hAnsiTheme="minorHAnsi" w:cstheme="minorHAnsi"/>
                <w:i/>
                <w:iCs/>
                <w:sz w:val="22"/>
                <w:szCs w:val="22"/>
              </w:rPr>
              <w:t>is</w:t>
            </w:r>
            <w:r w:rsidRPr="00DB733B">
              <w:rPr>
                <w:rFonts w:asciiTheme="minorHAnsi" w:hAnsiTheme="minorHAnsi" w:cstheme="minorHAnsi"/>
                <w:sz w:val="22"/>
                <w:szCs w:val="22"/>
              </w:rPr>
              <w:t xml:space="preserve"> the dream; and we will tell the interpretation thereof before the king.</w:t>
            </w:r>
          </w:p>
          <w:p w14:paraId="6AAA81E4" w14:textId="77777777" w:rsidR="00AB37D7" w:rsidRPr="00781D7A" w:rsidRDefault="00AB37D7" w:rsidP="00596266">
            <w:r w:rsidRPr="00DB733B">
              <w:rPr>
                <w:rFonts w:asciiTheme="minorHAnsi" w:hAnsiTheme="minorHAnsi" w:cstheme="minorHAnsi"/>
                <w:b/>
                <w:bCs/>
                <w:sz w:val="22"/>
                <w:szCs w:val="22"/>
              </w:rPr>
              <w:t>Daniel 2:37</w:t>
            </w:r>
            <w:r w:rsidRPr="00DB733B">
              <w:rPr>
                <w:rFonts w:asciiTheme="minorHAnsi" w:hAnsiTheme="minorHAnsi" w:cstheme="minorHAnsi"/>
                <w:sz w:val="22"/>
                <w:szCs w:val="22"/>
              </w:rPr>
              <w:t xml:space="preserve"> Thou, O king, </w:t>
            </w:r>
            <w:r w:rsidRPr="00DB733B">
              <w:rPr>
                <w:rFonts w:asciiTheme="minorHAnsi" w:hAnsiTheme="minorHAnsi" w:cstheme="minorHAnsi"/>
                <w:i/>
                <w:iCs/>
                <w:sz w:val="22"/>
                <w:szCs w:val="22"/>
              </w:rPr>
              <w:t>art</w:t>
            </w:r>
            <w:r w:rsidRPr="00DB733B">
              <w:rPr>
                <w:rFonts w:asciiTheme="minorHAnsi" w:hAnsiTheme="minorHAnsi" w:cstheme="minorHAnsi"/>
                <w:sz w:val="22"/>
                <w:szCs w:val="22"/>
              </w:rPr>
              <w:t xml:space="preserve"> a king of kings: for the God of heaven hath given thee a kingdom, power, and strength, and glory.</w:t>
            </w:r>
            <w:r w:rsidRPr="00DB733B">
              <w:rPr>
                <w:rFonts w:asciiTheme="minorHAnsi" w:hAnsiTheme="minorHAnsi" w:cstheme="minorHAnsi"/>
                <w:sz w:val="22"/>
                <w:szCs w:val="22"/>
              </w:rPr>
              <w:br/>
            </w:r>
            <w:r w:rsidRPr="00DB733B">
              <w:rPr>
                <w:rFonts w:asciiTheme="minorHAnsi" w:hAnsiTheme="minorHAnsi" w:cstheme="minorHAnsi"/>
                <w:b/>
                <w:bCs/>
                <w:sz w:val="22"/>
                <w:szCs w:val="22"/>
              </w:rPr>
              <w:t>Daniel 2:38</w:t>
            </w:r>
            <w:r w:rsidRPr="00DB733B">
              <w:rPr>
                <w:rFonts w:asciiTheme="minorHAnsi" w:hAnsiTheme="minorHAnsi" w:cstheme="minorHAnsi"/>
                <w:sz w:val="22"/>
                <w:szCs w:val="22"/>
              </w:rPr>
              <w:t xml:space="preserve"> And wheresoever the children of men dwell, the beasts of the field and the fowls of the heaven hath he given into thine hand, and hath made thee ruler over them all. </w:t>
            </w:r>
            <w:r w:rsidRPr="00DB733B">
              <w:rPr>
                <w:rFonts w:asciiTheme="minorHAnsi" w:hAnsiTheme="minorHAnsi" w:cstheme="minorHAnsi"/>
                <w:sz w:val="22"/>
                <w:szCs w:val="22"/>
                <w:highlight w:val="yellow"/>
              </w:rPr>
              <w:t xml:space="preserve">Thou </w:t>
            </w:r>
            <w:r w:rsidRPr="00DB733B">
              <w:rPr>
                <w:rFonts w:asciiTheme="minorHAnsi" w:hAnsiTheme="minorHAnsi" w:cstheme="minorHAnsi"/>
                <w:i/>
                <w:iCs/>
                <w:sz w:val="22"/>
                <w:szCs w:val="22"/>
                <w:highlight w:val="yellow"/>
              </w:rPr>
              <w:t>art</w:t>
            </w:r>
            <w:r w:rsidRPr="00DB733B">
              <w:rPr>
                <w:rFonts w:asciiTheme="minorHAnsi" w:hAnsiTheme="minorHAnsi" w:cstheme="minorHAnsi"/>
                <w:sz w:val="22"/>
                <w:szCs w:val="22"/>
                <w:highlight w:val="yellow"/>
              </w:rPr>
              <w:t xml:space="preserve"> this head of gold.</w:t>
            </w:r>
            <w:r w:rsidRPr="00DB733B">
              <w:rPr>
                <w:rFonts w:asciiTheme="minorHAnsi" w:hAnsiTheme="minorHAnsi" w:cstheme="minorHAnsi"/>
                <w:sz w:val="22"/>
                <w:szCs w:val="22"/>
              </w:rPr>
              <w:br/>
            </w:r>
            <w:r w:rsidRPr="00DB733B">
              <w:rPr>
                <w:rFonts w:asciiTheme="minorHAnsi" w:hAnsiTheme="minorHAnsi" w:cstheme="minorHAnsi"/>
                <w:b/>
                <w:bCs/>
                <w:sz w:val="22"/>
                <w:szCs w:val="22"/>
              </w:rPr>
              <w:t>Daniel 2:39</w:t>
            </w:r>
            <w:r w:rsidRPr="00DB733B">
              <w:rPr>
                <w:rFonts w:asciiTheme="minorHAnsi" w:hAnsiTheme="minorHAnsi" w:cstheme="minorHAnsi"/>
                <w:sz w:val="22"/>
                <w:szCs w:val="22"/>
              </w:rPr>
              <w:t xml:space="preserve"> And after thee shall arise another kingdom inferior to thee, and another third kingdom of brass, which shall bear rule over all the earth.</w:t>
            </w:r>
            <w:r w:rsidRPr="00DB733B">
              <w:rPr>
                <w:rFonts w:asciiTheme="minorHAnsi" w:hAnsiTheme="minorHAnsi" w:cstheme="minorHAnsi"/>
                <w:sz w:val="22"/>
                <w:szCs w:val="22"/>
              </w:rPr>
              <w:br/>
            </w:r>
            <w:r w:rsidRPr="00DB733B">
              <w:rPr>
                <w:rFonts w:asciiTheme="minorHAnsi" w:hAnsiTheme="minorHAnsi" w:cstheme="minorHAnsi"/>
                <w:b/>
                <w:bCs/>
                <w:sz w:val="22"/>
                <w:szCs w:val="22"/>
              </w:rPr>
              <w:t>Daniel 2:40</w:t>
            </w:r>
            <w:r w:rsidRPr="00DB733B">
              <w:rPr>
                <w:rFonts w:asciiTheme="minorHAnsi" w:hAnsiTheme="minorHAnsi" w:cstheme="minorHAnsi"/>
                <w:sz w:val="22"/>
                <w:szCs w:val="22"/>
              </w:rPr>
              <w:t xml:space="preserve"> And the fourth kingdom shall be strong as iron: forasmuch as iron breaketh in pieces and subdueth all </w:t>
            </w:r>
            <w:r w:rsidRPr="00DB733B">
              <w:rPr>
                <w:rFonts w:asciiTheme="minorHAnsi" w:hAnsiTheme="minorHAnsi" w:cstheme="minorHAnsi"/>
                <w:i/>
                <w:iCs/>
                <w:sz w:val="22"/>
                <w:szCs w:val="22"/>
              </w:rPr>
              <w:t>things</w:t>
            </w:r>
            <w:r w:rsidRPr="00DB733B">
              <w:rPr>
                <w:rFonts w:asciiTheme="minorHAnsi" w:hAnsiTheme="minorHAnsi" w:cstheme="minorHAnsi"/>
                <w:sz w:val="22"/>
                <w:szCs w:val="22"/>
              </w:rPr>
              <w:t>: and as iron that breaketh all these, shall it break in pieces and bruise.</w:t>
            </w:r>
            <w:r w:rsidRPr="00DB733B">
              <w:rPr>
                <w:rFonts w:asciiTheme="minorHAnsi" w:hAnsiTheme="minorHAnsi" w:cstheme="minorHAnsi"/>
                <w:sz w:val="22"/>
                <w:szCs w:val="22"/>
              </w:rPr>
              <w:br/>
            </w:r>
            <w:r w:rsidRPr="00DB733B">
              <w:rPr>
                <w:rFonts w:asciiTheme="minorHAnsi" w:hAnsiTheme="minorHAnsi" w:cstheme="minorHAnsi"/>
                <w:b/>
                <w:bCs/>
                <w:sz w:val="22"/>
                <w:szCs w:val="22"/>
              </w:rPr>
              <w:t>Daniel 2:41</w:t>
            </w:r>
            <w:r w:rsidRPr="00DB733B">
              <w:rPr>
                <w:rFonts w:asciiTheme="minorHAnsi" w:hAnsiTheme="minorHAnsi" w:cstheme="minorHAnsi"/>
                <w:sz w:val="22"/>
                <w:szCs w:val="22"/>
              </w:rPr>
              <w:t xml:space="preserve"> And whereas thou sawest the feet and toes, part of potters' clay, and part of iron, the kingdom shall be divided; but there shall be in it of the strength of the iron, forasmuch as thou sawest the iron mixed with miry clay.</w:t>
            </w:r>
            <w:r w:rsidRPr="00DB733B">
              <w:rPr>
                <w:rFonts w:asciiTheme="minorHAnsi" w:hAnsiTheme="minorHAnsi" w:cstheme="minorHAnsi"/>
                <w:sz w:val="22"/>
                <w:szCs w:val="22"/>
              </w:rPr>
              <w:br/>
            </w:r>
            <w:r w:rsidRPr="00DB733B">
              <w:rPr>
                <w:rFonts w:asciiTheme="minorHAnsi" w:hAnsiTheme="minorHAnsi" w:cstheme="minorHAnsi"/>
                <w:b/>
                <w:bCs/>
                <w:sz w:val="22"/>
                <w:szCs w:val="22"/>
              </w:rPr>
              <w:t>Daniel 2:42</w:t>
            </w:r>
            <w:r w:rsidRPr="00DB733B">
              <w:rPr>
                <w:rFonts w:asciiTheme="minorHAnsi" w:hAnsiTheme="minorHAnsi" w:cstheme="minorHAnsi"/>
                <w:sz w:val="22"/>
                <w:szCs w:val="22"/>
              </w:rPr>
              <w:t xml:space="preserve"> And </w:t>
            </w:r>
            <w:r w:rsidRPr="00DB733B">
              <w:rPr>
                <w:rFonts w:asciiTheme="minorHAnsi" w:hAnsiTheme="minorHAnsi" w:cstheme="minorHAnsi"/>
                <w:i/>
                <w:iCs/>
                <w:sz w:val="22"/>
                <w:szCs w:val="22"/>
              </w:rPr>
              <w:t>as</w:t>
            </w:r>
            <w:r w:rsidRPr="00DB733B">
              <w:rPr>
                <w:rFonts w:asciiTheme="minorHAnsi" w:hAnsiTheme="minorHAnsi" w:cstheme="minorHAnsi"/>
                <w:sz w:val="22"/>
                <w:szCs w:val="22"/>
              </w:rPr>
              <w:t xml:space="preserve"> the toes of the feet </w:t>
            </w:r>
            <w:r w:rsidRPr="00DB733B">
              <w:rPr>
                <w:rFonts w:asciiTheme="minorHAnsi" w:hAnsiTheme="minorHAnsi" w:cstheme="minorHAnsi"/>
                <w:i/>
                <w:iCs/>
                <w:sz w:val="22"/>
                <w:szCs w:val="22"/>
              </w:rPr>
              <w:t>were</w:t>
            </w:r>
            <w:r w:rsidRPr="00DB733B">
              <w:rPr>
                <w:rFonts w:asciiTheme="minorHAnsi" w:hAnsiTheme="minorHAnsi" w:cstheme="minorHAnsi"/>
                <w:sz w:val="22"/>
                <w:szCs w:val="22"/>
              </w:rPr>
              <w:t xml:space="preserve"> part of iron, and part of clay, </w:t>
            </w:r>
            <w:r w:rsidRPr="00DB733B">
              <w:rPr>
                <w:rFonts w:asciiTheme="minorHAnsi" w:hAnsiTheme="minorHAnsi" w:cstheme="minorHAnsi"/>
                <w:i/>
                <w:iCs/>
                <w:sz w:val="22"/>
                <w:szCs w:val="22"/>
              </w:rPr>
              <w:t>so</w:t>
            </w:r>
            <w:r w:rsidRPr="00DB733B">
              <w:rPr>
                <w:rFonts w:asciiTheme="minorHAnsi" w:hAnsiTheme="minorHAnsi" w:cstheme="minorHAnsi"/>
                <w:sz w:val="22"/>
                <w:szCs w:val="22"/>
              </w:rPr>
              <w:t xml:space="preserve"> the kingdom shall be partly strong, and partly broken.</w:t>
            </w:r>
            <w:r w:rsidRPr="00DB733B">
              <w:rPr>
                <w:rFonts w:asciiTheme="minorHAnsi" w:hAnsiTheme="minorHAnsi" w:cstheme="minorHAnsi"/>
                <w:sz w:val="22"/>
                <w:szCs w:val="22"/>
              </w:rPr>
              <w:br/>
            </w:r>
            <w:r w:rsidRPr="00DB733B">
              <w:rPr>
                <w:rFonts w:asciiTheme="minorHAnsi" w:hAnsiTheme="minorHAnsi" w:cstheme="minorHAnsi"/>
                <w:b/>
                <w:bCs/>
                <w:sz w:val="22"/>
                <w:szCs w:val="22"/>
              </w:rPr>
              <w:t>Daniel 2:43</w:t>
            </w:r>
            <w:r w:rsidRPr="00DB733B">
              <w:rPr>
                <w:rFonts w:asciiTheme="minorHAnsi" w:hAnsiTheme="minorHAnsi" w:cstheme="minorHAnsi"/>
                <w:sz w:val="22"/>
                <w:szCs w:val="22"/>
              </w:rPr>
              <w:t xml:space="preserve"> And whereas thou sawest iron mixed with miry clay, they shall mingle themselves with the seed of men: but they shall not cleave one to another, even as iron is not mixed with clay.</w:t>
            </w:r>
          </w:p>
        </w:tc>
        <w:tc>
          <w:tcPr>
            <w:tcW w:w="3865" w:type="dxa"/>
            <w:tcMar>
              <w:left w:w="72" w:type="dxa"/>
              <w:right w:w="72" w:type="dxa"/>
            </w:tcMar>
            <w:vAlign w:val="center"/>
          </w:tcPr>
          <w:p w14:paraId="2A45F9DF" w14:textId="77777777" w:rsidR="00AB37D7" w:rsidRDefault="00AB37D7" w:rsidP="001B5E37">
            <w:pPr>
              <w:spacing w:before="60" w:after="60"/>
              <w:rPr>
                <w:b/>
                <w:bCs/>
                <w:color w:val="538135" w:themeColor="accent6" w:themeShade="BF"/>
              </w:rPr>
            </w:pPr>
            <w:r>
              <w:rPr>
                <w:noProof/>
              </w:rPr>
              <w:drawing>
                <wp:inline distT="0" distB="0" distL="0" distR="0" wp14:anchorId="2B051B90" wp14:editId="3BB07524">
                  <wp:extent cx="2437130" cy="406553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475110" cy="4128886"/>
                          </a:xfrm>
                          <a:prstGeom prst="rect">
                            <a:avLst/>
                          </a:prstGeom>
                          <a:noFill/>
                          <a:ln>
                            <a:noFill/>
                          </a:ln>
                        </pic:spPr>
                      </pic:pic>
                    </a:graphicData>
                  </a:graphic>
                </wp:inline>
              </w:drawing>
            </w:r>
          </w:p>
        </w:tc>
      </w:tr>
    </w:tbl>
    <w:p w14:paraId="76BA95D1" w14:textId="77777777" w:rsidR="00AB37D7" w:rsidRDefault="00AB37D7" w:rsidP="00AB37D7">
      <w:pPr>
        <w:spacing w:before="60"/>
      </w:pPr>
      <w:r w:rsidRPr="00AE462E">
        <w:rPr>
          <w:b/>
          <w:bCs/>
          <w:color w:val="538135" w:themeColor="accent6" w:themeShade="BF"/>
        </w:rPr>
        <w:t>Who is this “God of Heaven” that will consume all these kingdoms and stand forever?</w:t>
      </w:r>
      <w:r w:rsidRPr="00AE462E">
        <w:rPr>
          <w:color w:val="538135" w:themeColor="accent6" w:themeShade="BF"/>
        </w:rPr>
        <w:t xml:space="preserve"> </w:t>
      </w:r>
      <w:hyperlink r:id="rId89" w:history="1">
        <w:r w:rsidRPr="00AE462E">
          <w:rPr>
            <w:rStyle w:val="Hyperlink"/>
          </w:rPr>
          <w:t>Revelation 19</w:t>
        </w:r>
      </w:hyperlink>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6"/>
        <w:gridCol w:w="1374"/>
        <w:gridCol w:w="1975"/>
        <w:gridCol w:w="4019"/>
      </w:tblGrid>
      <w:tr w:rsidR="00AB37D7" w14:paraId="41295DD7" w14:textId="77777777" w:rsidTr="001B5E37">
        <w:trPr>
          <w:jc w:val="center"/>
        </w:trPr>
        <w:tc>
          <w:tcPr>
            <w:tcW w:w="1506" w:type="dxa"/>
            <w:vMerge w:val="restart"/>
            <w:tcMar>
              <w:left w:w="72" w:type="dxa"/>
              <w:right w:w="72" w:type="dxa"/>
            </w:tcMar>
            <w:vAlign w:val="center"/>
          </w:tcPr>
          <w:p w14:paraId="6F126D6E" w14:textId="77777777" w:rsidR="00AB37D7" w:rsidRDefault="00AB37D7" w:rsidP="001B5E37">
            <w:pPr>
              <w:jc w:val="center"/>
            </w:pPr>
            <w:r w:rsidRPr="000B5EE2">
              <w:rPr>
                <w:rFonts w:ascii="Calibri" w:hAnsi="Calibri"/>
                <w:noProof/>
              </w:rPr>
              <w:drawing>
                <wp:inline distT="0" distB="0" distL="0" distR="0" wp14:anchorId="3F67860E" wp14:editId="528FCEC2">
                  <wp:extent cx="666750" cy="2092814"/>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ophecySoldier-2.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723521" cy="2271010"/>
                          </a:xfrm>
                          <a:prstGeom prst="rect">
                            <a:avLst/>
                          </a:prstGeom>
                        </pic:spPr>
                      </pic:pic>
                    </a:graphicData>
                  </a:graphic>
                </wp:inline>
              </w:drawing>
            </w:r>
          </w:p>
        </w:tc>
        <w:tc>
          <w:tcPr>
            <w:tcW w:w="1374" w:type="dxa"/>
            <w:tcMar>
              <w:left w:w="72" w:type="dxa"/>
              <w:right w:w="72" w:type="dxa"/>
            </w:tcMar>
            <w:vAlign w:val="center"/>
          </w:tcPr>
          <w:p w14:paraId="30FD1491" w14:textId="77777777" w:rsidR="00AB37D7" w:rsidRDefault="00AB37D7" w:rsidP="001B5E37">
            <w:pPr>
              <w:spacing w:before="60" w:after="60"/>
            </w:pPr>
            <w:r w:rsidRPr="001C5DAD">
              <w:rPr>
                <w:noProof/>
                <w:sz w:val="24"/>
                <w:szCs w:val="24"/>
              </w:rPr>
              <w:drawing>
                <wp:anchor distT="36576" distB="36576" distL="36576" distR="36576" simplePos="0" relativeHeight="251659264" behindDoc="0" locked="0" layoutInCell="1" allowOverlap="1" wp14:anchorId="550E94CF" wp14:editId="2B6F9A33">
                  <wp:simplePos x="0" y="0"/>
                  <wp:positionH relativeFrom="column">
                    <wp:posOffset>-19050</wp:posOffset>
                  </wp:positionH>
                  <wp:positionV relativeFrom="paragraph">
                    <wp:posOffset>1151890</wp:posOffset>
                  </wp:positionV>
                  <wp:extent cx="760095" cy="618490"/>
                  <wp:effectExtent l="89853" t="62547" r="91757" b="72708"/>
                  <wp:wrapNone/>
                  <wp:docPr id="8" name="Picture 2" descr="Mountai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untain-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rot="16969021">
                            <a:off x="0" y="0"/>
                            <a:ext cx="760095" cy="61849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c>
          <w:tcPr>
            <w:tcW w:w="1975" w:type="dxa"/>
            <w:tcMar>
              <w:left w:w="72" w:type="dxa"/>
              <w:right w:w="72" w:type="dxa"/>
            </w:tcMar>
          </w:tcPr>
          <w:p w14:paraId="780ABF09" w14:textId="77777777" w:rsidR="00AB37D7" w:rsidRDefault="00AB37D7" w:rsidP="001B5E37">
            <w:pPr>
              <w:spacing w:before="60" w:after="60"/>
            </w:pPr>
            <w:r>
              <w:rPr>
                <w:noProof/>
              </w:rPr>
              <w:drawing>
                <wp:inline distT="0" distB="0" distL="0" distR="0" wp14:anchorId="737B6307" wp14:editId="5F92EED7">
                  <wp:extent cx="858520" cy="869315"/>
                  <wp:effectExtent l="76200" t="76200" r="55880" b="641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rot="21067187">
                            <a:off x="0" y="0"/>
                            <a:ext cx="858520" cy="869315"/>
                          </a:xfrm>
                          <a:prstGeom prst="rect">
                            <a:avLst/>
                          </a:prstGeom>
                          <a:noFill/>
                          <a:ln>
                            <a:noFill/>
                          </a:ln>
                        </pic:spPr>
                      </pic:pic>
                    </a:graphicData>
                  </a:graphic>
                </wp:inline>
              </w:drawing>
            </w:r>
          </w:p>
        </w:tc>
        <w:tc>
          <w:tcPr>
            <w:tcW w:w="4019" w:type="dxa"/>
            <w:vMerge w:val="restart"/>
            <w:vAlign w:val="center"/>
          </w:tcPr>
          <w:p w14:paraId="4F4FBD98" w14:textId="77777777" w:rsidR="00AB37D7" w:rsidRPr="00DB733B" w:rsidRDefault="00AB37D7" w:rsidP="001B5E37">
            <w:pPr>
              <w:spacing w:before="60" w:after="60"/>
              <w:rPr>
                <w:rFonts w:asciiTheme="minorHAnsi" w:hAnsiTheme="minorHAnsi" w:cstheme="minorHAnsi"/>
                <w:sz w:val="22"/>
                <w:szCs w:val="22"/>
              </w:rPr>
            </w:pPr>
            <w:hyperlink r:id="rId93" w:history="1">
              <w:r w:rsidRPr="00DB733B">
                <w:rPr>
                  <w:rStyle w:val="Hyperlink"/>
                  <w:rFonts w:asciiTheme="minorHAnsi" w:hAnsiTheme="minorHAnsi" w:cstheme="minorHAnsi"/>
                  <w:b/>
                  <w:bCs/>
                  <w:sz w:val="22"/>
                  <w:szCs w:val="22"/>
                </w:rPr>
                <w:t>Daniel 2:44</w:t>
              </w:r>
            </w:hyperlink>
            <w:r w:rsidRPr="00DB733B">
              <w:rPr>
                <w:rFonts w:asciiTheme="minorHAnsi" w:hAnsiTheme="minorHAnsi" w:cstheme="minorHAnsi"/>
                <w:sz w:val="22"/>
                <w:szCs w:val="22"/>
              </w:rPr>
              <w:t xml:space="preserve"> And in the days of these kings shall the God of heaven set up a kingdom, which shall never be destroyed: and the kingdom shall not be left to other people, </w:t>
            </w:r>
            <w:r w:rsidRPr="00DB733B">
              <w:rPr>
                <w:rFonts w:asciiTheme="minorHAnsi" w:hAnsiTheme="minorHAnsi" w:cstheme="minorHAnsi"/>
                <w:i/>
                <w:iCs/>
                <w:sz w:val="22"/>
                <w:szCs w:val="22"/>
              </w:rPr>
              <w:t>but</w:t>
            </w:r>
            <w:r w:rsidRPr="00DB733B">
              <w:rPr>
                <w:rFonts w:asciiTheme="minorHAnsi" w:hAnsiTheme="minorHAnsi" w:cstheme="minorHAnsi"/>
                <w:sz w:val="22"/>
                <w:szCs w:val="22"/>
              </w:rPr>
              <w:t xml:space="preserve"> it shall break in pieces and consume all these kingdoms, and it shall stand for ever.</w:t>
            </w:r>
            <w:r w:rsidRPr="00DB733B">
              <w:rPr>
                <w:rFonts w:asciiTheme="minorHAnsi" w:hAnsiTheme="minorHAnsi" w:cstheme="minorHAnsi"/>
                <w:sz w:val="22"/>
                <w:szCs w:val="22"/>
              </w:rPr>
              <w:br/>
            </w:r>
            <w:r w:rsidRPr="00DB733B">
              <w:rPr>
                <w:rFonts w:asciiTheme="minorHAnsi" w:hAnsiTheme="minorHAnsi" w:cstheme="minorHAnsi"/>
                <w:b/>
                <w:bCs/>
                <w:sz w:val="22"/>
                <w:szCs w:val="22"/>
              </w:rPr>
              <w:t>Daniel 2:45</w:t>
            </w:r>
            <w:r w:rsidRPr="00DB733B">
              <w:rPr>
                <w:rFonts w:asciiTheme="minorHAnsi" w:hAnsiTheme="minorHAnsi" w:cstheme="minorHAnsi"/>
                <w:sz w:val="22"/>
                <w:szCs w:val="22"/>
              </w:rPr>
              <w:t xml:space="preserve"> Forasmuch as thou sawest that the stone was cut out of the mountain without hands, and that it brake in pieces the iron, the brass, the clay, the silver, and the gold; …</w:t>
            </w:r>
          </w:p>
        </w:tc>
      </w:tr>
      <w:tr w:rsidR="00AB37D7" w14:paraId="3FE5F216" w14:textId="77777777" w:rsidTr="001B5E37">
        <w:trPr>
          <w:trHeight w:val="1081"/>
          <w:jc w:val="center"/>
        </w:trPr>
        <w:tc>
          <w:tcPr>
            <w:tcW w:w="1506" w:type="dxa"/>
            <w:vMerge/>
            <w:tcMar>
              <w:left w:w="72" w:type="dxa"/>
              <w:right w:w="72" w:type="dxa"/>
            </w:tcMar>
            <w:vAlign w:val="center"/>
          </w:tcPr>
          <w:p w14:paraId="6B01D0FA" w14:textId="77777777" w:rsidR="00AB37D7" w:rsidRDefault="00AB37D7" w:rsidP="001B5E37">
            <w:pPr>
              <w:spacing w:before="60" w:after="60"/>
            </w:pPr>
          </w:p>
        </w:tc>
        <w:tc>
          <w:tcPr>
            <w:tcW w:w="1374" w:type="dxa"/>
            <w:tcMar>
              <w:left w:w="72" w:type="dxa"/>
              <w:right w:w="72" w:type="dxa"/>
            </w:tcMar>
            <w:vAlign w:val="center"/>
          </w:tcPr>
          <w:p w14:paraId="3FBAF8C9" w14:textId="77777777" w:rsidR="00AB37D7" w:rsidRDefault="00AB37D7" w:rsidP="001B5E37">
            <w:pPr>
              <w:spacing w:before="60" w:after="60"/>
            </w:pPr>
          </w:p>
        </w:tc>
        <w:tc>
          <w:tcPr>
            <w:tcW w:w="1975" w:type="dxa"/>
            <w:vMerge w:val="restart"/>
            <w:tcMar>
              <w:left w:w="72" w:type="dxa"/>
              <w:right w:w="72" w:type="dxa"/>
            </w:tcMar>
            <w:vAlign w:val="center"/>
          </w:tcPr>
          <w:p w14:paraId="02E71B81" w14:textId="77777777" w:rsidR="00AB37D7" w:rsidRDefault="00AB37D7" w:rsidP="001B5E37">
            <w:pPr>
              <w:spacing w:before="60" w:after="60"/>
            </w:pPr>
          </w:p>
        </w:tc>
        <w:tc>
          <w:tcPr>
            <w:tcW w:w="4019" w:type="dxa"/>
            <w:vMerge/>
            <w:vAlign w:val="center"/>
          </w:tcPr>
          <w:p w14:paraId="7716C73A" w14:textId="77777777" w:rsidR="00AB37D7" w:rsidRDefault="00AB37D7" w:rsidP="001B5E37">
            <w:pPr>
              <w:spacing w:before="60" w:after="60"/>
            </w:pPr>
          </w:p>
        </w:tc>
      </w:tr>
      <w:tr w:rsidR="00AB37D7" w14:paraId="24ACA4F8" w14:textId="77777777" w:rsidTr="001B5E37">
        <w:trPr>
          <w:trHeight w:val="55"/>
          <w:jc w:val="center"/>
        </w:trPr>
        <w:tc>
          <w:tcPr>
            <w:tcW w:w="1506" w:type="dxa"/>
            <w:vMerge/>
            <w:tcMar>
              <w:left w:w="72" w:type="dxa"/>
              <w:right w:w="72" w:type="dxa"/>
            </w:tcMar>
            <w:vAlign w:val="center"/>
          </w:tcPr>
          <w:p w14:paraId="738503B1" w14:textId="77777777" w:rsidR="00AB37D7" w:rsidRDefault="00AB37D7" w:rsidP="001B5E37">
            <w:pPr>
              <w:spacing w:before="60" w:after="60"/>
            </w:pPr>
          </w:p>
        </w:tc>
        <w:tc>
          <w:tcPr>
            <w:tcW w:w="1374" w:type="dxa"/>
            <w:tcMar>
              <w:left w:w="72" w:type="dxa"/>
              <w:right w:w="72" w:type="dxa"/>
            </w:tcMar>
            <w:vAlign w:val="center"/>
          </w:tcPr>
          <w:p w14:paraId="50EB8500" w14:textId="77777777" w:rsidR="00AB37D7" w:rsidRDefault="00AB37D7" w:rsidP="001B5E37">
            <w:pPr>
              <w:spacing w:before="60" w:after="60"/>
            </w:pPr>
          </w:p>
        </w:tc>
        <w:tc>
          <w:tcPr>
            <w:tcW w:w="1975" w:type="dxa"/>
            <w:vMerge/>
            <w:tcMar>
              <w:left w:w="72" w:type="dxa"/>
              <w:right w:w="72" w:type="dxa"/>
            </w:tcMar>
            <w:vAlign w:val="center"/>
          </w:tcPr>
          <w:p w14:paraId="765A39D2" w14:textId="77777777" w:rsidR="00AB37D7" w:rsidRDefault="00AB37D7" w:rsidP="001B5E37">
            <w:pPr>
              <w:spacing w:before="60" w:after="60"/>
            </w:pPr>
          </w:p>
        </w:tc>
        <w:tc>
          <w:tcPr>
            <w:tcW w:w="4019" w:type="dxa"/>
            <w:vMerge/>
            <w:vAlign w:val="center"/>
          </w:tcPr>
          <w:p w14:paraId="7E6931E9" w14:textId="77777777" w:rsidR="00AB37D7" w:rsidRDefault="00AB37D7" w:rsidP="001B5E37">
            <w:pPr>
              <w:spacing w:before="60" w:after="60"/>
            </w:pPr>
          </w:p>
        </w:tc>
      </w:tr>
    </w:tbl>
    <w:p w14:paraId="0E41722C" w14:textId="77777777" w:rsidR="00AB37D7" w:rsidRPr="00AE462E" w:rsidRDefault="00AB37D7" w:rsidP="00AB37D7">
      <w:pPr>
        <w:spacing w:before="60" w:after="60"/>
        <w:rPr>
          <w:b/>
          <w:bCs/>
          <w:color w:val="538135" w:themeColor="accent6" w:themeShade="BF"/>
        </w:rPr>
      </w:pPr>
      <w:r w:rsidRPr="00AE462E">
        <w:rPr>
          <w:b/>
          <w:bCs/>
          <w:color w:val="538135" w:themeColor="accent6" w:themeShade="BF"/>
        </w:rPr>
        <w:t>The Great God revealed what shall come to pass hereafter, certain dream, Sure Interpretation</w:t>
      </w:r>
    </w:p>
    <w:p w14:paraId="7FC5BEAC" w14:textId="77777777" w:rsidR="00AB37D7" w:rsidRDefault="00AB37D7" w:rsidP="00AB37D7">
      <w:pPr>
        <w:spacing w:before="60" w:after="60"/>
      </w:pPr>
      <w:r>
        <w:t xml:space="preserve">… the great God hath made known to the king what shall come to pass hereafter: and the dream </w:t>
      </w:r>
      <w:r>
        <w:rPr>
          <w:i/>
          <w:iCs/>
        </w:rPr>
        <w:t>is</w:t>
      </w:r>
      <w:r>
        <w:t xml:space="preserve"> certain, and the interpretation thereof sure.</w:t>
      </w:r>
    </w:p>
    <w:p w14:paraId="168F596C" w14:textId="77777777" w:rsidR="00DB733B" w:rsidRDefault="00DB733B" w:rsidP="00AB37D7">
      <w:pPr>
        <w:rPr>
          <w:b/>
          <w:bCs/>
          <w:color w:val="538135" w:themeColor="accent6" w:themeShade="BF"/>
          <w:sz w:val="21"/>
          <w:szCs w:val="21"/>
        </w:rPr>
      </w:pPr>
    </w:p>
    <w:p w14:paraId="33767021" w14:textId="77777777" w:rsidR="00DB733B" w:rsidRDefault="00DB733B" w:rsidP="00AB37D7">
      <w:pPr>
        <w:rPr>
          <w:b/>
          <w:bCs/>
          <w:color w:val="538135" w:themeColor="accent6" w:themeShade="BF"/>
          <w:sz w:val="21"/>
          <w:szCs w:val="21"/>
        </w:rPr>
      </w:pPr>
    </w:p>
    <w:p w14:paraId="78BD5FB6" w14:textId="14664BCB" w:rsidR="00AB37D7" w:rsidRPr="00F00641" w:rsidRDefault="00AB37D7" w:rsidP="00AB37D7">
      <w:pPr>
        <w:rPr>
          <w:b/>
          <w:bCs/>
          <w:color w:val="538135" w:themeColor="accent6" w:themeShade="BF"/>
          <w:sz w:val="21"/>
          <w:szCs w:val="21"/>
        </w:rPr>
      </w:pPr>
      <w:r w:rsidRPr="00F00641">
        <w:rPr>
          <w:b/>
          <w:bCs/>
          <w:color w:val="538135" w:themeColor="accent6" w:themeShade="BF"/>
          <w:sz w:val="21"/>
          <w:szCs w:val="21"/>
        </w:rPr>
        <w:lastRenderedPageBreak/>
        <w:t>The King falls on his face</w:t>
      </w:r>
    </w:p>
    <w:p w14:paraId="140DD250" w14:textId="77777777" w:rsidR="00AB37D7" w:rsidRPr="00F00641" w:rsidRDefault="00AB37D7" w:rsidP="00AB37D7">
      <w:pPr>
        <w:rPr>
          <w:sz w:val="21"/>
          <w:szCs w:val="21"/>
        </w:rPr>
      </w:pPr>
      <w:hyperlink r:id="rId94" w:history="1">
        <w:r w:rsidRPr="00F00641">
          <w:rPr>
            <w:rStyle w:val="Hyperlink"/>
            <w:b/>
            <w:bCs/>
            <w:sz w:val="21"/>
            <w:szCs w:val="21"/>
          </w:rPr>
          <w:t>Daniel 2:46</w:t>
        </w:r>
      </w:hyperlink>
      <w:r w:rsidRPr="00F00641">
        <w:rPr>
          <w:sz w:val="21"/>
          <w:szCs w:val="21"/>
        </w:rPr>
        <w:t xml:space="preserve"> Then the king Nebuchadnezzar fell upon his face, and worshipped Daniel, and commanded that they should offer an oblation and sweet odours unto him.</w:t>
      </w:r>
    </w:p>
    <w:p w14:paraId="000B02CC" w14:textId="77777777" w:rsidR="00C32290" w:rsidRDefault="00AB37D7" w:rsidP="00C32290">
      <w:pPr>
        <w:spacing w:after="60"/>
        <w:rPr>
          <w:sz w:val="21"/>
          <w:szCs w:val="21"/>
        </w:rPr>
      </w:pPr>
      <w:r w:rsidRPr="00F00641">
        <w:rPr>
          <w:b/>
          <w:bCs/>
          <w:color w:val="538135" w:themeColor="accent6" w:themeShade="BF"/>
          <w:sz w:val="21"/>
          <w:szCs w:val="21"/>
        </w:rPr>
        <w:t>The King received the Revelation</w:t>
      </w:r>
      <w:r w:rsidRPr="00F00641">
        <w:rPr>
          <w:sz w:val="21"/>
          <w:szCs w:val="21"/>
        </w:rPr>
        <w:br/>
      </w:r>
      <w:r w:rsidRPr="00F00641">
        <w:rPr>
          <w:b/>
          <w:bCs/>
          <w:sz w:val="21"/>
          <w:szCs w:val="21"/>
        </w:rPr>
        <w:t>Daniel 2:47</w:t>
      </w:r>
      <w:r w:rsidRPr="00F00641">
        <w:rPr>
          <w:sz w:val="21"/>
          <w:szCs w:val="21"/>
        </w:rPr>
        <w:t xml:space="preserve"> The king answered unto Daniel, and said, Of a truth </w:t>
      </w:r>
      <w:r w:rsidRPr="00F00641">
        <w:rPr>
          <w:i/>
          <w:iCs/>
          <w:sz w:val="21"/>
          <w:szCs w:val="21"/>
        </w:rPr>
        <w:t>it is</w:t>
      </w:r>
      <w:r w:rsidRPr="00F00641">
        <w:rPr>
          <w:sz w:val="21"/>
          <w:szCs w:val="21"/>
        </w:rPr>
        <w:t xml:space="preserve">, </w:t>
      </w:r>
      <w:r w:rsidRPr="00DB7BC7">
        <w:rPr>
          <w:sz w:val="21"/>
          <w:szCs w:val="21"/>
          <w:highlight w:val="yellow"/>
        </w:rPr>
        <w:t xml:space="preserve">that your God </w:t>
      </w:r>
      <w:r w:rsidRPr="00DB7BC7">
        <w:rPr>
          <w:i/>
          <w:iCs/>
          <w:sz w:val="21"/>
          <w:szCs w:val="21"/>
          <w:highlight w:val="yellow"/>
        </w:rPr>
        <w:t>is</w:t>
      </w:r>
      <w:r w:rsidRPr="00DB7BC7">
        <w:rPr>
          <w:sz w:val="21"/>
          <w:szCs w:val="21"/>
          <w:highlight w:val="yellow"/>
        </w:rPr>
        <w:t xml:space="preserve"> a God of gods, and a Lord of kings, and a revealer of secrets, seeing thou couldest reveal this secret.</w:t>
      </w:r>
    </w:p>
    <w:p w14:paraId="405C3C93" w14:textId="417706EE" w:rsidR="00AB37D7" w:rsidRPr="00596266" w:rsidRDefault="00AB37D7" w:rsidP="00C32290">
      <w:pPr>
        <w:spacing w:after="60"/>
        <w:rPr>
          <w:b/>
          <w:bCs/>
          <w:color w:val="FF0000"/>
          <w:sz w:val="28"/>
          <w:szCs w:val="28"/>
        </w:rPr>
      </w:pPr>
      <w:r w:rsidRPr="00596266">
        <w:rPr>
          <w:b/>
          <w:bCs/>
          <w:color w:val="FF0000"/>
          <w:sz w:val="28"/>
          <w:szCs w:val="28"/>
        </w:rPr>
        <w:t>V</w:t>
      </w:r>
      <w:r w:rsidR="00001F06">
        <w:rPr>
          <w:b/>
          <w:bCs/>
          <w:color w:val="FF0000"/>
          <w:sz w:val="28"/>
          <w:szCs w:val="28"/>
        </w:rPr>
        <w:t>II</w:t>
      </w:r>
      <w:r w:rsidRPr="00596266">
        <w:rPr>
          <w:b/>
          <w:bCs/>
          <w:color w:val="FF0000"/>
          <w:sz w:val="28"/>
          <w:szCs w:val="28"/>
        </w:rPr>
        <w:t xml:space="preserve">. </w:t>
      </w:r>
      <w:bookmarkStart w:id="14" w:name="_Hlk235456911"/>
      <w:r w:rsidRPr="00596266">
        <w:rPr>
          <w:b/>
          <w:bCs/>
          <w:color w:val="FF0000"/>
          <w:sz w:val="28"/>
          <w:szCs w:val="28"/>
        </w:rPr>
        <w:t>The BRANCH is the STONE</w:t>
      </w:r>
      <w:r>
        <w:rPr>
          <w:b/>
          <w:bCs/>
          <w:color w:val="FF0000"/>
        </w:rPr>
        <w:t xml:space="preserve"> </w:t>
      </w:r>
      <w:bookmarkEnd w:id="14"/>
      <w:r w:rsidRPr="00596266">
        <w:rPr>
          <w:sz w:val="28"/>
          <w:szCs w:val="28"/>
        </w:rPr>
        <w:t>(</w:t>
      </w:r>
      <w:hyperlink r:id="rId95" w:history="1">
        <w:r w:rsidRPr="00596266">
          <w:rPr>
            <w:rStyle w:val="Hyperlink"/>
            <w:sz w:val="28"/>
            <w:szCs w:val="28"/>
          </w:rPr>
          <w:t>Matt</w:t>
        </w:r>
        <w:r w:rsidR="00596266">
          <w:rPr>
            <w:rStyle w:val="Hyperlink"/>
            <w:sz w:val="28"/>
            <w:szCs w:val="28"/>
          </w:rPr>
          <w:t xml:space="preserve">hew </w:t>
        </w:r>
        <w:r w:rsidRPr="00596266">
          <w:rPr>
            <w:rStyle w:val="Hyperlink"/>
            <w:sz w:val="28"/>
            <w:szCs w:val="28"/>
          </w:rPr>
          <w:t>16:13-19</w:t>
        </w:r>
      </w:hyperlink>
      <w:r w:rsidRPr="00596266">
        <w:rPr>
          <w:sz w:val="28"/>
          <w:szCs w:val="28"/>
        </w:rPr>
        <w:t>)</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9314"/>
      </w:tblGrid>
      <w:tr w:rsidR="00AB37D7" w14:paraId="08D095D8" w14:textId="77777777" w:rsidTr="00CD64F0">
        <w:tc>
          <w:tcPr>
            <w:tcW w:w="9350" w:type="dxa"/>
            <w:tcBorders>
              <w:top w:val="single" w:sz="18" w:space="0" w:color="auto"/>
              <w:bottom w:val="single" w:sz="6" w:space="0" w:color="auto"/>
            </w:tcBorders>
            <w:shd w:val="clear" w:color="auto" w:fill="DEEAF6" w:themeFill="accent5" w:themeFillTint="33"/>
            <w:vAlign w:val="center"/>
          </w:tcPr>
          <w:p w14:paraId="2D8CACDE" w14:textId="10917DFD" w:rsidR="00AB37D7" w:rsidRPr="00596266" w:rsidRDefault="00AB37D7" w:rsidP="001B5E37">
            <w:pPr>
              <w:rPr>
                <w:rFonts w:ascii="Calibri" w:hAnsi="Calibri" w:cs="Calibri"/>
                <w:b/>
                <w:bCs/>
                <w:color w:val="538135" w:themeColor="accent6" w:themeShade="BF"/>
                <w:sz w:val="21"/>
                <w:szCs w:val="21"/>
              </w:rPr>
            </w:pPr>
            <w:r w:rsidRPr="00796388">
              <w:rPr>
                <w:rFonts w:ascii="Calibri" w:hAnsi="Calibri" w:cs="Calibri"/>
                <w:b/>
                <w:bCs/>
                <w:color w:val="EE0000"/>
                <w:sz w:val="21"/>
                <w:szCs w:val="21"/>
              </w:rPr>
              <w:t xml:space="preserve">The BRANCH with the Spirit </w:t>
            </w:r>
            <w:r w:rsidR="00796388" w:rsidRPr="00796388">
              <w:rPr>
                <w:rFonts w:ascii="Calibri" w:hAnsi="Calibri" w:cs="Calibri"/>
                <w:b/>
                <w:bCs/>
                <w:color w:val="EE0000"/>
                <w:sz w:val="21"/>
                <w:szCs w:val="21"/>
              </w:rPr>
              <w:t>without measure</w:t>
            </w:r>
            <w:r w:rsidRPr="00796388">
              <w:rPr>
                <w:rFonts w:ascii="Calibri" w:hAnsi="Calibri" w:cs="Calibri"/>
                <w:b/>
                <w:bCs/>
                <w:color w:val="EE0000"/>
                <w:sz w:val="21"/>
                <w:szCs w:val="21"/>
              </w:rPr>
              <w:t xml:space="preserve"> – (Notice 7 listed in Isaiah and in Zechariah 7 eyes)</w:t>
            </w:r>
          </w:p>
        </w:tc>
      </w:tr>
      <w:tr w:rsidR="00AB37D7" w14:paraId="42E17CCC" w14:textId="77777777" w:rsidTr="00CD64F0">
        <w:tc>
          <w:tcPr>
            <w:tcW w:w="9350" w:type="dxa"/>
            <w:tcBorders>
              <w:top w:val="single" w:sz="6" w:space="0" w:color="auto"/>
              <w:bottom w:val="single" w:sz="6" w:space="0" w:color="auto"/>
            </w:tcBorders>
            <w:vAlign w:val="center"/>
          </w:tcPr>
          <w:p w14:paraId="4511471A" w14:textId="77777777" w:rsidR="00AB37D7" w:rsidRPr="00596266" w:rsidRDefault="00AB37D7" w:rsidP="001B5E37">
            <w:pPr>
              <w:rPr>
                <w:rFonts w:ascii="Calibri" w:hAnsi="Calibri" w:cs="Calibri"/>
                <w:b/>
                <w:bCs/>
                <w:color w:val="538135" w:themeColor="accent6" w:themeShade="BF"/>
                <w:sz w:val="21"/>
                <w:szCs w:val="21"/>
              </w:rPr>
            </w:pPr>
            <w:hyperlink r:id="rId96" w:history="1">
              <w:r w:rsidRPr="00596266">
                <w:rPr>
                  <w:rStyle w:val="Hyperlink"/>
                  <w:rFonts w:ascii="Calibri" w:hAnsi="Calibri" w:cs="Calibri"/>
                  <w:b/>
                  <w:bCs/>
                  <w:sz w:val="21"/>
                  <w:szCs w:val="21"/>
                </w:rPr>
                <w:t>Isaiah 11:1</w:t>
              </w:r>
            </w:hyperlink>
            <w:r w:rsidRPr="00596266">
              <w:rPr>
                <w:rFonts w:ascii="Calibri" w:hAnsi="Calibri" w:cs="Calibri"/>
                <w:sz w:val="21"/>
                <w:szCs w:val="21"/>
              </w:rPr>
              <w:t xml:space="preserve"> And there shall come forth a rod out of the stem of Jesse, and a Branch shall grow out of his roots:</w:t>
            </w:r>
            <w:r w:rsidRPr="00596266">
              <w:rPr>
                <w:rFonts w:ascii="Calibri" w:hAnsi="Calibri" w:cs="Calibri"/>
                <w:sz w:val="21"/>
                <w:szCs w:val="21"/>
              </w:rPr>
              <w:br/>
            </w:r>
            <w:r w:rsidRPr="00596266">
              <w:rPr>
                <w:rFonts w:ascii="Calibri" w:hAnsi="Calibri" w:cs="Calibri"/>
                <w:b/>
                <w:bCs/>
                <w:sz w:val="21"/>
                <w:szCs w:val="21"/>
              </w:rPr>
              <w:t>Isaiah 11:2</w:t>
            </w:r>
            <w:r w:rsidRPr="00596266">
              <w:rPr>
                <w:rFonts w:ascii="Calibri" w:hAnsi="Calibri" w:cs="Calibri"/>
                <w:sz w:val="21"/>
                <w:szCs w:val="21"/>
              </w:rPr>
              <w:t xml:space="preserve"> And the spirit of the LORD shall rest upon him, the spirit of wisdom and understanding, the spirit of counsel and might, the spirit of knowledge and of the fear of the LORD;</w:t>
            </w:r>
          </w:p>
        </w:tc>
      </w:tr>
      <w:tr w:rsidR="00AB37D7" w14:paraId="6BF690DE" w14:textId="77777777" w:rsidTr="00CD64F0">
        <w:tc>
          <w:tcPr>
            <w:tcW w:w="9350" w:type="dxa"/>
            <w:tcBorders>
              <w:top w:val="single" w:sz="6" w:space="0" w:color="auto"/>
              <w:bottom w:val="single" w:sz="6" w:space="0" w:color="auto"/>
            </w:tcBorders>
            <w:shd w:val="clear" w:color="auto" w:fill="DEEAF6" w:themeFill="accent5" w:themeFillTint="33"/>
            <w:vAlign w:val="center"/>
          </w:tcPr>
          <w:p w14:paraId="5F7D7B78" w14:textId="77777777" w:rsidR="00AB37D7" w:rsidRPr="00596266" w:rsidRDefault="00AB37D7" w:rsidP="001B5E37">
            <w:pPr>
              <w:rPr>
                <w:rFonts w:ascii="Calibri" w:hAnsi="Calibri" w:cs="Calibri"/>
                <w:b/>
                <w:bCs/>
                <w:color w:val="538135" w:themeColor="accent6" w:themeShade="BF"/>
                <w:sz w:val="21"/>
                <w:szCs w:val="21"/>
              </w:rPr>
            </w:pPr>
            <w:r w:rsidRPr="00796388">
              <w:rPr>
                <w:rFonts w:ascii="Calibri" w:hAnsi="Calibri" w:cs="Calibri"/>
                <w:b/>
                <w:bCs/>
                <w:color w:val="EE0000"/>
                <w:sz w:val="21"/>
                <w:szCs w:val="21"/>
              </w:rPr>
              <w:t>The BRANCH and the STONE that has the engraved on Him God’s Word</w:t>
            </w:r>
          </w:p>
        </w:tc>
      </w:tr>
      <w:tr w:rsidR="00AB37D7" w14:paraId="15A224E1" w14:textId="77777777" w:rsidTr="00CD64F0">
        <w:tc>
          <w:tcPr>
            <w:tcW w:w="9350" w:type="dxa"/>
            <w:tcBorders>
              <w:top w:val="single" w:sz="6" w:space="0" w:color="auto"/>
              <w:bottom w:val="single" w:sz="6" w:space="0" w:color="auto"/>
            </w:tcBorders>
            <w:vAlign w:val="center"/>
          </w:tcPr>
          <w:p w14:paraId="6D209287" w14:textId="77777777" w:rsidR="00AB37D7" w:rsidRPr="00596266" w:rsidRDefault="00AB37D7" w:rsidP="001B5E37">
            <w:pPr>
              <w:rPr>
                <w:rFonts w:ascii="Calibri" w:hAnsi="Calibri" w:cs="Calibri"/>
                <w:b/>
                <w:bCs/>
                <w:color w:val="538135" w:themeColor="accent6" w:themeShade="BF"/>
                <w:sz w:val="21"/>
                <w:szCs w:val="21"/>
              </w:rPr>
            </w:pPr>
            <w:hyperlink r:id="rId97" w:history="1">
              <w:r w:rsidRPr="00596266">
                <w:rPr>
                  <w:rStyle w:val="Hyperlink"/>
                  <w:rFonts w:ascii="Calibri" w:hAnsi="Calibri" w:cs="Calibri"/>
                  <w:b/>
                  <w:bCs/>
                  <w:sz w:val="21"/>
                  <w:szCs w:val="21"/>
                </w:rPr>
                <w:t>Zechariah 3:7</w:t>
              </w:r>
            </w:hyperlink>
            <w:r w:rsidRPr="00596266">
              <w:rPr>
                <w:rFonts w:ascii="Calibri" w:hAnsi="Calibri" w:cs="Calibri"/>
                <w:sz w:val="21"/>
                <w:szCs w:val="21"/>
              </w:rPr>
              <w:t xml:space="preserve"> Thus saith the LORD of hosts; </w:t>
            </w:r>
            <w:r w:rsidRPr="00596266">
              <w:rPr>
                <w:rFonts w:ascii="Calibri" w:hAnsi="Calibri" w:cs="Calibri"/>
                <w:sz w:val="21"/>
                <w:szCs w:val="21"/>
                <w:highlight w:val="green"/>
              </w:rPr>
              <w:t>If thou wilt walk in my ways</w:t>
            </w:r>
            <w:r w:rsidRPr="00596266">
              <w:rPr>
                <w:rFonts w:ascii="Calibri" w:hAnsi="Calibri" w:cs="Calibri"/>
                <w:sz w:val="21"/>
                <w:szCs w:val="21"/>
              </w:rPr>
              <w:t xml:space="preserve">, and if thou wilt keep my charge, then </w:t>
            </w:r>
            <w:r w:rsidRPr="00596266">
              <w:rPr>
                <w:rFonts w:ascii="Calibri" w:hAnsi="Calibri" w:cs="Calibri"/>
                <w:sz w:val="21"/>
                <w:szCs w:val="21"/>
                <w:highlight w:val="yellow"/>
              </w:rPr>
              <w:t>thou shalt also judge my house</w:t>
            </w:r>
            <w:r w:rsidRPr="00596266">
              <w:rPr>
                <w:rFonts w:ascii="Calibri" w:hAnsi="Calibri" w:cs="Calibri"/>
                <w:sz w:val="21"/>
                <w:szCs w:val="21"/>
              </w:rPr>
              <w:t xml:space="preserve">, and shalt also </w:t>
            </w:r>
            <w:r w:rsidRPr="00596266">
              <w:rPr>
                <w:rFonts w:ascii="Calibri" w:hAnsi="Calibri" w:cs="Calibri"/>
                <w:sz w:val="21"/>
                <w:szCs w:val="21"/>
                <w:highlight w:val="yellow"/>
              </w:rPr>
              <w:t>keep my courts</w:t>
            </w:r>
            <w:r w:rsidRPr="00596266">
              <w:rPr>
                <w:rFonts w:ascii="Calibri" w:hAnsi="Calibri" w:cs="Calibri"/>
                <w:sz w:val="21"/>
                <w:szCs w:val="21"/>
              </w:rPr>
              <w:t>, and I will give thee places to walk among these that stand by.</w:t>
            </w:r>
            <w:r w:rsidRPr="00596266">
              <w:rPr>
                <w:rFonts w:ascii="Calibri" w:hAnsi="Calibri" w:cs="Calibri"/>
                <w:sz w:val="21"/>
                <w:szCs w:val="21"/>
              </w:rPr>
              <w:br/>
            </w:r>
            <w:r w:rsidRPr="00596266">
              <w:rPr>
                <w:rFonts w:ascii="Calibri" w:hAnsi="Calibri" w:cs="Calibri"/>
                <w:b/>
                <w:bCs/>
                <w:sz w:val="21"/>
                <w:szCs w:val="21"/>
              </w:rPr>
              <w:t>Zechariah 3:8</w:t>
            </w:r>
            <w:r w:rsidRPr="00596266">
              <w:rPr>
                <w:rFonts w:ascii="Calibri" w:hAnsi="Calibri" w:cs="Calibri"/>
                <w:sz w:val="21"/>
                <w:szCs w:val="21"/>
              </w:rPr>
              <w:t xml:space="preserve"> Hear now, O Joshua the high priest, thou, and thy fellows that sit before thee: for they </w:t>
            </w:r>
            <w:r w:rsidRPr="00596266">
              <w:rPr>
                <w:rFonts w:ascii="Calibri" w:hAnsi="Calibri" w:cs="Calibri"/>
                <w:i/>
                <w:iCs/>
                <w:sz w:val="21"/>
                <w:szCs w:val="21"/>
              </w:rPr>
              <w:t>are</w:t>
            </w:r>
            <w:r w:rsidRPr="00596266">
              <w:rPr>
                <w:rFonts w:ascii="Calibri" w:hAnsi="Calibri" w:cs="Calibri"/>
                <w:sz w:val="21"/>
                <w:szCs w:val="21"/>
              </w:rPr>
              <w:t xml:space="preserve"> men wondered at: for, behold, </w:t>
            </w:r>
            <w:r w:rsidRPr="00596266">
              <w:rPr>
                <w:rFonts w:ascii="Calibri" w:hAnsi="Calibri" w:cs="Calibri"/>
                <w:sz w:val="21"/>
                <w:szCs w:val="21"/>
                <w:highlight w:val="yellow"/>
              </w:rPr>
              <w:t>I will bring forth my servant the BRANCH</w:t>
            </w:r>
            <w:r w:rsidRPr="00596266">
              <w:rPr>
                <w:rFonts w:ascii="Calibri" w:hAnsi="Calibri" w:cs="Calibri"/>
                <w:sz w:val="21"/>
                <w:szCs w:val="21"/>
              </w:rPr>
              <w:t>.</w:t>
            </w:r>
            <w:r w:rsidRPr="00596266">
              <w:rPr>
                <w:rFonts w:ascii="Calibri" w:hAnsi="Calibri" w:cs="Calibri"/>
                <w:sz w:val="21"/>
                <w:szCs w:val="21"/>
              </w:rPr>
              <w:br/>
            </w:r>
            <w:r w:rsidRPr="00596266">
              <w:rPr>
                <w:rFonts w:ascii="Calibri" w:hAnsi="Calibri" w:cs="Calibri"/>
                <w:b/>
                <w:bCs/>
                <w:sz w:val="21"/>
                <w:szCs w:val="21"/>
              </w:rPr>
              <w:t>Zechariah 3:9</w:t>
            </w:r>
            <w:r w:rsidRPr="00596266">
              <w:rPr>
                <w:rFonts w:ascii="Calibri" w:hAnsi="Calibri" w:cs="Calibri"/>
                <w:sz w:val="21"/>
                <w:szCs w:val="21"/>
              </w:rPr>
              <w:t xml:space="preserve"> For behold </w:t>
            </w:r>
            <w:r w:rsidRPr="00596266">
              <w:rPr>
                <w:rFonts w:ascii="Calibri" w:hAnsi="Calibri" w:cs="Calibri"/>
                <w:sz w:val="21"/>
                <w:szCs w:val="21"/>
                <w:highlight w:val="yellow"/>
              </w:rPr>
              <w:t xml:space="preserve">the stone that I have laid before Joshua; upon one stone </w:t>
            </w:r>
            <w:r w:rsidRPr="00596266">
              <w:rPr>
                <w:rFonts w:ascii="Calibri" w:hAnsi="Calibri" w:cs="Calibri"/>
                <w:i/>
                <w:iCs/>
                <w:sz w:val="21"/>
                <w:szCs w:val="21"/>
                <w:highlight w:val="yellow"/>
              </w:rPr>
              <w:t>shall be</w:t>
            </w:r>
            <w:r w:rsidRPr="00596266">
              <w:rPr>
                <w:rFonts w:ascii="Calibri" w:hAnsi="Calibri" w:cs="Calibri"/>
                <w:sz w:val="21"/>
                <w:szCs w:val="21"/>
                <w:highlight w:val="yellow"/>
              </w:rPr>
              <w:t xml:space="preserve"> seven eyes: behold, I will engrave the graving thereof, saith the LORD of hosts, and I will remove the iniquity of that land in one day.</w:t>
            </w:r>
            <w:r w:rsidRPr="00596266">
              <w:rPr>
                <w:rFonts w:ascii="Calibri" w:hAnsi="Calibri" w:cs="Calibri"/>
                <w:sz w:val="21"/>
                <w:szCs w:val="21"/>
              </w:rPr>
              <w:br/>
            </w:r>
            <w:r w:rsidRPr="00596266">
              <w:rPr>
                <w:rFonts w:ascii="Calibri" w:hAnsi="Calibri" w:cs="Calibri"/>
                <w:b/>
                <w:bCs/>
                <w:sz w:val="21"/>
                <w:szCs w:val="21"/>
              </w:rPr>
              <w:t>Zechariah 3:10</w:t>
            </w:r>
            <w:r w:rsidRPr="00596266">
              <w:rPr>
                <w:rFonts w:ascii="Calibri" w:hAnsi="Calibri" w:cs="Calibri"/>
                <w:sz w:val="21"/>
                <w:szCs w:val="21"/>
              </w:rPr>
              <w:t xml:space="preserve"> In that day, saith the LORD of hosts, shall ye call every man his neighbour under the vine and under the fig tree.</w:t>
            </w:r>
          </w:p>
        </w:tc>
      </w:tr>
      <w:tr w:rsidR="00AB37D7" w14:paraId="6D8D9D71" w14:textId="77777777" w:rsidTr="00CD64F0">
        <w:tc>
          <w:tcPr>
            <w:tcW w:w="9350" w:type="dxa"/>
            <w:tcBorders>
              <w:top w:val="single" w:sz="6" w:space="0" w:color="auto"/>
              <w:bottom w:val="single" w:sz="6" w:space="0" w:color="auto"/>
            </w:tcBorders>
            <w:shd w:val="clear" w:color="auto" w:fill="DEEAF6" w:themeFill="accent5" w:themeFillTint="33"/>
            <w:vAlign w:val="center"/>
          </w:tcPr>
          <w:p w14:paraId="086D8B82" w14:textId="77777777" w:rsidR="00AB37D7" w:rsidRPr="00C32290" w:rsidRDefault="00AB37D7" w:rsidP="001B5E37">
            <w:pPr>
              <w:rPr>
                <w:rFonts w:ascii="Calibri" w:hAnsi="Calibri" w:cs="Calibri"/>
                <w:b/>
                <w:bCs/>
                <w:color w:val="000000" w:themeColor="text1"/>
                <w:sz w:val="21"/>
                <w:szCs w:val="21"/>
              </w:rPr>
            </w:pPr>
            <w:r w:rsidRPr="00796388">
              <w:rPr>
                <w:rFonts w:ascii="Calibri" w:hAnsi="Calibri" w:cs="Calibri"/>
                <w:b/>
                <w:bCs/>
                <w:color w:val="EE0000"/>
                <w:sz w:val="21"/>
                <w:szCs w:val="21"/>
              </w:rPr>
              <w:t>The Rock who is the spiritual drink that followed</w:t>
            </w:r>
          </w:p>
        </w:tc>
      </w:tr>
      <w:tr w:rsidR="00AB37D7" w14:paraId="16EC1101" w14:textId="77777777" w:rsidTr="00CD64F0">
        <w:tc>
          <w:tcPr>
            <w:tcW w:w="9350" w:type="dxa"/>
            <w:tcBorders>
              <w:top w:val="single" w:sz="6" w:space="0" w:color="auto"/>
              <w:bottom w:val="single" w:sz="6" w:space="0" w:color="auto"/>
            </w:tcBorders>
            <w:vAlign w:val="center"/>
          </w:tcPr>
          <w:p w14:paraId="6CDDE020" w14:textId="77777777" w:rsidR="00AB37D7" w:rsidRPr="00596266" w:rsidRDefault="00AB37D7" w:rsidP="001B5E37">
            <w:pPr>
              <w:rPr>
                <w:rFonts w:ascii="Calibri" w:hAnsi="Calibri" w:cs="Calibri"/>
                <w:b/>
                <w:bCs/>
                <w:color w:val="538135" w:themeColor="accent6" w:themeShade="BF"/>
                <w:sz w:val="21"/>
                <w:szCs w:val="21"/>
              </w:rPr>
            </w:pPr>
            <w:hyperlink r:id="rId98" w:history="1">
              <w:r w:rsidRPr="00596266">
                <w:rPr>
                  <w:rStyle w:val="Hyperlink"/>
                  <w:rFonts w:ascii="Calibri" w:hAnsi="Calibri" w:cs="Calibri"/>
                  <w:b/>
                  <w:bCs/>
                  <w:sz w:val="21"/>
                  <w:szCs w:val="21"/>
                </w:rPr>
                <w:t>I Corinthians 10:1</w:t>
              </w:r>
            </w:hyperlink>
            <w:r w:rsidRPr="00596266">
              <w:rPr>
                <w:rFonts w:ascii="Calibri" w:hAnsi="Calibri" w:cs="Calibri"/>
                <w:sz w:val="21"/>
                <w:szCs w:val="21"/>
              </w:rPr>
              <w:t xml:space="preserve"> Moreover, brethren, I would not that ye should be ignorant, how that all our fathers were under the cloud, and all passed through the sea;</w:t>
            </w:r>
            <w:r w:rsidRPr="00596266">
              <w:rPr>
                <w:rFonts w:ascii="Calibri" w:hAnsi="Calibri" w:cs="Calibri"/>
                <w:sz w:val="21"/>
                <w:szCs w:val="21"/>
              </w:rPr>
              <w:br/>
            </w:r>
            <w:r w:rsidRPr="00596266">
              <w:rPr>
                <w:rFonts w:ascii="Calibri" w:hAnsi="Calibri" w:cs="Calibri"/>
                <w:b/>
                <w:bCs/>
                <w:sz w:val="21"/>
                <w:szCs w:val="21"/>
              </w:rPr>
              <w:t>I Corinthians 10:2</w:t>
            </w:r>
            <w:r w:rsidRPr="00596266">
              <w:rPr>
                <w:rFonts w:ascii="Calibri" w:hAnsi="Calibri" w:cs="Calibri"/>
                <w:sz w:val="21"/>
                <w:szCs w:val="21"/>
              </w:rPr>
              <w:t xml:space="preserve"> And were all baptized unto Moses in the cloud and in the sea;</w:t>
            </w:r>
            <w:r w:rsidRPr="00596266">
              <w:rPr>
                <w:rFonts w:ascii="Calibri" w:hAnsi="Calibri" w:cs="Calibri"/>
                <w:sz w:val="21"/>
                <w:szCs w:val="21"/>
              </w:rPr>
              <w:br/>
            </w:r>
            <w:r w:rsidRPr="00596266">
              <w:rPr>
                <w:rFonts w:ascii="Calibri" w:hAnsi="Calibri" w:cs="Calibri"/>
                <w:b/>
                <w:bCs/>
                <w:sz w:val="21"/>
                <w:szCs w:val="21"/>
              </w:rPr>
              <w:t>I Corinthians 10:3</w:t>
            </w:r>
            <w:r w:rsidRPr="00596266">
              <w:rPr>
                <w:rFonts w:ascii="Calibri" w:hAnsi="Calibri" w:cs="Calibri"/>
                <w:sz w:val="21"/>
                <w:szCs w:val="21"/>
              </w:rPr>
              <w:t xml:space="preserve"> And did all eat the same spiritual meat;</w:t>
            </w:r>
            <w:r w:rsidRPr="00596266">
              <w:rPr>
                <w:rFonts w:ascii="Calibri" w:hAnsi="Calibri" w:cs="Calibri"/>
                <w:sz w:val="21"/>
                <w:szCs w:val="21"/>
              </w:rPr>
              <w:br/>
            </w:r>
            <w:r w:rsidRPr="00596266">
              <w:rPr>
                <w:rFonts w:ascii="Calibri" w:hAnsi="Calibri" w:cs="Calibri"/>
                <w:b/>
                <w:bCs/>
                <w:sz w:val="21"/>
                <w:szCs w:val="21"/>
              </w:rPr>
              <w:t>I Corinthians 10:4</w:t>
            </w:r>
            <w:r w:rsidRPr="00596266">
              <w:rPr>
                <w:rFonts w:ascii="Calibri" w:hAnsi="Calibri" w:cs="Calibri"/>
                <w:sz w:val="21"/>
                <w:szCs w:val="21"/>
              </w:rPr>
              <w:t xml:space="preserve"> And did all drink the same spiritual drink: </w:t>
            </w:r>
            <w:r w:rsidRPr="00596266">
              <w:rPr>
                <w:rFonts w:ascii="Calibri" w:hAnsi="Calibri" w:cs="Calibri"/>
                <w:sz w:val="21"/>
                <w:szCs w:val="21"/>
                <w:highlight w:val="yellow"/>
              </w:rPr>
              <w:t xml:space="preserve">for they drank of that spiritual Rock that followed them: and </w:t>
            </w:r>
            <w:r w:rsidRPr="00796388">
              <w:rPr>
                <w:rFonts w:ascii="Calibri" w:hAnsi="Calibri" w:cs="Calibri"/>
                <w:sz w:val="21"/>
                <w:szCs w:val="21"/>
                <w:highlight w:val="yellow"/>
                <w:u w:val="single"/>
              </w:rPr>
              <w:t>that Rock was Christ</w:t>
            </w:r>
            <w:r w:rsidRPr="00596266">
              <w:rPr>
                <w:rFonts w:ascii="Calibri" w:hAnsi="Calibri" w:cs="Calibri"/>
                <w:sz w:val="21"/>
                <w:szCs w:val="21"/>
                <w:highlight w:val="yellow"/>
              </w:rPr>
              <w:t>.</w:t>
            </w:r>
            <w:r w:rsidRPr="00596266">
              <w:rPr>
                <w:rFonts w:ascii="Calibri" w:hAnsi="Calibri" w:cs="Calibri"/>
                <w:sz w:val="21"/>
                <w:szCs w:val="21"/>
              </w:rPr>
              <w:br/>
            </w:r>
            <w:r w:rsidRPr="00596266">
              <w:rPr>
                <w:rFonts w:ascii="Calibri" w:hAnsi="Calibri" w:cs="Calibri"/>
                <w:b/>
                <w:bCs/>
                <w:sz w:val="21"/>
                <w:szCs w:val="21"/>
              </w:rPr>
              <w:t>I Corinthians 10:5</w:t>
            </w:r>
            <w:r w:rsidRPr="00596266">
              <w:rPr>
                <w:rFonts w:ascii="Calibri" w:hAnsi="Calibri" w:cs="Calibri"/>
                <w:sz w:val="21"/>
                <w:szCs w:val="21"/>
              </w:rPr>
              <w:t xml:space="preserve"> But with many of them God was not well pleased: for they were overthrown in the wilderness.</w:t>
            </w:r>
            <w:r w:rsidRPr="00596266">
              <w:rPr>
                <w:rFonts w:ascii="Calibri" w:hAnsi="Calibri" w:cs="Calibri"/>
                <w:sz w:val="21"/>
                <w:szCs w:val="21"/>
              </w:rPr>
              <w:br/>
            </w:r>
            <w:r w:rsidRPr="00596266">
              <w:rPr>
                <w:rFonts w:ascii="Calibri" w:hAnsi="Calibri" w:cs="Calibri"/>
                <w:b/>
                <w:bCs/>
                <w:sz w:val="21"/>
                <w:szCs w:val="21"/>
              </w:rPr>
              <w:t>I Corinthians 10:6</w:t>
            </w:r>
            <w:r w:rsidRPr="00596266">
              <w:rPr>
                <w:rFonts w:ascii="Calibri" w:hAnsi="Calibri" w:cs="Calibri"/>
                <w:sz w:val="21"/>
                <w:szCs w:val="21"/>
              </w:rPr>
              <w:t xml:space="preserve"> Now these things were our examples, to the intent we should not lust after evil things, as they also lusted.</w:t>
            </w:r>
          </w:p>
        </w:tc>
      </w:tr>
      <w:tr w:rsidR="00AB37D7" w14:paraId="52554557" w14:textId="77777777" w:rsidTr="00CD64F0">
        <w:tc>
          <w:tcPr>
            <w:tcW w:w="9350" w:type="dxa"/>
            <w:tcBorders>
              <w:top w:val="single" w:sz="6" w:space="0" w:color="auto"/>
              <w:bottom w:val="single" w:sz="6" w:space="0" w:color="auto"/>
            </w:tcBorders>
            <w:shd w:val="clear" w:color="auto" w:fill="DEEAF6" w:themeFill="accent5" w:themeFillTint="33"/>
            <w:vAlign w:val="center"/>
          </w:tcPr>
          <w:p w14:paraId="7955240F" w14:textId="77777777" w:rsidR="00AB37D7" w:rsidRPr="00596266" w:rsidRDefault="00AB37D7" w:rsidP="001B5E37">
            <w:pPr>
              <w:rPr>
                <w:rFonts w:ascii="Calibri" w:hAnsi="Calibri" w:cs="Calibri"/>
                <w:b/>
                <w:bCs/>
                <w:color w:val="538135" w:themeColor="accent6" w:themeShade="BF"/>
                <w:sz w:val="21"/>
                <w:szCs w:val="21"/>
              </w:rPr>
            </w:pPr>
            <w:r w:rsidRPr="00796388">
              <w:rPr>
                <w:rFonts w:ascii="Calibri" w:hAnsi="Calibri" w:cs="Calibri"/>
                <w:b/>
                <w:bCs/>
                <w:color w:val="EE0000"/>
                <w:sz w:val="21"/>
                <w:szCs w:val="21"/>
              </w:rPr>
              <w:t>The BRANCH and the rejected STONE that is made the head of the corner</w:t>
            </w:r>
          </w:p>
        </w:tc>
      </w:tr>
      <w:tr w:rsidR="00AB37D7" w14:paraId="5FA584E0" w14:textId="77777777" w:rsidTr="001B5E37">
        <w:tc>
          <w:tcPr>
            <w:tcW w:w="9350" w:type="dxa"/>
            <w:tcBorders>
              <w:top w:val="single" w:sz="6" w:space="0" w:color="auto"/>
            </w:tcBorders>
            <w:vAlign w:val="center"/>
          </w:tcPr>
          <w:p w14:paraId="2C51F80B" w14:textId="77777777" w:rsidR="00AB37D7" w:rsidRPr="00596266" w:rsidRDefault="00AB37D7" w:rsidP="001B5E37">
            <w:pPr>
              <w:rPr>
                <w:rFonts w:ascii="Calibri" w:hAnsi="Calibri" w:cs="Calibri"/>
                <w:b/>
                <w:bCs/>
                <w:color w:val="538135" w:themeColor="accent6" w:themeShade="BF"/>
                <w:sz w:val="21"/>
                <w:szCs w:val="21"/>
              </w:rPr>
            </w:pPr>
            <w:hyperlink r:id="rId99" w:history="1">
              <w:r w:rsidRPr="00596266">
                <w:rPr>
                  <w:rStyle w:val="Hyperlink"/>
                  <w:rFonts w:ascii="Calibri" w:hAnsi="Calibri" w:cs="Calibri"/>
                  <w:b/>
                  <w:bCs/>
                  <w:sz w:val="21"/>
                  <w:szCs w:val="21"/>
                </w:rPr>
                <w:t>I Peter 2:7</w:t>
              </w:r>
            </w:hyperlink>
            <w:r w:rsidRPr="00596266">
              <w:rPr>
                <w:rFonts w:ascii="Calibri" w:hAnsi="Calibri" w:cs="Calibri"/>
                <w:sz w:val="21"/>
                <w:szCs w:val="21"/>
              </w:rPr>
              <w:t xml:space="preserve"> Unto you therefore which believe </w:t>
            </w:r>
            <w:r w:rsidRPr="00596266">
              <w:rPr>
                <w:rFonts w:ascii="Calibri" w:hAnsi="Calibri" w:cs="Calibri"/>
                <w:i/>
                <w:iCs/>
                <w:sz w:val="21"/>
                <w:szCs w:val="21"/>
              </w:rPr>
              <w:t>he is</w:t>
            </w:r>
            <w:r w:rsidRPr="00596266">
              <w:rPr>
                <w:rFonts w:ascii="Calibri" w:hAnsi="Calibri" w:cs="Calibri"/>
                <w:sz w:val="21"/>
                <w:szCs w:val="21"/>
              </w:rPr>
              <w:t xml:space="preserve"> precious: but unto them which be disobedient, the stone which the builders disallowed, the same is made the head of the corner,</w:t>
            </w:r>
            <w:r w:rsidRPr="00596266">
              <w:rPr>
                <w:rFonts w:ascii="Calibri" w:hAnsi="Calibri" w:cs="Calibri"/>
                <w:sz w:val="21"/>
                <w:szCs w:val="21"/>
              </w:rPr>
              <w:br/>
            </w:r>
            <w:r w:rsidRPr="00596266">
              <w:rPr>
                <w:rFonts w:ascii="Calibri" w:hAnsi="Calibri" w:cs="Calibri"/>
                <w:b/>
                <w:bCs/>
                <w:sz w:val="21"/>
                <w:szCs w:val="21"/>
              </w:rPr>
              <w:t>I Peter 2:8</w:t>
            </w:r>
            <w:r w:rsidRPr="00596266">
              <w:rPr>
                <w:rFonts w:ascii="Calibri" w:hAnsi="Calibri" w:cs="Calibri"/>
                <w:sz w:val="21"/>
                <w:szCs w:val="21"/>
              </w:rPr>
              <w:t xml:space="preserve"> And a stone of stumbling, and a rock of offence, </w:t>
            </w:r>
            <w:r w:rsidRPr="00596266">
              <w:rPr>
                <w:rFonts w:ascii="Calibri" w:hAnsi="Calibri" w:cs="Calibri"/>
                <w:i/>
                <w:iCs/>
                <w:sz w:val="21"/>
                <w:szCs w:val="21"/>
                <w:highlight w:val="green"/>
              </w:rPr>
              <w:t>even to them</w:t>
            </w:r>
            <w:r w:rsidRPr="00596266">
              <w:rPr>
                <w:rFonts w:ascii="Calibri" w:hAnsi="Calibri" w:cs="Calibri"/>
                <w:sz w:val="21"/>
                <w:szCs w:val="21"/>
                <w:highlight w:val="green"/>
              </w:rPr>
              <w:t xml:space="preserve"> which stumble at the word</w:t>
            </w:r>
            <w:r w:rsidRPr="00596266">
              <w:rPr>
                <w:rFonts w:ascii="Calibri" w:hAnsi="Calibri" w:cs="Calibri"/>
                <w:sz w:val="21"/>
                <w:szCs w:val="21"/>
              </w:rPr>
              <w:t>, being disobedient: whereunto also they were appointed.</w:t>
            </w:r>
            <w:r w:rsidRPr="00596266">
              <w:rPr>
                <w:rFonts w:ascii="Calibri" w:hAnsi="Calibri" w:cs="Calibri"/>
                <w:sz w:val="21"/>
                <w:szCs w:val="21"/>
              </w:rPr>
              <w:br/>
            </w:r>
            <w:r w:rsidRPr="00596266">
              <w:rPr>
                <w:rFonts w:ascii="Calibri" w:hAnsi="Calibri" w:cs="Calibri"/>
                <w:b/>
                <w:bCs/>
                <w:sz w:val="21"/>
                <w:szCs w:val="21"/>
              </w:rPr>
              <w:t>I Peter 2:9</w:t>
            </w:r>
            <w:r w:rsidRPr="00596266">
              <w:rPr>
                <w:rFonts w:ascii="Calibri" w:hAnsi="Calibri" w:cs="Calibri"/>
                <w:sz w:val="21"/>
                <w:szCs w:val="21"/>
              </w:rPr>
              <w:t xml:space="preserve"> But ye </w:t>
            </w:r>
            <w:r w:rsidRPr="00596266">
              <w:rPr>
                <w:rFonts w:ascii="Calibri" w:hAnsi="Calibri" w:cs="Calibri"/>
                <w:i/>
                <w:iCs/>
                <w:sz w:val="21"/>
                <w:szCs w:val="21"/>
              </w:rPr>
              <w:t>are</w:t>
            </w:r>
            <w:r w:rsidRPr="00596266">
              <w:rPr>
                <w:rFonts w:ascii="Calibri" w:hAnsi="Calibri" w:cs="Calibri"/>
                <w:sz w:val="21"/>
                <w:szCs w:val="21"/>
              </w:rPr>
              <w:t xml:space="preserve"> a chosen generation, a royal priesthood, an holy nation, a peculiar people; that ye should shew forth the praises of him who hath called you out of darkness into his marvellous light:</w:t>
            </w:r>
            <w:r w:rsidRPr="00596266">
              <w:rPr>
                <w:rFonts w:ascii="Calibri" w:hAnsi="Calibri" w:cs="Calibri"/>
                <w:sz w:val="21"/>
                <w:szCs w:val="21"/>
              </w:rPr>
              <w:br/>
            </w:r>
            <w:r w:rsidRPr="00596266">
              <w:rPr>
                <w:rFonts w:ascii="Calibri" w:hAnsi="Calibri" w:cs="Calibri"/>
                <w:b/>
                <w:bCs/>
                <w:sz w:val="21"/>
                <w:szCs w:val="21"/>
              </w:rPr>
              <w:t>I Peter 2:10</w:t>
            </w:r>
            <w:r w:rsidRPr="00596266">
              <w:rPr>
                <w:rFonts w:ascii="Calibri" w:hAnsi="Calibri" w:cs="Calibri"/>
                <w:sz w:val="21"/>
                <w:szCs w:val="21"/>
              </w:rPr>
              <w:t xml:space="preserve"> Which in time past </w:t>
            </w:r>
            <w:r w:rsidRPr="00596266">
              <w:rPr>
                <w:rFonts w:ascii="Calibri" w:hAnsi="Calibri" w:cs="Calibri"/>
                <w:i/>
                <w:iCs/>
                <w:sz w:val="21"/>
                <w:szCs w:val="21"/>
              </w:rPr>
              <w:t>were</w:t>
            </w:r>
            <w:r w:rsidRPr="00596266">
              <w:rPr>
                <w:rFonts w:ascii="Calibri" w:hAnsi="Calibri" w:cs="Calibri"/>
                <w:sz w:val="21"/>
                <w:szCs w:val="21"/>
              </w:rPr>
              <w:t xml:space="preserve"> not a people, but </w:t>
            </w:r>
            <w:r w:rsidRPr="00596266">
              <w:rPr>
                <w:rFonts w:ascii="Calibri" w:hAnsi="Calibri" w:cs="Calibri"/>
                <w:i/>
                <w:iCs/>
                <w:sz w:val="21"/>
                <w:szCs w:val="21"/>
              </w:rPr>
              <w:t>are</w:t>
            </w:r>
            <w:r w:rsidRPr="00596266">
              <w:rPr>
                <w:rFonts w:ascii="Calibri" w:hAnsi="Calibri" w:cs="Calibri"/>
                <w:sz w:val="21"/>
                <w:szCs w:val="21"/>
              </w:rPr>
              <w:t xml:space="preserve"> now the people of God: which had not obtained mercy, but now have obtained mercy.</w:t>
            </w:r>
          </w:p>
        </w:tc>
      </w:tr>
    </w:tbl>
    <w:p w14:paraId="40A4C477" w14:textId="77777777" w:rsidR="00595D9F" w:rsidRDefault="00595D9F">
      <w:pPr>
        <w:rPr>
          <w:b/>
          <w:bCs/>
        </w:rPr>
      </w:pPr>
    </w:p>
    <w:p w14:paraId="6A4B898C" w14:textId="77777777" w:rsidR="00001F06" w:rsidRDefault="00001F06">
      <w:pPr>
        <w:rPr>
          <w:b/>
          <w:bCs/>
        </w:rPr>
      </w:pPr>
    </w:p>
    <w:p w14:paraId="6EF25BF4" w14:textId="77777777" w:rsidR="00001F06" w:rsidRDefault="00001F06">
      <w:pPr>
        <w:rPr>
          <w:b/>
          <w:bCs/>
        </w:rPr>
      </w:pPr>
    </w:p>
    <w:p w14:paraId="41E522CF" w14:textId="77777777" w:rsidR="00001F06" w:rsidRDefault="00001F06">
      <w:pPr>
        <w:rPr>
          <w:b/>
          <w:bCs/>
        </w:rPr>
      </w:pPr>
    </w:p>
    <w:p w14:paraId="40623A18" w14:textId="77777777" w:rsidR="00001F06" w:rsidRDefault="00001F06">
      <w:pPr>
        <w:rPr>
          <w:b/>
          <w:bCs/>
        </w:rPr>
      </w:pPr>
    </w:p>
    <w:p w14:paraId="5F731E93" w14:textId="79B2F8C1" w:rsidR="00001F06" w:rsidRPr="00CD64F0" w:rsidRDefault="00001F06">
      <w:pPr>
        <w:rPr>
          <w:b/>
          <w:bCs/>
          <w:color w:val="EE0000"/>
          <w:sz w:val="28"/>
          <w:szCs w:val="28"/>
        </w:rPr>
      </w:pPr>
      <w:r w:rsidRPr="00CD64F0">
        <w:rPr>
          <w:b/>
          <w:bCs/>
          <w:color w:val="EE0000"/>
          <w:sz w:val="28"/>
          <w:szCs w:val="28"/>
        </w:rPr>
        <w:lastRenderedPageBreak/>
        <w:t xml:space="preserve">VIII. </w:t>
      </w:r>
      <w:r w:rsidR="007A7244" w:rsidRPr="00CD64F0">
        <w:rPr>
          <w:b/>
          <w:bCs/>
          <w:color w:val="EE0000"/>
          <w:sz w:val="28"/>
          <w:szCs w:val="28"/>
        </w:rPr>
        <w:t xml:space="preserve">The LORD Uses a “Foolish Nation” </w:t>
      </w:r>
    </w:p>
    <w:p w14:paraId="25641686" w14:textId="564842D3" w:rsidR="007A7244" w:rsidRPr="007A7244" w:rsidRDefault="007A7244">
      <w:pPr>
        <w:rPr>
          <w:b/>
          <w:bCs/>
          <w:color w:val="00B050"/>
        </w:rPr>
      </w:pPr>
      <w:r w:rsidRPr="007A7244">
        <w:rPr>
          <w:b/>
          <w:bCs/>
          <w:color w:val="00B050"/>
        </w:rPr>
        <w:t>The LORD Summons Heaven and Earth</w:t>
      </w:r>
    </w:p>
    <w:p w14:paraId="77E6F9BE" w14:textId="2327B30E" w:rsidR="007A7244" w:rsidRDefault="007A7244">
      <w:hyperlink r:id="rId100" w:history="1">
        <w:r w:rsidRPr="00CD64F0">
          <w:rPr>
            <w:rStyle w:val="Hyperlink"/>
            <w:b/>
            <w:bCs/>
          </w:rPr>
          <w:t>Deuteronomy 32:1</w:t>
        </w:r>
      </w:hyperlink>
      <w:r>
        <w:t xml:space="preserve"> Give ear, O ye heavens, and I will speak; and hear, O earth, the words of my mouth.</w:t>
      </w:r>
      <w:r>
        <w:br/>
      </w:r>
      <w:r>
        <w:rPr>
          <w:b/>
          <w:bCs/>
        </w:rPr>
        <w:t>Deuteronomy 32:2</w:t>
      </w:r>
      <w:r>
        <w:t xml:space="preserve"> My doctrine shall drop as the rain, my speech shall distil as the dew, as the small rain upon the tender herb, and as the showers upon the grass:</w:t>
      </w:r>
      <w:r>
        <w:br/>
      </w:r>
      <w:r>
        <w:rPr>
          <w:b/>
          <w:bCs/>
        </w:rPr>
        <w:t>Deuteronomy 32:3</w:t>
      </w:r>
      <w:r>
        <w:t xml:space="preserve"> Because I will publish the name of the LORD: ascribe ye greatness unto our God.</w:t>
      </w:r>
    </w:p>
    <w:p w14:paraId="35B8CBA4" w14:textId="2CB73B5A" w:rsidR="007A7244" w:rsidRDefault="007A7244">
      <w:r w:rsidRPr="007A7244">
        <w:rPr>
          <w:b/>
          <w:bCs/>
          <w:color w:val="00B050"/>
        </w:rPr>
        <w:t>The LORD is the Rock</w:t>
      </w:r>
      <w:r>
        <w:br/>
      </w:r>
      <w:hyperlink r:id="rId101" w:history="1">
        <w:r w:rsidRPr="00CD64F0">
          <w:rPr>
            <w:rStyle w:val="Hyperlink"/>
            <w:b/>
            <w:bCs/>
          </w:rPr>
          <w:t>Deuteronomy 32:4</w:t>
        </w:r>
      </w:hyperlink>
      <w:r>
        <w:t xml:space="preserve"> </w:t>
      </w:r>
      <w:r>
        <w:rPr>
          <w:i/>
          <w:iCs/>
        </w:rPr>
        <w:t>He is</w:t>
      </w:r>
      <w:r>
        <w:t xml:space="preserve"> the Rock, his work </w:t>
      </w:r>
      <w:r>
        <w:rPr>
          <w:i/>
          <w:iCs/>
        </w:rPr>
        <w:t>is</w:t>
      </w:r>
      <w:r>
        <w:t xml:space="preserve"> perfect: for all his ways </w:t>
      </w:r>
      <w:r>
        <w:rPr>
          <w:i/>
          <w:iCs/>
        </w:rPr>
        <w:t>are</w:t>
      </w:r>
      <w:r>
        <w:t xml:space="preserve"> judgment: a God of truth and without iniquity, just and right </w:t>
      </w:r>
      <w:r>
        <w:rPr>
          <w:i/>
          <w:iCs/>
        </w:rPr>
        <w:t>is</w:t>
      </w:r>
      <w:r>
        <w:t xml:space="preserve"> he.</w:t>
      </w:r>
    </w:p>
    <w:p w14:paraId="09B441FA" w14:textId="0FD56E36" w:rsidR="00CD64F0" w:rsidRDefault="007A7244">
      <w:r w:rsidRPr="007A7244">
        <w:rPr>
          <w:b/>
          <w:bCs/>
          <w:color w:val="00B050"/>
        </w:rPr>
        <w:t>The Children of Israel have corrupted Themselves</w:t>
      </w:r>
      <w:r>
        <w:br/>
      </w:r>
      <w:hyperlink r:id="rId102" w:history="1">
        <w:r w:rsidRPr="00CD64F0">
          <w:rPr>
            <w:rStyle w:val="Hyperlink"/>
            <w:b/>
            <w:bCs/>
          </w:rPr>
          <w:t>Deuteronomy 32:5</w:t>
        </w:r>
      </w:hyperlink>
      <w:r>
        <w:t xml:space="preserve"> They have corrupted themselves, their spot </w:t>
      </w:r>
      <w:r>
        <w:rPr>
          <w:i/>
          <w:iCs/>
        </w:rPr>
        <w:t>is</w:t>
      </w:r>
      <w:r>
        <w:t xml:space="preserve"> not </w:t>
      </w:r>
      <w:r>
        <w:rPr>
          <w:i/>
          <w:iCs/>
        </w:rPr>
        <w:t>the spot</w:t>
      </w:r>
      <w:r>
        <w:t xml:space="preserve"> of his children: </w:t>
      </w:r>
      <w:r>
        <w:rPr>
          <w:i/>
          <w:iCs/>
        </w:rPr>
        <w:t>they are</w:t>
      </w:r>
      <w:r>
        <w:t xml:space="preserve"> a perverse and crooked generation.</w:t>
      </w:r>
      <w:r>
        <w:br/>
      </w:r>
      <w:r>
        <w:rPr>
          <w:b/>
          <w:bCs/>
        </w:rPr>
        <w:t>Deuteronomy 32:6</w:t>
      </w:r>
      <w:r>
        <w:t xml:space="preserve"> Do ye thus requite the LORD, O foolish people and unwise? </w:t>
      </w:r>
      <w:r>
        <w:rPr>
          <w:i/>
          <w:iCs/>
        </w:rPr>
        <w:t>is</w:t>
      </w:r>
      <w:r>
        <w:t xml:space="preserve"> not he thy father </w:t>
      </w:r>
      <w:r>
        <w:rPr>
          <w:i/>
          <w:iCs/>
        </w:rPr>
        <w:t>that</w:t>
      </w:r>
      <w:r>
        <w:t xml:space="preserve"> hath bought thee? hath he not made thee, and established thee?</w:t>
      </w:r>
      <w:r>
        <w:br/>
      </w:r>
      <w:r>
        <w:rPr>
          <w:b/>
          <w:bCs/>
        </w:rPr>
        <w:t>Deuteronomy 32:7</w:t>
      </w:r>
      <w:r>
        <w:t xml:space="preserve"> Remember the days of old, consider the years of many generations: ask thy father, and he will shew thee; thy elders, and they will tell thee.</w:t>
      </w:r>
      <w:r>
        <w:br/>
      </w:r>
      <w:r>
        <w:rPr>
          <w:b/>
          <w:bCs/>
        </w:rPr>
        <w:t>Deuteronomy 32:8</w:t>
      </w:r>
      <w:r>
        <w:t xml:space="preserve"> When the most High divided to the nations their inheritance, when he separated the sons of Adam</w:t>
      </w:r>
      <w:r w:rsidRPr="00CD64F0">
        <w:rPr>
          <w:highlight w:val="yellow"/>
        </w:rPr>
        <w:t>, he set the bounds of the people according to the number of the children of Israel.</w:t>
      </w:r>
      <w:r>
        <w:br/>
      </w:r>
      <w:r>
        <w:rPr>
          <w:b/>
          <w:bCs/>
        </w:rPr>
        <w:t>Deuteronomy 32:9</w:t>
      </w:r>
      <w:r>
        <w:t xml:space="preserve"> </w:t>
      </w:r>
      <w:r w:rsidRPr="00CD64F0">
        <w:rPr>
          <w:highlight w:val="yellow"/>
        </w:rPr>
        <w:t xml:space="preserve">For the LORD'S portion </w:t>
      </w:r>
      <w:r w:rsidRPr="00CD64F0">
        <w:rPr>
          <w:i/>
          <w:iCs/>
          <w:highlight w:val="yellow"/>
        </w:rPr>
        <w:t>is</w:t>
      </w:r>
      <w:r w:rsidRPr="00CD64F0">
        <w:rPr>
          <w:highlight w:val="yellow"/>
        </w:rPr>
        <w:t xml:space="preserve"> his people; Jacob </w:t>
      </w:r>
      <w:r w:rsidRPr="00CD64F0">
        <w:rPr>
          <w:i/>
          <w:iCs/>
          <w:highlight w:val="yellow"/>
        </w:rPr>
        <w:t>is</w:t>
      </w:r>
      <w:r w:rsidRPr="00CD64F0">
        <w:rPr>
          <w:highlight w:val="yellow"/>
        </w:rPr>
        <w:t xml:space="preserve"> the lot of his inheritance.</w:t>
      </w:r>
      <w:r>
        <w:br/>
      </w:r>
      <w:r>
        <w:rPr>
          <w:b/>
          <w:bCs/>
        </w:rPr>
        <w:t>Deuteronomy 32:10</w:t>
      </w:r>
      <w:r>
        <w:t xml:space="preserve"> He found him in a desert land, and in the waste howling wilderness; he led him about, he instructed him, he kept him as the apple of his eye.</w:t>
      </w:r>
      <w:r>
        <w:br/>
      </w:r>
      <w:r>
        <w:rPr>
          <w:b/>
          <w:bCs/>
        </w:rPr>
        <w:t>Deuteronomy 32:11</w:t>
      </w:r>
      <w:r>
        <w:t xml:space="preserve"> As an eagle stirreth up her nest, fluttereth over her young, spreadeth abroad her wings, taketh them, beareth them on her wings:</w:t>
      </w:r>
      <w:r>
        <w:br/>
      </w:r>
      <w:r>
        <w:rPr>
          <w:b/>
          <w:bCs/>
        </w:rPr>
        <w:t>Deuteronomy 32:12</w:t>
      </w:r>
      <w:r>
        <w:t xml:space="preserve"> </w:t>
      </w:r>
      <w:r>
        <w:rPr>
          <w:i/>
          <w:iCs/>
        </w:rPr>
        <w:t>So</w:t>
      </w:r>
      <w:r>
        <w:t xml:space="preserve"> the LORD alone did lead him, and </w:t>
      </w:r>
      <w:r>
        <w:rPr>
          <w:i/>
          <w:iCs/>
        </w:rPr>
        <w:t>there was</w:t>
      </w:r>
      <w:r>
        <w:t xml:space="preserve"> no strange god with him.</w:t>
      </w:r>
      <w:r>
        <w:br/>
      </w:r>
      <w:r>
        <w:rPr>
          <w:b/>
          <w:bCs/>
        </w:rPr>
        <w:t>Deuteronomy 32:13</w:t>
      </w:r>
      <w:r>
        <w:t xml:space="preserve"> He made him ride on the high places of the earth, that he might eat the increase of the fields; and he made him to suck honey out of the rock, and oil out of the flinty rock;</w:t>
      </w:r>
      <w:r>
        <w:br/>
      </w:r>
      <w:r>
        <w:rPr>
          <w:b/>
          <w:bCs/>
        </w:rPr>
        <w:t>Deuteronomy 32:14</w:t>
      </w:r>
      <w:r>
        <w:t xml:space="preserve"> Butter of kine, and milk of sheep, with fat of lambs, and rams of the breed of Bashan, and goats, with the fat of kidneys of wheat; and thou didst drink the pure blood of the grape.</w:t>
      </w:r>
      <w:r>
        <w:br/>
      </w:r>
      <w:r>
        <w:rPr>
          <w:b/>
          <w:bCs/>
        </w:rPr>
        <w:t>Deuteronomy 32:15</w:t>
      </w:r>
      <w:r>
        <w:t xml:space="preserve"> But Jeshurun waxed fat, and kicked: thou art waxen fat, thou art grown thick, thou art covered </w:t>
      </w:r>
      <w:r>
        <w:rPr>
          <w:i/>
          <w:iCs/>
        </w:rPr>
        <w:t>with fatness</w:t>
      </w:r>
      <w:r>
        <w:t xml:space="preserve">; then he forsook God </w:t>
      </w:r>
      <w:r>
        <w:rPr>
          <w:i/>
          <w:iCs/>
        </w:rPr>
        <w:t>which</w:t>
      </w:r>
      <w:r>
        <w:t xml:space="preserve"> made him, and lightly esteemed the Rock of his salvation.</w:t>
      </w:r>
    </w:p>
    <w:p w14:paraId="68022011" w14:textId="7BB71CD7" w:rsidR="00CD64F0" w:rsidRDefault="00CD64F0">
      <w:r w:rsidRPr="00CD64F0">
        <w:rPr>
          <w:b/>
          <w:bCs/>
          <w:color w:val="00B050"/>
        </w:rPr>
        <w:t>Jeshurun waxed fat and Provoked the LORD to Jealousy</w:t>
      </w:r>
      <w:r w:rsidR="007A7244">
        <w:br/>
      </w:r>
      <w:hyperlink r:id="rId103" w:history="1">
        <w:r w:rsidR="007A7244" w:rsidRPr="00CD64F0">
          <w:rPr>
            <w:rStyle w:val="Hyperlink"/>
            <w:b/>
            <w:bCs/>
          </w:rPr>
          <w:t>Deuteronomy 32:16</w:t>
        </w:r>
      </w:hyperlink>
      <w:r w:rsidR="007A7244">
        <w:t xml:space="preserve"> They provoked him to jealousy with strange </w:t>
      </w:r>
      <w:r w:rsidR="007A7244">
        <w:rPr>
          <w:i/>
          <w:iCs/>
        </w:rPr>
        <w:t>gods</w:t>
      </w:r>
      <w:r w:rsidR="007A7244">
        <w:t>, with abominations provoked they him to anger.</w:t>
      </w:r>
      <w:r w:rsidR="007A7244">
        <w:br/>
      </w:r>
      <w:r w:rsidR="007A7244">
        <w:rPr>
          <w:b/>
          <w:bCs/>
        </w:rPr>
        <w:t>Deuteronomy 32:17</w:t>
      </w:r>
      <w:r w:rsidR="007A7244">
        <w:t xml:space="preserve"> They sacrificed unto devils, not to God; to gods whom they knew not, to new </w:t>
      </w:r>
      <w:r w:rsidR="007A7244">
        <w:rPr>
          <w:i/>
          <w:iCs/>
        </w:rPr>
        <w:t>gods that</w:t>
      </w:r>
      <w:r w:rsidR="007A7244">
        <w:t xml:space="preserve"> came newly up, whom your fathers feared not.</w:t>
      </w:r>
      <w:r w:rsidR="007A7244">
        <w:br/>
      </w:r>
      <w:r w:rsidR="007A7244">
        <w:rPr>
          <w:b/>
          <w:bCs/>
        </w:rPr>
        <w:t>Deuteronomy 32:18</w:t>
      </w:r>
      <w:r w:rsidR="007A7244">
        <w:t xml:space="preserve"> Of the Rock </w:t>
      </w:r>
      <w:r w:rsidR="007A7244">
        <w:rPr>
          <w:i/>
          <w:iCs/>
        </w:rPr>
        <w:t>that</w:t>
      </w:r>
      <w:r w:rsidR="007A7244">
        <w:t xml:space="preserve"> begat thee thou art unmindful, and hast forgotten God that formed thee.</w:t>
      </w:r>
    </w:p>
    <w:p w14:paraId="6E109759" w14:textId="5C370DE4" w:rsidR="007A7244" w:rsidRPr="004C1A8E" w:rsidRDefault="00CD64F0">
      <w:pPr>
        <w:rPr>
          <w:u w:val="single"/>
        </w:rPr>
      </w:pPr>
      <w:r w:rsidRPr="004C1A8E">
        <w:rPr>
          <w:highlight w:val="yellow"/>
        </w:rPr>
        <w:t>The LORD will make them Jealous</w:t>
      </w:r>
      <w:r w:rsidR="007A7244">
        <w:br/>
      </w:r>
      <w:r w:rsidR="007A7244">
        <w:rPr>
          <w:b/>
          <w:bCs/>
        </w:rPr>
        <w:t>Deuteronomy 32:19</w:t>
      </w:r>
      <w:r w:rsidR="007A7244">
        <w:t xml:space="preserve"> And when the LORD saw </w:t>
      </w:r>
      <w:r w:rsidR="007A7244">
        <w:rPr>
          <w:i/>
          <w:iCs/>
        </w:rPr>
        <w:t>it</w:t>
      </w:r>
      <w:r w:rsidR="007A7244">
        <w:t xml:space="preserve">, he abhorred </w:t>
      </w:r>
      <w:r w:rsidR="007A7244">
        <w:rPr>
          <w:i/>
          <w:iCs/>
        </w:rPr>
        <w:t>them</w:t>
      </w:r>
      <w:r w:rsidR="007A7244">
        <w:t>, because of the provoking of his sons, and of his daughters.</w:t>
      </w:r>
      <w:r w:rsidR="007A7244">
        <w:br/>
      </w:r>
      <w:r w:rsidR="007A7244">
        <w:rPr>
          <w:b/>
          <w:bCs/>
        </w:rPr>
        <w:t>Deuteronomy 32:20</w:t>
      </w:r>
      <w:r w:rsidR="007A7244">
        <w:t xml:space="preserve"> And he said, I will hide my face from them, I will see what their end </w:t>
      </w:r>
      <w:r w:rsidR="007A7244">
        <w:rPr>
          <w:i/>
          <w:iCs/>
        </w:rPr>
        <w:t>shall be</w:t>
      </w:r>
      <w:r w:rsidR="007A7244">
        <w:t xml:space="preserve">: for they </w:t>
      </w:r>
      <w:r w:rsidR="007A7244">
        <w:rPr>
          <w:i/>
          <w:iCs/>
        </w:rPr>
        <w:t>are</w:t>
      </w:r>
      <w:r w:rsidR="007A7244">
        <w:t xml:space="preserve"> a very froward generation, children in whom </w:t>
      </w:r>
      <w:r w:rsidR="007A7244">
        <w:rPr>
          <w:i/>
          <w:iCs/>
        </w:rPr>
        <w:t>is</w:t>
      </w:r>
      <w:r w:rsidR="007A7244">
        <w:t xml:space="preserve"> no faith.</w:t>
      </w:r>
      <w:r w:rsidR="007A7244">
        <w:br/>
      </w:r>
      <w:r w:rsidR="007A7244">
        <w:rPr>
          <w:b/>
          <w:bCs/>
        </w:rPr>
        <w:t>Deuteronomy 32:21</w:t>
      </w:r>
      <w:r w:rsidR="007A7244">
        <w:t xml:space="preserve"> They have moved me to jealousy with </w:t>
      </w:r>
      <w:r w:rsidR="007A7244">
        <w:rPr>
          <w:i/>
          <w:iCs/>
        </w:rPr>
        <w:t>that which is</w:t>
      </w:r>
      <w:r w:rsidR="007A7244">
        <w:t xml:space="preserve"> not God; they have provoked me to anger with their vanities: and </w:t>
      </w:r>
      <w:r w:rsidR="007A7244" w:rsidRPr="00CD64F0">
        <w:rPr>
          <w:highlight w:val="yellow"/>
        </w:rPr>
        <w:t xml:space="preserve">I will move them to jealousy with </w:t>
      </w:r>
      <w:r w:rsidR="007A7244" w:rsidRPr="00CD64F0">
        <w:rPr>
          <w:i/>
          <w:iCs/>
          <w:highlight w:val="yellow"/>
        </w:rPr>
        <w:t>those which are</w:t>
      </w:r>
      <w:r w:rsidR="007A7244" w:rsidRPr="00CD64F0">
        <w:rPr>
          <w:highlight w:val="yellow"/>
        </w:rPr>
        <w:t xml:space="preserve"> not a people; </w:t>
      </w:r>
      <w:r w:rsidR="007A7244" w:rsidRPr="004C1A8E">
        <w:rPr>
          <w:highlight w:val="yellow"/>
          <w:u w:val="single"/>
        </w:rPr>
        <w:t>I will provoke them to anger with a foolish nation.</w:t>
      </w:r>
    </w:p>
    <w:p w14:paraId="6401B71D" w14:textId="77777777" w:rsidR="00C32290" w:rsidRDefault="00C32290"/>
    <w:p w14:paraId="50624BBC" w14:textId="506038F3" w:rsidR="00C32290" w:rsidRDefault="00C32290">
      <w:pPr>
        <w:rPr>
          <w:b/>
          <w:bCs/>
          <w:color w:val="EE0000"/>
          <w:sz w:val="28"/>
          <w:szCs w:val="28"/>
        </w:rPr>
      </w:pPr>
      <w:r w:rsidRPr="00C32290">
        <w:rPr>
          <w:b/>
          <w:bCs/>
          <w:color w:val="EE0000"/>
          <w:sz w:val="28"/>
          <w:szCs w:val="28"/>
        </w:rPr>
        <w:lastRenderedPageBreak/>
        <w:t>IX. The</w:t>
      </w:r>
      <w:r w:rsidR="00444815">
        <w:rPr>
          <w:b/>
          <w:bCs/>
          <w:color w:val="EE0000"/>
          <w:sz w:val="28"/>
          <w:szCs w:val="28"/>
        </w:rPr>
        <w:t xml:space="preserve"> Most-mentioned </w:t>
      </w:r>
      <w:r w:rsidRPr="00C32290">
        <w:rPr>
          <w:b/>
          <w:bCs/>
          <w:color w:val="EE0000"/>
          <w:sz w:val="28"/>
          <w:szCs w:val="28"/>
        </w:rPr>
        <w:t>New Testament Mystery</w:t>
      </w:r>
    </w:p>
    <w:tbl>
      <w:tblPr>
        <w:tblStyle w:val="TableGrid2"/>
        <w:tblW w:w="0" w:type="auto"/>
        <w:jc w:val="center"/>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1E0" w:firstRow="1" w:lastRow="1" w:firstColumn="1" w:lastColumn="1" w:noHBand="0" w:noVBand="0"/>
      </w:tblPr>
      <w:tblGrid>
        <w:gridCol w:w="5508"/>
        <w:gridCol w:w="3348"/>
      </w:tblGrid>
      <w:tr w:rsidR="00444815" w:rsidRPr="00FA4D92" w14:paraId="1BC071A5" w14:textId="77777777" w:rsidTr="00444815">
        <w:trPr>
          <w:jc w:val="center"/>
        </w:trPr>
        <w:tc>
          <w:tcPr>
            <w:tcW w:w="8856" w:type="dxa"/>
            <w:gridSpan w:val="2"/>
            <w:tcBorders>
              <w:top w:val="single" w:sz="18" w:space="0" w:color="000000" w:themeColor="text1"/>
              <w:bottom w:val="nil"/>
            </w:tcBorders>
            <w:shd w:val="clear" w:color="auto" w:fill="DEEAF6" w:themeFill="accent5" w:themeFillTint="33"/>
            <w:vAlign w:val="center"/>
          </w:tcPr>
          <w:p w14:paraId="66AD09DC" w14:textId="6293DA60" w:rsidR="00444815" w:rsidRPr="00444815" w:rsidRDefault="00444815" w:rsidP="001B5E37">
            <w:pPr>
              <w:jc w:val="center"/>
              <w:rPr>
                <w:rFonts w:ascii="Calibri" w:hAnsi="Calibri" w:cs="Calibri"/>
                <w:b/>
                <w:color w:val="0070C0"/>
                <w:sz w:val="40"/>
                <w:szCs w:val="40"/>
              </w:rPr>
            </w:pPr>
            <w:r w:rsidRPr="00444815">
              <w:rPr>
                <w:rFonts w:ascii="Calibri" w:hAnsi="Calibri" w:cs="Calibri"/>
                <w:b/>
                <w:color w:val="0070C0"/>
                <w:sz w:val="40"/>
                <w:szCs w:val="40"/>
              </w:rPr>
              <w:t xml:space="preserve">A Bible Mystery kept </w:t>
            </w:r>
            <w:r>
              <w:rPr>
                <w:rFonts w:ascii="Calibri" w:hAnsi="Calibri" w:cs="Calibri"/>
                <w:b/>
                <w:color w:val="0070C0"/>
                <w:sz w:val="40"/>
                <w:szCs w:val="40"/>
              </w:rPr>
              <w:t>S</w:t>
            </w:r>
            <w:r w:rsidRPr="00444815">
              <w:rPr>
                <w:rFonts w:ascii="Calibri" w:hAnsi="Calibri" w:cs="Calibri"/>
                <w:b/>
                <w:color w:val="0070C0"/>
                <w:sz w:val="40"/>
                <w:szCs w:val="40"/>
              </w:rPr>
              <w:t>ecret since Creation, but</w:t>
            </w:r>
          </w:p>
          <w:p w14:paraId="39D0D677" w14:textId="2F892883" w:rsidR="00444815" w:rsidRPr="00444815" w:rsidRDefault="00444815" w:rsidP="001B5E37">
            <w:pPr>
              <w:jc w:val="center"/>
              <w:rPr>
                <w:rFonts w:ascii="Calibri" w:hAnsi="Calibri" w:cs="Calibri"/>
                <w:b/>
                <w:sz w:val="28"/>
                <w:szCs w:val="28"/>
              </w:rPr>
            </w:pPr>
            <w:r>
              <w:rPr>
                <w:rFonts w:ascii="Calibri" w:hAnsi="Calibri" w:cs="Calibri"/>
                <w:b/>
                <w:color w:val="0070C0"/>
                <w:sz w:val="40"/>
                <w:szCs w:val="40"/>
              </w:rPr>
              <w:t>M</w:t>
            </w:r>
            <w:r w:rsidRPr="00444815">
              <w:rPr>
                <w:rFonts w:ascii="Calibri" w:hAnsi="Calibri" w:cs="Calibri"/>
                <w:b/>
                <w:color w:val="0070C0"/>
                <w:sz w:val="40"/>
                <w:szCs w:val="40"/>
              </w:rPr>
              <w:t xml:space="preserve">ade </w:t>
            </w:r>
            <w:r>
              <w:rPr>
                <w:rFonts w:ascii="Calibri" w:hAnsi="Calibri" w:cs="Calibri"/>
                <w:b/>
                <w:color w:val="0070C0"/>
                <w:sz w:val="40"/>
                <w:szCs w:val="40"/>
              </w:rPr>
              <w:t>M</w:t>
            </w:r>
            <w:r w:rsidRPr="00444815">
              <w:rPr>
                <w:rFonts w:ascii="Calibri" w:hAnsi="Calibri" w:cs="Calibri"/>
                <w:b/>
                <w:color w:val="0070C0"/>
                <w:sz w:val="40"/>
                <w:szCs w:val="40"/>
              </w:rPr>
              <w:t>anifest in the New Testament</w:t>
            </w:r>
          </w:p>
        </w:tc>
      </w:tr>
      <w:tr w:rsidR="00444815" w:rsidRPr="00FA4D92" w14:paraId="3D2A8952" w14:textId="77777777" w:rsidTr="00444815">
        <w:trPr>
          <w:jc w:val="center"/>
        </w:trPr>
        <w:tc>
          <w:tcPr>
            <w:tcW w:w="5508" w:type="dxa"/>
            <w:tcBorders>
              <w:top w:val="nil"/>
              <w:bottom w:val="single" w:sz="18" w:space="0" w:color="000000" w:themeColor="text1"/>
              <w:right w:val="nil"/>
            </w:tcBorders>
            <w:shd w:val="clear" w:color="auto" w:fill="DEEAF6" w:themeFill="accent5" w:themeFillTint="33"/>
            <w:vAlign w:val="center"/>
          </w:tcPr>
          <w:p w14:paraId="40D47553" w14:textId="77777777" w:rsidR="00444815" w:rsidRPr="00444815" w:rsidRDefault="00444815" w:rsidP="001B5E37">
            <w:pPr>
              <w:jc w:val="center"/>
              <w:rPr>
                <w:rFonts w:ascii="Calibri" w:hAnsi="Calibri" w:cs="Calibri"/>
                <w:b/>
                <w:color w:val="EE0000"/>
                <w:sz w:val="36"/>
                <w:szCs w:val="36"/>
              </w:rPr>
            </w:pPr>
            <w:r w:rsidRPr="00444815">
              <w:rPr>
                <w:rFonts w:ascii="Calibri" w:hAnsi="Calibri" w:cs="Calibri"/>
                <w:b/>
                <w:color w:val="EE0000"/>
                <w:sz w:val="36"/>
                <w:szCs w:val="36"/>
              </w:rPr>
              <w:t>Mystery</w:t>
            </w:r>
          </w:p>
        </w:tc>
        <w:tc>
          <w:tcPr>
            <w:tcW w:w="3348" w:type="dxa"/>
            <w:tcBorders>
              <w:top w:val="nil"/>
              <w:left w:val="nil"/>
              <w:bottom w:val="single" w:sz="18" w:space="0" w:color="000000" w:themeColor="text1"/>
            </w:tcBorders>
            <w:shd w:val="clear" w:color="auto" w:fill="DEEAF6" w:themeFill="accent5" w:themeFillTint="33"/>
            <w:vAlign w:val="center"/>
          </w:tcPr>
          <w:p w14:paraId="31A5B557" w14:textId="77777777" w:rsidR="00444815" w:rsidRPr="00444815" w:rsidRDefault="00444815" w:rsidP="001B5E37">
            <w:pPr>
              <w:jc w:val="center"/>
              <w:rPr>
                <w:rFonts w:ascii="Calibri" w:hAnsi="Calibri" w:cs="Calibri"/>
                <w:b/>
                <w:color w:val="EE0000"/>
                <w:sz w:val="36"/>
                <w:szCs w:val="36"/>
              </w:rPr>
            </w:pPr>
            <w:r w:rsidRPr="00444815">
              <w:rPr>
                <w:rFonts w:ascii="Calibri" w:hAnsi="Calibri" w:cs="Calibri"/>
                <w:b/>
                <w:color w:val="EE0000"/>
                <w:sz w:val="36"/>
                <w:szCs w:val="36"/>
              </w:rPr>
              <w:t>Reference</w:t>
            </w:r>
          </w:p>
        </w:tc>
      </w:tr>
      <w:tr w:rsidR="00444815" w:rsidRPr="00FA4D92" w14:paraId="1088186E" w14:textId="77777777" w:rsidTr="00444815">
        <w:trPr>
          <w:jc w:val="center"/>
        </w:trPr>
        <w:tc>
          <w:tcPr>
            <w:tcW w:w="5508" w:type="dxa"/>
            <w:tcBorders>
              <w:top w:val="single" w:sz="18" w:space="0" w:color="000000" w:themeColor="text1"/>
              <w:bottom w:val="single" w:sz="6" w:space="0" w:color="000000" w:themeColor="text1"/>
              <w:right w:val="single" w:sz="18" w:space="0" w:color="000000" w:themeColor="text1"/>
            </w:tcBorders>
            <w:vAlign w:val="center"/>
          </w:tcPr>
          <w:p w14:paraId="6CE89522" w14:textId="77777777" w:rsidR="00444815" w:rsidRDefault="00444815" w:rsidP="00444815">
            <w:pPr>
              <w:jc w:val="center"/>
              <w:rPr>
                <w:rFonts w:ascii="Calibri" w:hAnsi="Calibri" w:cs="Calibri"/>
                <w:b/>
                <w:sz w:val="26"/>
                <w:szCs w:val="26"/>
              </w:rPr>
            </w:pPr>
            <w:r w:rsidRPr="00444815">
              <w:rPr>
                <w:rFonts w:ascii="Calibri" w:hAnsi="Calibri" w:cs="Calibri"/>
                <w:b/>
                <w:sz w:val="26"/>
                <w:szCs w:val="26"/>
              </w:rPr>
              <w:t xml:space="preserve">Christ in the Gentiles Mystery, Conditional, </w:t>
            </w:r>
          </w:p>
          <w:p w14:paraId="23E2E9E7" w14:textId="0A800911" w:rsidR="00444815" w:rsidRPr="00444815" w:rsidRDefault="00444815" w:rsidP="00444815">
            <w:pPr>
              <w:jc w:val="center"/>
              <w:rPr>
                <w:rFonts w:ascii="Calibri" w:hAnsi="Calibri" w:cs="Calibri"/>
                <w:b/>
                <w:sz w:val="26"/>
                <w:szCs w:val="26"/>
              </w:rPr>
            </w:pPr>
            <w:r w:rsidRPr="00444815">
              <w:rPr>
                <w:rFonts w:ascii="Calibri" w:hAnsi="Calibri" w:cs="Calibri"/>
                <w:b/>
                <w:sz w:val="26"/>
                <w:szCs w:val="26"/>
              </w:rPr>
              <w:t>Look at the “if”</w:t>
            </w:r>
          </w:p>
        </w:tc>
        <w:tc>
          <w:tcPr>
            <w:tcW w:w="3348" w:type="dxa"/>
            <w:tcBorders>
              <w:top w:val="single" w:sz="18" w:space="0" w:color="000000" w:themeColor="text1"/>
              <w:left w:val="single" w:sz="18" w:space="0" w:color="000000" w:themeColor="text1"/>
            </w:tcBorders>
            <w:vAlign w:val="center"/>
          </w:tcPr>
          <w:p w14:paraId="533417F6" w14:textId="77777777" w:rsidR="00444815" w:rsidRPr="00E419D5" w:rsidRDefault="00444815" w:rsidP="001B5E37">
            <w:pPr>
              <w:rPr>
                <w:rFonts w:ascii="Calibri" w:hAnsi="Calibri" w:cs="Calibri"/>
                <w:b/>
                <w:color w:val="0070C0"/>
              </w:rPr>
            </w:pPr>
            <w:hyperlink r:id="rId104" w:history="1">
              <w:r w:rsidRPr="00E419D5">
                <w:rPr>
                  <w:rStyle w:val="Hyperlink"/>
                  <w:rFonts w:ascii="Calibri" w:eastAsiaTheme="majorEastAsia" w:hAnsi="Calibri" w:cs="Calibri"/>
                  <w:b/>
                  <w:color w:val="0070C0"/>
                </w:rPr>
                <w:t>Colossians 1:21-27</w:t>
              </w:r>
            </w:hyperlink>
          </w:p>
        </w:tc>
      </w:tr>
      <w:tr w:rsidR="00444815" w:rsidRPr="00FA4D92" w14:paraId="067BFF78" w14:textId="77777777" w:rsidTr="001B5E37">
        <w:trPr>
          <w:jc w:val="center"/>
        </w:trPr>
        <w:tc>
          <w:tcPr>
            <w:tcW w:w="5508" w:type="dxa"/>
            <w:tcBorders>
              <w:top w:val="single" w:sz="6" w:space="0" w:color="000000" w:themeColor="text1"/>
              <w:bottom w:val="single" w:sz="6" w:space="0" w:color="000000" w:themeColor="text1"/>
              <w:right w:val="single" w:sz="18" w:space="0" w:color="000000" w:themeColor="text1"/>
            </w:tcBorders>
            <w:vAlign w:val="center"/>
          </w:tcPr>
          <w:p w14:paraId="501DE231" w14:textId="6DBDCBF2" w:rsidR="00444815" w:rsidRPr="00444815" w:rsidRDefault="00444815" w:rsidP="00444815">
            <w:pPr>
              <w:jc w:val="center"/>
              <w:rPr>
                <w:rFonts w:ascii="Calibri" w:hAnsi="Calibri" w:cs="Calibri"/>
                <w:b/>
                <w:sz w:val="26"/>
                <w:szCs w:val="26"/>
              </w:rPr>
            </w:pPr>
            <w:r w:rsidRPr="00444815">
              <w:rPr>
                <w:rFonts w:ascii="Calibri" w:hAnsi="Calibri" w:cs="Calibri"/>
                <w:b/>
                <w:sz w:val="26"/>
                <w:szCs w:val="26"/>
              </w:rPr>
              <w:t>The soils (Mystery of the Kingdom of Heaven)</w:t>
            </w:r>
          </w:p>
        </w:tc>
        <w:tc>
          <w:tcPr>
            <w:tcW w:w="3348" w:type="dxa"/>
            <w:tcBorders>
              <w:left w:val="single" w:sz="18" w:space="0" w:color="000000" w:themeColor="text1"/>
            </w:tcBorders>
            <w:vAlign w:val="center"/>
          </w:tcPr>
          <w:p w14:paraId="257B4E6A" w14:textId="77777777" w:rsidR="00444815" w:rsidRPr="00E419D5" w:rsidRDefault="00444815" w:rsidP="001B5E37">
            <w:pPr>
              <w:rPr>
                <w:rFonts w:ascii="Calibri" w:hAnsi="Calibri" w:cs="Calibri"/>
                <w:b/>
                <w:color w:val="0070C0"/>
              </w:rPr>
            </w:pPr>
            <w:hyperlink r:id="rId105" w:history="1">
              <w:r w:rsidRPr="00E419D5">
                <w:rPr>
                  <w:rStyle w:val="Hyperlink"/>
                  <w:rFonts w:ascii="Calibri" w:eastAsiaTheme="majorEastAsia" w:hAnsi="Calibri" w:cs="Calibri"/>
                  <w:b/>
                  <w:color w:val="0070C0"/>
                </w:rPr>
                <w:t>Matthew 13:11</w:t>
              </w:r>
            </w:hyperlink>
          </w:p>
        </w:tc>
      </w:tr>
      <w:tr w:rsidR="00444815" w:rsidRPr="00FA4D92" w14:paraId="712B2C3D" w14:textId="77777777" w:rsidTr="001B5E37">
        <w:trPr>
          <w:jc w:val="center"/>
        </w:trPr>
        <w:tc>
          <w:tcPr>
            <w:tcW w:w="5508" w:type="dxa"/>
            <w:tcBorders>
              <w:top w:val="single" w:sz="6" w:space="0" w:color="000000" w:themeColor="text1"/>
              <w:bottom w:val="single" w:sz="6" w:space="0" w:color="000000" w:themeColor="text1"/>
              <w:right w:val="single" w:sz="18" w:space="0" w:color="000000" w:themeColor="text1"/>
            </w:tcBorders>
            <w:vAlign w:val="center"/>
          </w:tcPr>
          <w:p w14:paraId="5E045298" w14:textId="2545EC91" w:rsidR="00444815" w:rsidRPr="00444815" w:rsidRDefault="00444815" w:rsidP="00444815">
            <w:pPr>
              <w:jc w:val="center"/>
              <w:rPr>
                <w:rFonts w:ascii="Calibri" w:hAnsi="Calibri" w:cs="Calibri"/>
                <w:b/>
                <w:sz w:val="26"/>
                <w:szCs w:val="26"/>
              </w:rPr>
            </w:pPr>
            <w:r w:rsidRPr="00444815">
              <w:rPr>
                <w:rFonts w:ascii="Calibri" w:hAnsi="Calibri" w:cs="Calibri"/>
                <w:b/>
                <w:sz w:val="26"/>
                <w:szCs w:val="26"/>
              </w:rPr>
              <w:t>Israel Blinded in part until the fulness of the Gentiles come</w:t>
            </w:r>
          </w:p>
        </w:tc>
        <w:tc>
          <w:tcPr>
            <w:tcW w:w="3348" w:type="dxa"/>
            <w:tcBorders>
              <w:left w:val="single" w:sz="18" w:space="0" w:color="000000" w:themeColor="text1"/>
            </w:tcBorders>
            <w:vAlign w:val="center"/>
          </w:tcPr>
          <w:p w14:paraId="66E16D4E" w14:textId="77777777" w:rsidR="00444815" w:rsidRPr="00E419D5" w:rsidRDefault="00444815" w:rsidP="001B5E37">
            <w:pPr>
              <w:rPr>
                <w:rFonts w:ascii="Calibri" w:hAnsi="Calibri" w:cs="Calibri"/>
                <w:b/>
                <w:color w:val="0070C0"/>
              </w:rPr>
            </w:pPr>
            <w:hyperlink r:id="rId106" w:history="1">
              <w:r w:rsidRPr="00E419D5">
                <w:rPr>
                  <w:rStyle w:val="Hyperlink"/>
                  <w:rFonts w:ascii="Calibri" w:eastAsiaTheme="majorEastAsia" w:hAnsi="Calibri" w:cs="Calibri"/>
                  <w:b/>
                  <w:color w:val="0070C0"/>
                </w:rPr>
                <w:t>Romans 11:24-27</w:t>
              </w:r>
            </w:hyperlink>
            <w:r w:rsidRPr="00E419D5">
              <w:rPr>
                <w:rFonts w:ascii="Calibri" w:hAnsi="Calibri" w:cs="Calibri"/>
                <w:b/>
                <w:color w:val="0070C0"/>
              </w:rPr>
              <w:t xml:space="preserve"> </w:t>
            </w:r>
          </w:p>
        </w:tc>
      </w:tr>
      <w:tr w:rsidR="00444815" w:rsidRPr="00FA4D92" w14:paraId="68ABDBE2" w14:textId="77777777" w:rsidTr="001B5E37">
        <w:trPr>
          <w:jc w:val="center"/>
        </w:trPr>
        <w:tc>
          <w:tcPr>
            <w:tcW w:w="5508" w:type="dxa"/>
            <w:tcBorders>
              <w:top w:val="single" w:sz="6" w:space="0" w:color="000000" w:themeColor="text1"/>
              <w:bottom w:val="single" w:sz="6" w:space="0" w:color="000000" w:themeColor="text1"/>
              <w:right w:val="single" w:sz="18" w:space="0" w:color="000000" w:themeColor="text1"/>
            </w:tcBorders>
            <w:vAlign w:val="center"/>
          </w:tcPr>
          <w:p w14:paraId="50E07C64" w14:textId="6B3B2617" w:rsidR="00444815" w:rsidRPr="00444815" w:rsidRDefault="00444815" w:rsidP="00444815">
            <w:pPr>
              <w:jc w:val="center"/>
              <w:rPr>
                <w:rFonts w:ascii="Calibri" w:hAnsi="Calibri" w:cs="Calibri"/>
                <w:b/>
                <w:sz w:val="26"/>
                <w:szCs w:val="26"/>
              </w:rPr>
            </w:pPr>
            <w:r w:rsidRPr="00444815">
              <w:rPr>
                <w:rFonts w:ascii="Calibri" w:hAnsi="Calibri" w:cs="Calibri"/>
                <w:b/>
                <w:sz w:val="26"/>
                <w:szCs w:val="26"/>
              </w:rPr>
              <w:t xml:space="preserve">The Church - One Body of Jews and Gentiles Mystery of His Will  </w:t>
            </w:r>
          </w:p>
          <w:p w14:paraId="204D1760" w14:textId="6D3CCF10" w:rsidR="00444815" w:rsidRPr="00444815" w:rsidRDefault="00444815" w:rsidP="00444815">
            <w:pPr>
              <w:jc w:val="center"/>
              <w:rPr>
                <w:rFonts w:ascii="Calibri" w:hAnsi="Calibri" w:cs="Calibri"/>
                <w:b/>
                <w:sz w:val="26"/>
                <w:szCs w:val="26"/>
              </w:rPr>
            </w:pPr>
            <w:r w:rsidRPr="00444815">
              <w:rPr>
                <w:rFonts w:ascii="Calibri" w:hAnsi="Calibri" w:cs="Calibri"/>
                <w:b/>
                <w:sz w:val="26"/>
                <w:szCs w:val="26"/>
              </w:rPr>
              <w:t>Fellowship of the Mystery</w:t>
            </w:r>
          </w:p>
        </w:tc>
        <w:tc>
          <w:tcPr>
            <w:tcW w:w="3348" w:type="dxa"/>
            <w:tcBorders>
              <w:left w:val="single" w:sz="18" w:space="0" w:color="000000" w:themeColor="text1"/>
            </w:tcBorders>
            <w:vAlign w:val="center"/>
          </w:tcPr>
          <w:p w14:paraId="4886710D" w14:textId="77777777" w:rsidR="00444815" w:rsidRPr="00E419D5" w:rsidRDefault="00444815" w:rsidP="001B5E37">
            <w:pPr>
              <w:rPr>
                <w:rFonts w:ascii="Calibri" w:hAnsi="Calibri" w:cs="Calibri"/>
                <w:b/>
                <w:color w:val="0070C0"/>
              </w:rPr>
            </w:pPr>
            <w:hyperlink r:id="rId107" w:history="1">
              <w:r w:rsidRPr="00E419D5">
                <w:rPr>
                  <w:rStyle w:val="Hyperlink"/>
                  <w:rFonts w:ascii="Calibri" w:eastAsiaTheme="majorEastAsia" w:hAnsi="Calibri" w:cs="Calibri"/>
                  <w:b/>
                  <w:color w:val="0070C0"/>
                </w:rPr>
                <w:t>Ephesians 3:3-9</w:t>
              </w:r>
            </w:hyperlink>
            <w:r w:rsidRPr="00E419D5">
              <w:rPr>
                <w:rFonts w:ascii="Calibri" w:hAnsi="Calibri" w:cs="Calibri"/>
                <w:b/>
                <w:color w:val="0070C0"/>
              </w:rPr>
              <w:t xml:space="preserve">; </w:t>
            </w:r>
            <w:hyperlink r:id="rId108" w:history="1">
              <w:r w:rsidRPr="00E419D5">
                <w:rPr>
                  <w:rStyle w:val="Hyperlink"/>
                  <w:rFonts w:ascii="Calibri" w:eastAsiaTheme="majorEastAsia" w:hAnsi="Calibri" w:cs="Calibri"/>
                  <w:b/>
                  <w:color w:val="0070C0"/>
                </w:rPr>
                <w:t>Colossians 1:26-27</w:t>
              </w:r>
            </w:hyperlink>
            <w:r w:rsidRPr="00E419D5">
              <w:rPr>
                <w:rFonts w:ascii="Calibri" w:hAnsi="Calibri" w:cs="Calibri"/>
                <w:b/>
                <w:color w:val="0070C0"/>
              </w:rPr>
              <w:t xml:space="preserve">; </w:t>
            </w:r>
            <w:hyperlink r:id="rId109" w:history="1">
              <w:r w:rsidRPr="00E419D5">
                <w:rPr>
                  <w:rStyle w:val="Hyperlink"/>
                  <w:rFonts w:ascii="Calibri" w:eastAsiaTheme="majorEastAsia" w:hAnsi="Calibri" w:cs="Calibri"/>
                  <w:b/>
                  <w:color w:val="0070C0"/>
                </w:rPr>
                <w:t>Ephesians 5:30-32</w:t>
              </w:r>
            </w:hyperlink>
            <w:r w:rsidRPr="00E419D5">
              <w:rPr>
                <w:rFonts w:ascii="Calibri" w:hAnsi="Calibri" w:cs="Calibri"/>
                <w:b/>
                <w:color w:val="0070C0"/>
              </w:rPr>
              <w:t xml:space="preserve">; </w:t>
            </w:r>
            <w:hyperlink r:id="rId110" w:history="1">
              <w:r w:rsidRPr="00E419D5">
                <w:rPr>
                  <w:rStyle w:val="Hyperlink"/>
                  <w:rFonts w:ascii="Calibri" w:eastAsiaTheme="majorEastAsia" w:hAnsi="Calibri" w:cs="Calibri"/>
                  <w:b/>
                  <w:color w:val="0070C0"/>
                </w:rPr>
                <w:t xml:space="preserve">Romans 16:25-26 </w:t>
              </w:r>
            </w:hyperlink>
            <w:r w:rsidRPr="00E419D5">
              <w:rPr>
                <w:rFonts w:ascii="Calibri" w:hAnsi="Calibri" w:cs="Calibri"/>
                <w:b/>
                <w:color w:val="0070C0"/>
              </w:rPr>
              <w:t xml:space="preserve"> </w:t>
            </w:r>
          </w:p>
        </w:tc>
      </w:tr>
      <w:tr w:rsidR="00444815" w:rsidRPr="00FA4D92" w14:paraId="1B6EB1B3" w14:textId="77777777" w:rsidTr="001B5E37">
        <w:trPr>
          <w:jc w:val="center"/>
        </w:trPr>
        <w:tc>
          <w:tcPr>
            <w:tcW w:w="5508" w:type="dxa"/>
            <w:tcBorders>
              <w:top w:val="single" w:sz="6" w:space="0" w:color="000000" w:themeColor="text1"/>
              <w:bottom w:val="single" w:sz="6" w:space="0" w:color="000000" w:themeColor="text1"/>
              <w:right w:val="single" w:sz="18" w:space="0" w:color="000000" w:themeColor="text1"/>
            </w:tcBorders>
            <w:vAlign w:val="center"/>
          </w:tcPr>
          <w:p w14:paraId="3BDEAD79" w14:textId="5D07DD5E" w:rsidR="00300151" w:rsidRDefault="00444815" w:rsidP="00300151">
            <w:pPr>
              <w:jc w:val="center"/>
              <w:rPr>
                <w:rFonts w:ascii="Calibri" w:hAnsi="Calibri" w:cs="Calibri"/>
                <w:b/>
                <w:sz w:val="26"/>
                <w:szCs w:val="26"/>
              </w:rPr>
            </w:pPr>
            <w:r w:rsidRPr="00444815">
              <w:rPr>
                <w:rFonts w:ascii="Calibri" w:hAnsi="Calibri" w:cs="Calibri"/>
                <w:b/>
                <w:sz w:val="26"/>
                <w:szCs w:val="26"/>
              </w:rPr>
              <w:t>The Spirit teach</w:t>
            </w:r>
            <w:r w:rsidR="00300151">
              <w:rPr>
                <w:rFonts w:ascii="Calibri" w:hAnsi="Calibri" w:cs="Calibri"/>
                <w:b/>
                <w:sz w:val="26"/>
                <w:szCs w:val="26"/>
              </w:rPr>
              <w:t>es</w:t>
            </w:r>
            <w:r w:rsidRPr="00444815">
              <w:rPr>
                <w:rFonts w:ascii="Calibri" w:hAnsi="Calibri" w:cs="Calibri"/>
                <w:b/>
                <w:sz w:val="26"/>
                <w:szCs w:val="26"/>
              </w:rPr>
              <w:t xml:space="preserve"> Gentiles </w:t>
            </w:r>
          </w:p>
          <w:p w14:paraId="241F56FA" w14:textId="39C45431" w:rsidR="00444815" w:rsidRPr="00444815" w:rsidRDefault="00444815" w:rsidP="00444815">
            <w:pPr>
              <w:jc w:val="center"/>
              <w:rPr>
                <w:rFonts w:ascii="Calibri" w:hAnsi="Calibri" w:cs="Calibri"/>
                <w:b/>
                <w:sz w:val="26"/>
                <w:szCs w:val="26"/>
              </w:rPr>
            </w:pPr>
            <w:r w:rsidRPr="00444815">
              <w:rPr>
                <w:rFonts w:ascii="Calibri" w:hAnsi="Calibri" w:cs="Calibri"/>
                <w:b/>
                <w:sz w:val="26"/>
                <w:szCs w:val="26"/>
              </w:rPr>
              <w:t>as they study Scripture</w:t>
            </w:r>
          </w:p>
        </w:tc>
        <w:tc>
          <w:tcPr>
            <w:tcW w:w="3348" w:type="dxa"/>
            <w:tcBorders>
              <w:left w:val="single" w:sz="18" w:space="0" w:color="000000" w:themeColor="text1"/>
            </w:tcBorders>
            <w:vAlign w:val="center"/>
          </w:tcPr>
          <w:p w14:paraId="6158818C" w14:textId="77777777" w:rsidR="00444815" w:rsidRPr="00E419D5" w:rsidRDefault="00444815" w:rsidP="001B5E37">
            <w:pPr>
              <w:rPr>
                <w:rFonts w:ascii="Calibri" w:hAnsi="Calibri" w:cs="Calibri"/>
                <w:b/>
                <w:color w:val="0070C0"/>
              </w:rPr>
            </w:pPr>
            <w:hyperlink r:id="rId111" w:history="1">
              <w:r w:rsidRPr="00E419D5">
                <w:rPr>
                  <w:rStyle w:val="Hyperlink"/>
                  <w:rFonts w:ascii="Calibri" w:eastAsiaTheme="majorEastAsia" w:hAnsi="Calibri" w:cs="Calibri"/>
                  <w:b/>
                  <w:color w:val="0070C0"/>
                </w:rPr>
                <w:t>I Corinthians 2</w:t>
              </w:r>
            </w:hyperlink>
          </w:p>
        </w:tc>
      </w:tr>
      <w:tr w:rsidR="00444815" w:rsidRPr="00FA4D92" w14:paraId="34B38C19" w14:textId="77777777" w:rsidTr="001B5E37">
        <w:trPr>
          <w:jc w:val="center"/>
        </w:trPr>
        <w:tc>
          <w:tcPr>
            <w:tcW w:w="5508" w:type="dxa"/>
            <w:tcBorders>
              <w:top w:val="single" w:sz="6" w:space="0" w:color="000000" w:themeColor="text1"/>
              <w:bottom w:val="single" w:sz="6" w:space="0" w:color="000000" w:themeColor="text1"/>
              <w:right w:val="single" w:sz="18" w:space="0" w:color="000000" w:themeColor="text1"/>
            </w:tcBorders>
            <w:vAlign w:val="center"/>
          </w:tcPr>
          <w:p w14:paraId="00A3F1B4" w14:textId="77777777" w:rsidR="00444815" w:rsidRPr="00444815" w:rsidRDefault="00444815" w:rsidP="00444815">
            <w:pPr>
              <w:jc w:val="center"/>
              <w:rPr>
                <w:rFonts w:ascii="Calibri" w:hAnsi="Calibri" w:cs="Calibri"/>
                <w:b/>
                <w:sz w:val="26"/>
                <w:szCs w:val="26"/>
              </w:rPr>
            </w:pPr>
            <w:r w:rsidRPr="00444815">
              <w:rPr>
                <w:rFonts w:ascii="Calibri" w:hAnsi="Calibri" w:cs="Calibri"/>
                <w:b/>
                <w:sz w:val="26"/>
                <w:szCs w:val="26"/>
              </w:rPr>
              <w:t>The Godhead is a New Testament Mystery</w:t>
            </w:r>
          </w:p>
        </w:tc>
        <w:tc>
          <w:tcPr>
            <w:tcW w:w="3348" w:type="dxa"/>
            <w:tcBorders>
              <w:left w:val="single" w:sz="18" w:space="0" w:color="000000" w:themeColor="text1"/>
            </w:tcBorders>
            <w:vAlign w:val="center"/>
          </w:tcPr>
          <w:p w14:paraId="2C7C396B" w14:textId="77777777" w:rsidR="00444815" w:rsidRPr="00E419D5" w:rsidRDefault="00444815" w:rsidP="001B5E37">
            <w:pPr>
              <w:rPr>
                <w:rFonts w:ascii="Calibri" w:hAnsi="Calibri" w:cs="Calibri"/>
                <w:b/>
                <w:color w:val="0070C0"/>
              </w:rPr>
            </w:pPr>
            <w:hyperlink r:id="rId112" w:history="1">
              <w:r w:rsidRPr="00E419D5">
                <w:rPr>
                  <w:rStyle w:val="Hyperlink"/>
                  <w:rFonts w:ascii="Calibri" w:eastAsiaTheme="majorEastAsia" w:hAnsi="Calibri" w:cs="Calibri"/>
                  <w:b/>
                  <w:color w:val="0070C0"/>
                </w:rPr>
                <w:t>Colossians 2:2-3</w:t>
              </w:r>
            </w:hyperlink>
            <w:r w:rsidRPr="00E419D5">
              <w:rPr>
                <w:rFonts w:ascii="Calibri" w:hAnsi="Calibri" w:cs="Calibri"/>
                <w:b/>
                <w:color w:val="0070C0"/>
              </w:rPr>
              <w:t xml:space="preserve">; </w:t>
            </w:r>
            <w:hyperlink r:id="rId113" w:history="1">
              <w:r w:rsidRPr="00E419D5">
                <w:rPr>
                  <w:rStyle w:val="Hyperlink"/>
                  <w:rFonts w:ascii="Calibri" w:eastAsiaTheme="majorEastAsia" w:hAnsi="Calibri" w:cs="Calibri"/>
                  <w:b/>
                  <w:color w:val="0070C0"/>
                </w:rPr>
                <w:t>4:3</w:t>
              </w:r>
            </w:hyperlink>
          </w:p>
        </w:tc>
      </w:tr>
      <w:tr w:rsidR="00444815" w:rsidRPr="00FA4D92" w14:paraId="5F3B50E7" w14:textId="77777777" w:rsidTr="001B5E37">
        <w:trPr>
          <w:jc w:val="center"/>
        </w:trPr>
        <w:tc>
          <w:tcPr>
            <w:tcW w:w="5508" w:type="dxa"/>
            <w:tcBorders>
              <w:top w:val="single" w:sz="6" w:space="0" w:color="000000" w:themeColor="text1"/>
              <w:bottom w:val="single" w:sz="6" w:space="0" w:color="000000" w:themeColor="text1"/>
              <w:right w:val="single" w:sz="18" w:space="0" w:color="000000" w:themeColor="text1"/>
            </w:tcBorders>
            <w:vAlign w:val="center"/>
          </w:tcPr>
          <w:p w14:paraId="67127255" w14:textId="06912EA7" w:rsidR="00444815" w:rsidRPr="00444815" w:rsidRDefault="00444815" w:rsidP="00444815">
            <w:pPr>
              <w:jc w:val="center"/>
              <w:rPr>
                <w:rFonts w:ascii="Calibri" w:hAnsi="Calibri" w:cs="Calibri"/>
                <w:b/>
                <w:sz w:val="26"/>
                <w:szCs w:val="26"/>
              </w:rPr>
            </w:pPr>
            <w:r w:rsidRPr="00444815">
              <w:rPr>
                <w:rFonts w:ascii="Calibri" w:hAnsi="Calibri" w:cs="Calibri"/>
                <w:b/>
                <w:sz w:val="26"/>
                <w:szCs w:val="26"/>
              </w:rPr>
              <w:t>Godliness preached unto the Gentiles</w:t>
            </w:r>
          </w:p>
        </w:tc>
        <w:tc>
          <w:tcPr>
            <w:tcW w:w="3348" w:type="dxa"/>
            <w:tcBorders>
              <w:left w:val="single" w:sz="18" w:space="0" w:color="000000" w:themeColor="text1"/>
            </w:tcBorders>
            <w:vAlign w:val="center"/>
          </w:tcPr>
          <w:p w14:paraId="49B927DE" w14:textId="77777777" w:rsidR="00444815" w:rsidRPr="00E419D5" w:rsidRDefault="00444815" w:rsidP="001B5E37">
            <w:pPr>
              <w:rPr>
                <w:rFonts w:ascii="Calibri" w:hAnsi="Calibri" w:cs="Calibri"/>
                <w:b/>
                <w:color w:val="0070C0"/>
              </w:rPr>
            </w:pPr>
            <w:hyperlink r:id="rId114" w:history="1">
              <w:r w:rsidRPr="00E419D5">
                <w:rPr>
                  <w:rStyle w:val="Hyperlink"/>
                  <w:rFonts w:ascii="Calibri" w:eastAsiaTheme="majorEastAsia" w:hAnsi="Calibri" w:cs="Calibri"/>
                  <w:b/>
                  <w:color w:val="0070C0"/>
                </w:rPr>
                <w:t xml:space="preserve">I Timothy 3:16 </w:t>
              </w:r>
            </w:hyperlink>
            <w:r w:rsidRPr="00E419D5">
              <w:rPr>
                <w:rFonts w:ascii="Calibri" w:hAnsi="Calibri" w:cs="Calibri"/>
                <w:b/>
                <w:color w:val="0070C0"/>
              </w:rPr>
              <w:t xml:space="preserve"> </w:t>
            </w:r>
          </w:p>
        </w:tc>
      </w:tr>
      <w:tr w:rsidR="00444815" w:rsidRPr="00FA4D92" w14:paraId="3849571E" w14:textId="77777777" w:rsidTr="001B5E37">
        <w:trPr>
          <w:jc w:val="center"/>
        </w:trPr>
        <w:tc>
          <w:tcPr>
            <w:tcW w:w="5508" w:type="dxa"/>
            <w:tcBorders>
              <w:top w:val="single" w:sz="6" w:space="0" w:color="000000" w:themeColor="text1"/>
              <w:bottom w:val="single" w:sz="6" w:space="0" w:color="000000" w:themeColor="text1"/>
              <w:right w:val="single" w:sz="18" w:space="0" w:color="000000" w:themeColor="text1"/>
            </w:tcBorders>
            <w:vAlign w:val="center"/>
          </w:tcPr>
          <w:p w14:paraId="026FFF18" w14:textId="77777777" w:rsidR="00444815" w:rsidRDefault="00444815" w:rsidP="00444815">
            <w:pPr>
              <w:jc w:val="center"/>
              <w:rPr>
                <w:rFonts w:ascii="Calibri" w:hAnsi="Calibri" w:cs="Calibri"/>
                <w:b/>
                <w:sz w:val="26"/>
                <w:szCs w:val="26"/>
              </w:rPr>
            </w:pPr>
            <w:r w:rsidRPr="00444815">
              <w:rPr>
                <w:rFonts w:ascii="Calibri" w:hAnsi="Calibri" w:cs="Calibri"/>
                <w:b/>
                <w:sz w:val="26"/>
                <w:szCs w:val="26"/>
              </w:rPr>
              <w:t xml:space="preserve">The Antichrist, a Gentile, will be </w:t>
            </w:r>
          </w:p>
          <w:p w14:paraId="019BA548" w14:textId="31AE2FE4" w:rsidR="00444815" w:rsidRPr="00444815" w:rsidRDefault="00444815" w:rsidP="00444815">
            <w:pPr>
              <w:jc w:val="center"/>
              <w:rPr>
                <w:rFonts w:ascii="Calibri" w:hAnsi="Calibri" w:cs="Calibri"/>
                <w:b/>
                <w:sz w:val="26"/>
                <w:szCs w:val="26"/>
              </w:rPr>
            </w:pPr>
            <w:r w:rsidRPr="00444815">
              <w:rPr>
                <w:rFonts w:ascii="Calibri" w:hAnsi="Calibri" w:cs="Calibri"/>
                <w:b/>
                <w:sz w:val="26"/>
                <w:szCs w:val="26"/>
              </w:rPr>
              <w:t>the Mystery of Iniquity</w:t>
            </w:r>
          </w:p>
        </w:tc>
        <w:tc>
          <w:tcPr>
            <w:tcW w:w="3348" w:type="dxa"/>
            <w:tcBorders>
              <w:left w:val="single" w:sz="18" w:space="0" w:color="000000" w:themeColor="text1"/>
            </w:tcBorders>
            <w:vAlign w:val="center"/>
          </w:tcPr>
          <w:p w14:paraId="4B207C32" w14:textId="77777777" w:rsidR="00444815" w:rsidRPr="00E419D5" w:rsidRDefault="00444815" w:rsidP="001B5E37">
            <w:pPr>
              <w:rPr>
                <w:rFonts w:ascii="Calibri" w:hAnsi="Calibri" w:cs="Calibri"/>
                <w:b/>
                <w:color w:val="0070C0"/>
              </w:rPr>
            </w:pPr>
            <w:hyperlink r:id="rId115" w:history="1">
              <w:r w:rsidRPr="00E419D5">
                <w:rPr>
                  <w:rStyle w:val="Hyperlink"/>
                  <w:rFonts w:ascii="Calibri" w:eastAsiaTheme="majorEastAsia" w:hAnsi="Calibri" w:cs="Calibri"/>
                  <w:b/>
                  <w:color w:val="0070C0"/>
                </w:rPr>
                <w:t>II Thessalonians 2:7-8</w:t>
              </w:r>
            </w:hyperlink>
            <w:r w:rsidRPr="00E419D5">
              <w:rPr>
                <w:rFonts w:ascii="Calibri" w:hAnsi="Calibri" w:cs="Calibri"/>
                <w:b/>
                <w:color w:val="0070C0"/>
              </w:rPr>
              <w:t xml:space="preserve"> </w:t>
            </w:r>
          </w:p>
        </w:tc>
      </w:tr>
      <w:tr w:rsidR="00444815" w:rsidRPr="00FA4D92" w14:paraId="6F5F5E2A" w14:textId="77777777" w:rsidTr="001B5E37">
        <w:trPr>
          <w:jc w:val="center"/>
        </w:trPr>
        <w:tc>
          <w:tcPr>
            <w:tcW w:w="5508" w:type="dxa"/>
            <w:tcBorders>
              <w:top w:val="single" w:sz="6" w:space="0" w:color="000000" w:themeColor="text1"/>
              <w:bottom w:val="single" w:sz="6" w:space="0" w:color="000000" w:themeColor="text1"/>
              <w:right w:val="single" w:sz="18" w:space="0" w:color="000000" w:themeColor="text1"/>
            </w:tcBorders>
            <w:vAlign w:val="center"/>
          </w:tcPr>
          <w:p w14:paraId="36ADB500" w14:textId="77777777" w:rsidR="00444815" w:rsidRDefault="00444815" w:rsidP="00444815">
            <w:pPr>
              <w:jc w:val="center"/>
              <w:rPr>
                <w:rFonts w:ascii="Calibri" w:hAnsi="Calibri" w:cs="Calibri"/>
                <w:b/>
                <w:sz w:val="26"/>
                <w:szCs w:val="26"/>
              </w:rPr>
            </w:pPr>
            <w:r w:rsidRPr="00444815">
              <w:rPr>
                <w:rFonts w:ascii="Calibri" w:hAnsi="Calibri" w:cs="Calibri"/>
                <w:b/>
                <w:sz w:val="26"/>
                <w:szCs w:val="26"/>
              </w:rPr>
              <w:t xml:space="preserve">The Apostate Religious System </w:t>
            </w:r>
          </w:p>
          <w:p w14:paraId="709FEDBE" w14:textId="54329277" w:rsidR="00444815" w:rsidRPr="00444815" w:rsidRDefault="00444815" w:rsidP="00444815">
            <w:pPr>
              <w:jc w:val="center"/>
              <w:rPr>
                <w:rFonts w:ascii="Calibri" w:hAnsi="Calibri" w:cs="Calibri"/>
                <w:b/>
                <w:sz w:val="26"/>
                <w:szCs w:val="26"/>
              </w:rPr>
            </w:pPr>
            <w:r>
              <w:rPr>
                <w:rFonts w:ascii="Calibri" w:hAnsi="Calibri" w:cs="Calibri"/>
                <w:b/>
                <w:sz w:val="26"/>
                <w:szCs w:val="26"/>
              </w:rPr>
              <w:t xml:space="preserve">Is </w:t>
            </w:r>
            <w:r w:rsidRPr="00444815">
              <w:rPr>
                <w:rFonts w:ascii="Calibri" w:hAnsi="Calibri" w:cs="Calibri"/>
                <w:b/>
                <w:sz w:val="26"/>
                <w:szCs w:val="26"/>
              </w:rPr>
              <w:t xml:space="preserve">called </w:t>
            </w:r>
            <w:r>
              <w:rPr>
                <w:rFonts w:ascii="Calibri" w:hAnsi="Calibri" w:cs="Calibri"/>
                <w:b/>
                <w:sz w:val="26"/>
                <w:szCs w:val="26"/>
              </w:rPr>
              <w:t>“</w:t>
            </w:r>
            <w:r w:rsidRPr="00444815">
              <w:rPr>
                <w:rFonts w:ascii="Calibri" w:hAnsi="Calibri" w:cs="Calibri"/>
                <w:b/>
                <w:sz w:val="26"/>
                <w:szCs w:val="26"/>
              </w:rPr>
              <w:t>Mystery Babylon</w:t>
            </w:r>
            <w:r>
              <w:rPr>
                <w:rFonts w:ascii="Calibri" w:hAnsi="Calibri" w:cs="Calibri"/>
                <w:b/>
                <w:sz w:val="26"/>
                <w:szCs w:val="26"/>
              </w:rPr>
              <w:t>”</w:t>
            </w:r>
          </w:p>
        </w:tc>
        <w:tc>
          <w:tcPr>
            <w:tcW w:w="3348" w:type="dxa"/>
            <w:tcBorders>
              <w:left w:val="single" w:sz="18" w:space="0" w:color="000000" w:themeColor="text1"/>
            </w:tcBorders>
            <w:vAlign w:val="center"/>
          </w:tcPr>
          <w:p w14:paraId="427075AE" w14:textId="77777777" w:rsidR="00444815" w:rsidRPr="00E419D5" w:rsidRDefault="00444815" w:rsidP="001B5E37">
            <w:pPr>
              <w:rPr>
                <w:rFonts w:ascii="Calibri" w:hAnsi="Calibri" w:cs="Calibri"/>
                <w:b/>
                <w:color w:val="0070C0"/>
              </w:rPr>
            </w:pPr>
            <w:hyperlink r:id="rId116" w:history="1">
              <w:r w:rsidRPr="00E419D5">
                <w:rPr>
                  <w:rStyle w:val="Hyperlink"/>
                  <w:rFonts w:ascii="Calibri" w:eastAsiaTheme="majorEastAsia" w:hAnsi="Calibri" w:cs="Calibri"/>
                  <w:b/>
                  <w:color w:val="0070C0"/>
                </w:rPr>
                <w:t>Revelation 17:5-7</w:t>
              </w:r>
            </w:hyperlink>
            <w:r w:rsidRPr="00E419D5">
              <w:rPr>
                <w:rFonts w:ascii="Calibri" w:hAnsi="Calibri" w:cs="Calibri"/>
                <w:b/>
                <w:color w:val="0070C0"/>
              </w:rPr>
              <w:t xml:space="preserve"> </w:t>
            </w:r>
          </w:p>
        </w:tc>
      </w:tr>
      <w:tr w:rsidR="00444815" w:rsidRPr="00FA4D92" w14:paraId="268EDE9C" w14:textId="77777777" w:rsidTr="001B5E37">
        <w:trPr>
          <w:jc w:val="center"/>
        </w:trPr>
        <w:tc>
          <w:tcPr>
            <w:tcW w:w="5508" w:type="dxa"/>
            <w:tcBorders>
              <w:top w:val="single" w:sz="6" w:space="0" w:color="000000" w:themeColor="text1"/>
              <w:bottom w:val="single" w:sz="6" w:space="0" w:color="000000" w:themeColor="text1"/>
              <w:right w:val="single" w:sz="18" w:space="0" w:color="000000" w:themeColor="text1"/>
            </w:tcBorders>
            <w:vAlign w:val="center"/>
          </w:tcPr>
          <w:p w14:paraId="38AC55D0" w14:textId="77777777" w:rsidR="00444815" w:rsidRPr="00444815" w:rsidRDefault="00444815" w:rsidP="00444815">
            <w:pPr>
              <w:jc w:val="center"/>
              <w:rPr>
                <w:rFonts w:ascii="Calibri" w:hAnsi="Calibri" w:cs="Calibri"/>
                <w:b/>
                <w:sz w:val="26"/>
                <w:szCs w:val="26"/>
              </w:rPr>
            </w:pPr>
            <w:r w:rsidRPr="00444815">
              <w:rPr>
                <w:rFonts w:ascii="Calibri" w:hAnsi="Calibri" w:cs="Calibri"/>
                <w:b/>
                <w:sz w:val="26"/>
                <w:szCs w:val="26"/>
              </w:rPr>
              <w:t>The Dispensation of the Fullness of Time, Mystery of His will</w:t>
            </w:r>
          </w:p>
        </w:tc>
        <w:tc>
          <w:tcPr>
            <w:tcW w:w="3348" w:type="dxa"/>
            <w:tcBorders>
              <w:left w:val="single" w:sz="18" w:space="0" w:color="000000" w:themeColor="text1"/>
            </w:tcBorders>
            <w:vAlign w:val="center"/>
          </w:tcPr>
          <w:p w14:paraId="4664DD69" w14:textId="77777777" w:rsidR="00444815" w:rsidRPr="00E419D5" w:rsidRDefault="00444815" w:rsidP="001B5E37">
            <w:pPr>
              <w:rPr>
                <w:rFonts w:ascii="Calibri" w:hAnsi="Calibri" w:cs="Calibri"/>
                <w:b/>
                <w:color w:val="0070C0"/>
              </w:rPr>
            </w:pPr>
            <w:hyperlink r:id="rId117" w:history="1">
              <w:r w:rsidRPr="00E419D5">
                <w:rPr>
                  <w:rStyle w:val="Hyperlink"/>
                  <w:rFonts w:ascii="Calibri" w:eastAsiaTheme="majorEastAsia" w:hAnsi="Calibri" w:cs="Calibri"/>
                  <w:b/>
                  <w:color w:val="0070C0"/>
                </w:rPr>
                <w:t>Ephesians 1:9-10</w:t>
              </w:r>
            </w:hyperlink>
          </w:p>
        </w:tc>
      </w:tr>
      <w:tr w:rsidR="00444815" w:rsidRPr="00FA4D92" w14:paraId="3E62E582" w14:textId="77777777" w:rsidTr="001B5E37">
        <w:trPr>
          <w:jc w:val="center"/>
        </w:trPr>
        <w:tc>
          <w:tcPr>
            <w:tcW w:w="5508" w:type="dxa"/>
            <w:tcBorders>
              <w:top w:val="single" w:sz="6" w:space="0" w:color="000000" w:themeColor="text1"/>
              <w:bottom w:val="single" w:sz="18" w:space="0" w:color="000000" w:themeColor="text1"/>
              <w:right w:val="single" w:sz="18" w:space="0" w:color="000000" w:themeColor="text1"/>
            </w:tcBorders>
            <w:vAlign w:val="center"/>
          </w:tcPr>
          <w:p w14:paraId="51FEDBDD" w14:textId="77777777" w:rsidR="00444815" w:rsidRPr="00444815" w:rsidRDefault="00444815" w:rsidP="00444815">
            <w:pPr>
              <w:jc w:val="center"/>
              <w:rPr>
                <w:rFonts w:ascii="Calibri" w:hAnsi="Calibri" w:cs="Calibri"/>
                <w:b/>
                <w:sz w:val="26"/>
                <w:szCs w:val="26"/>
              </w:rPr>
            </w:pPr>
            <w:r w:rsidRPr="00444815">
              <w:rPr>
                <w:rFonts w:ascii="Calibri" w:hAnsi="Calibri" w:cs="Calibri"/>
                <w:b/>
                <w:sz w:val="26"/>
                <w:szCs w:val="26"/>
              </w:rPr>
              <w:t>The Rapture is a New Testament Mystery</w:t>
            </w:r>
          </w:p>
        </w:tc>
        <w:tc>
          <w:tcPr>
            <w:tcW w:w="3348" w:type="dxa"/>
            <w:tcBorders>
              <w:left w:val="single" w:sz="18" w:space="0" w:color="000000" w:themeColor="text1"/>
              <w:bottom w:val="single" w:sz="18" w:space="0" w:color="000000" w:themeColor="text1"/>
            </w:tcBorders>
            <w:vAlign w:val="center"/>
          </w:tcPr>
          <w:p w14:paraId="39459B48" w14:textId="77777777" w:rsidR="00444815" w:rsidRPr="00E419D5" w:rsidRDefault="00444815" w:rsidP="001B5E37">
            <w:pPr>
              <w:rPr>
                <w:rFonts w:ascii="Calibri" w:hAnsi="Calibri" w:cs="Calibri"/>
                <w:b/>
                <w:color w:val="0070C0"/>
              </w:rPr>
            </w:pPr>
            <w:hyperlink r:id="rId118" w:history="1">
              <w:r w:rsidRPr="00E419D5">
                <w:rPr>
                  <w:rStyle w:val="Hyperlink"/>
                  <w:rFonts w:ascii="Calibri" w:eastAsiaTheme="majorEastAsia" w:hAnsi="Calibri" w:cs="Calibri"/>
                  <w:b/>
                  <w:color w:val="0070C0"/>
                </w:rPr>
                <w:t>I Corinthians 15:51-55</w:t>
              </w:r>
            </w:hyperlink>
          </w:p>
        </w:tc>
      </w:tr>
      <w:tr w:rsidR="00444815" w:rsidRPr="00FA4D92" w14:paraId="4677CE28" w14:textId="77777777" w:rsidTr="001B5E37">
        <w:trPr>
          <w:jc w:val="center"/>
        </w:trPr>
        <w:tc>
          <w:tcPr>
            <w:tcW w:w="8856" w:type="dxa"/>
            <w:gridSpan w:val="2"/>
            <w:tcBorders>
              <w:top w:val="single" w:sz="18" w:space="0" w:color="000000" w:themeColor="text1"/>
              <w:bottom w:val="single" w:sz="18" w:space="0" w:color="000000" w:themeColor="text1"/>
            </w:tcBorders>
            <w:shd w:val="clear" w:color="auto" w:fill="FFF2CC" w:themeFill="accent4" w:themeFillTint="33"/>
            <w:vAlign w:val="center"/>
          </w:tcPr>
          <w:p w14:paraId="730B8996" w14:textId="77777777" w:rsidR="00444815" w:rsidRPr="00444815" w:rsidRDefault="00444815" w:rsidP="001B5E37">
            <w:pPr>
              <w:jc w:val="center"/>
              <w:rPr>
                <w:rFonts w:ascii="Calibri" w:hAnsi="Calibri" w:cs="Calibri"/>
                <w:b/>
                <w:sz w:val="28"/>
                <w:szCs w:val="28"/>
              </w:rPr>
            </w:pPr>
            <w:hyperlink r:id="rId119" w:history="1">
              <w:r w:rsidRPr="00444815">
                <w:rPr>
                  <w:rStyle w:val="Hyperlink"/>
                  <w:rFonts w:ascii="Calibri" w:eastAsiaTheme="majorEastAsia" w:hAnsi="Calibri" w:cs="Calibri"/>
                  <w:b/>
                  <w:color w:val="0070C0"/>
                  <w:sz w:val="28"/>
                  <w:szCs w:val="28"/>
                </w:rPr>
                <w:t>Romans 16:25</w:t>
              </w:r>
            </w:hyperlink>
            <w:r w:rsidRPr="00444815">
              <w:rPr>
                <w:rFonts w:ascii="Calibri" w:hAnsi="Calibri" w:cs="Calibri"/>
                <w:b/>
                <w:sz w:val="28"/>
                <w:szCs w:val="28"/>
              </w:rPr>
              <w:t xml:space="preserve"> Now to him that is of power to stablish you according to my gospel, and the preaching of Jesus Christ</w:t>
            </w:r>
            <w:r w:rsidRPr="00444815">
              <w:rPr>
                <w:rFonts w:ascii="Calibri" w:hAnsi="Calibri" w:cs="Calibri"/>
                <w:b/>
                <w:sz w:val="28"/>
                <w:szCs w:val="28"/>
                <w:highlight w:val="cyan"/>
              </w:rPr>
              <w:t>, according to the revelation of the mystery</w:t>
            </w:r>
            <w:r w:rsidRPr="00444815">
              <w:rPr>
                <w:rFonts w:ascii="Calibri" w:hAnsi="Calibri" w:cs="Calibri"/>
                <w:b/>
                <w:sz w:val="28"/>
                <w:szCs w:val="28"/>
              </w:rPr>
              <w:t xml:space="preserve">, </w:t>
            </w:r>
            <w:r w:rsidRPr="00444815">
              <w:rPr>
                <w:rFonts w:ascii="Calibri" w:hAnsi="Calibri" w:cs="Calibri"/>
                <w:b/>
                <w:sz w:val="28"/>
                <w:szCs w:val="28"/>
                <w:highlight w:val="cyan"/>
              </w:rPr>
              <w:t>which was kept secret since the world began</w:t>
            </w:r>
            <w:r w:rsidRPr="00444815">
              <w:rPr>
                <w:rFonts w:ascii="Calibri" w:hAnsi="Calibri" w:cs="Calibri"/>
                <w:b/>
                <w:sz w:val="28"/>
                <w:szCs w:val="28"/>
              </w:rPr>
              <w:t>,</w:t>
            </w:r>
          </w:p>
          <w:p w14:paraId="1CAA25C6" w14:textId="77777777" w:rsidR="00444815" w:rsidRPr="00FA4D92" w:rsidRDefault="00444815" w:rsidP="001B5E37">
            <w:pPr>
              <w:jc w:val="center"/>
              <w:rPr>
                <w:rFonts w:ascii="Calibri" w:hAnsi="Calibri" w:cs="Calibri"/>
                <w:b/>
              </w:rPr>
            </w:pPr>
            <w:hyperlink r:id="rId120" w:history="1">
              <w:r w:rsidRPr="00444815">
                <w:rPr>
                  <w:rStyle w:val="Hyperlink"/>
                  <w:rFonts w:ascii="Calibri" w:eastAsiaTheme="majorEastAsia" w:hAnsi="Calibri" w:cs="Calibri"/>
                  <w:b/>
                  <w:color w:val="0070C0"/>
                  <w:sz w:val="28"/>
                  <w:szCs w:val="28"/>
                </w:rPr>
                <w:t>Romans 16:26</w:t>
              </w:r>
            </w:hyperlink>
            <w:r w:rsidRPr="00444815">
              <w:rPr>
                <w:rFonts w:ascii="Calibri" w:hAnsi="Calibri" w:cs="Calibri"/>
                <w:b/>
                <w:color w:val="0070C0"/>
                <w:sz w:val="28"/>
                <w:szCs w:val="28"/>
              </w:rPr>
              <w:t xml:space="preserve"> </w:t>
            </w:r>
            <w:r w:rsidRPr="00444815">
              <w:rPr>
                <w:rFonts w:ascii="Calibri" w:hAnsi="Calibri" w:cs="Calibri"/>
                <w:b/>
                <w:sz w:val="28"/>
                <w:szCs w:val="28"/>
                <w:highlight w:val="green"/>
              </w:rPr>
              <w:t>But now is made manifest, and by the scriptures of the prophets</w:t>
            </w:r>
            <w:r w:rsidRPr="00444815">
              <w:rPr>
                <w:rFonts w:ascii="Calibri" w:hAnsi="Calibri" w:cs="Calibri"/>
                <w:b/>
                <w:sz w:val="28"/>
                <w:szCs w:val="28"/>
              </w:rPr>
              <w:t>, according to the commandment of the everlasting God, made known to all nations for the obedience of faith:</w:t>
            </w:r>
          </w:p>
        </w:tc>
      </w:tr>
    </w:tbl>
    <w:p w14:paraId="76436743" w14:textId="77777777" w:rsidR="00C32290" w:rsidRPr="00C32290" w:rsidRDefault="00C32290">
      <w:pPr>
        <w:rPr>
          <w:b/>
          <w:bCs/>
          <w:color w:val="EE0000"/>
          <w:sz w:val="28"/>
          <w:szCs w:val="28"/>
        </w:rPr>
      </w:pPr>
    </w:p>
    <w:sectPr w:rsidR="00C32290" w:rsidRPr="00C32290" w:rsidSect="003A0D8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9DAEF" w14:textId="77777777" w:rsidR="00A06044" w:rsidRDefault="00A06044" w:rsidP="00B61F9B">
      <w:r>
        <w:separator/>
      </w:r>
    </w:p>
  </w:endnote>
  <w:endnote w:type="continuationSeparator" w:id="0">
    <w:p w14:paraId="57ABFDB2" w14:textId="77777777" w:rsidR="00A06044" w:rsidRDefault="00A06044" w:rsidP="00B61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Arabic U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6544670"/>
      <w:docPartObj>
        <w:docPartGallery w:val="Page Numbers (Bottom of Page)"/>
        <w:docPartUnique/>
      </w:docPartObj>
    </w:sdtPr>
    <w:sdtEndPr>
      <w:rPr>
        <w:noProof/>
      </w:rPr>
    </w:sdtEndPr>
    <w:sdtContent>
      <w:p w14:paraId="0CEBABBC" w14:textId="0956B513" w:rsidR="003A0D81" w:rsidRDefault="003A0D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97A0E9" w14:textId="77777777" w:rsidR="003A0D81" w:rsidRDefault="003A0D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8425866"/>
      <w:docPartObj>
        <w:docPartGallery w:val="Page Numbers (Bottom of Page)"/>
        <w:docPartUnique/>
      </w:docPartObj>
    </w:sdtPr>
    <w:sdtEndPr>
      <w:rPr>
        <w:noProof/>
      </w:rPr>
    </w:sdtEndPr>
    <w:sdtContent>
      <w:p w14:paraId="28FCA6FB" w14:textId="68ED2CDB" w:rsidR="003A0D81" w:rsidRDefault="003A0D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9BCA8E" w14:textId="77777777" w:rsidR="003A0D81" w:rsidRDefault="003A0D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44543" w14:textId="77777777" w:rsidR="00A06044" w:rsidRDefault="00A06044" w:rsidP="00B61F9B">
      <w:r>
        <w:separator/>
      </w:r>
    </w:p>
  </w:footnote>
  <w:footnote w:type="continuationSeparator" w:id="0">
    <w:p w14:paraId="7F0589CD" w14:textId="77777777" w:rsidR="00A06044" w:rsidRDefault="00A06044" w:rsidP="00B61F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13201" w14:textId="73FC4788" w:rsidR="00B61F9B" w:rsidRDefault="00B61F9B">
    <w:pPr>
      <w:pStyle w:val="Header"/>
    </w:pPr>
    <w:r>
      <w:t>01_Ezra2026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72333" w14:textId="0279F0C4" w:rsidR="00C927C9" w:rsidRDefault="00C927C9">
    <w:pPr>
      <w:pStyle w:val="Header"/>
    </w:pPr>
    <w:r>
      <w:t>01_Ezra2026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071B1"/>
    <w:multiLevelType w:val="hybridMultilevel"/>
    <w:tmpl w:val="3F3A03AC"/>
    <w:lvl w:ilvl="0" w:tplc="CB368F7E">
      <w:start w:val="3"/>
      <w:numFmt w:val="decimal"/>
      <w:suff w:val="space"/>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CF79DC"/>
    <w:multiLevelType w:val="hybridMultilevel"/>
    <w:tmpl w:val="2FF2AAFA"/>
    <w:lvl w:ilvl="0" w:tplc="F08A6AE4">
      <w:start w:val="6"/>
      <w:numFmt w:val="decimal"/>
      <w:suff w:val="space"/>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3B72A9"/>
    <w:multiLevelType w:val="hybridMultilevel"/>
    <w:tmpl w:val="8C5C4216"/>
    <w:lvl w:ilvl="0" w:tplc="E9A850C8">
      <w:start w:val="1"/>
      <w:numFmt w:val="decimal"/>
      <w:suff w:val="space"/>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5968562">
    <w:abstractNumId w:val="2"/>
  </w:num>
  <w:num w:numId="2" w16cid:durableId="739525660">
    <w:abstractNumId w:val="0"/>
  </w:num>
  <w:num w:numId="3" w16cid:durableId="436757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F9B"/>
    <w:rsid w:val="00001F06"/>
    <w:rsid w:val="00012FAE"/>
    <w:rsid w:val="00054994"/>
    <w:rsid w:val="000656C2"/>
    <w:rsid w:val="000B6B79"/>
    <w:rsid w:val="000D245C"/>
    <w:rsid w:val="0011150F"/>
    <w:rsid w:val="001329E5"/>
    <w:rsid w:val="00156254"/>
    <w:rsid w:val="00190990"/>
    <w:rsid w:val="00237404"/>
    <w:rsid w:val="00242C71"/>
    <w:rsid w:val="002650AB"/>
    <w:rsid w:val="00295A67"/>
    <w:rsid w:val="002A435E"/>
    <w:rsid w:val="002A7F5A"/>
    <w:rsid w:val="00300151"/>
    <w:rsid w:val="00332870"/>
    <w:rsid w:val="003546A5"/>
    <w:rsid w:val="00367A1D"/>
    <w:rsid w:val="003932A4"/>
    <w:rsid w:val="003A0D81"/>
    <w:rsid w:val="003B3540"/>
    <w:rsid w:val="00444815"/>
    <w:rsid w:val="004454A8"/>
    <w:rsid w:val="004C1A8E"/>
    <w:rsid w:val="004D6B53"/>
    <w:rsid w:val="004E17AE"/>
    <w:rsid w:val="004E2A5D"/>
    <w:rsid w:val="004E5C43"/>
    <w:rsid w:val="004E6952"/>
    <w:rsid w:val="005604E5"/>
    <w:rsid w:val="00595D9F"/>
    <w:rsid w:val="00596266"/>
    <w:rsid w:val="0062777C"/>
    <w:rsid w:val="00640CE2"/>
    <w:rsid w:val="00650117"/>
    <w:rsid w:val="006720A5"/>
    <w:rsid w:val="00682446"/>
    <w:rsid w:val="006A08D7"/>
    <w:rsid w:val="006B2D8B"/>
    <w:rsid w:val="006C4311"/>
    <w:rsid w:val="007152CF"/>
    <w:rsid w:val="00720F3B"/>
    <w:rsid w:val="00733668"/>
    <w:rsid w:val="00741180"/>
    <w:rsid w:val="007464ED"/>
    <w:rsid w:val="00746842"/>
    <w:rsid w:val="007618F9"/>
    <w:rsid w:val="00796388"/>
    <w:rsid w:val="007A721B"/>
    <w:rsid w:val="007A7244"/>
    <w:rsid w:val="007B7342"/>
    <w:rsid w:val="007C019A"/>
    <w:rsid w:val="007E08C0"/>
    <w:rsid w:val="007E320C"/>
    <w:rsid w:val="007F2347"/>
    <w:rsid w:val="00824582"/>
    <w:rsid w:val="008D3D91"/>
    <w:rsid w:val="008F30D7"/>
    <w:rsid w:val="00904D46"/>
    <w:rsid w:val="00913E9C"/>
    <w:rsid w:val="009A5D7F"/>
    <w:rsid w:val="009F04F5"/>
    <w:rsid w:val="009F0B63"/>
    <w:rsid w:val="00A04DB6"/>
    <w:rsid w:val="00A06044"/>
    <w:rsid w:val="00A809C6"/>
    <w:rsid w:val="00A95753"/>
    <w:rsid w:val="00A96364"/>
    <w:rsid w:val="00AB37D7"/>
    <w:rsid w:val="00B05B81"/>
    <w:rsid w:val="00B234C0"/>
    <w:rsid w:val="00B46833"/>
    <w:rsid w:val="00B61F9B"/>
    <w:rsid w:val="00B80A81"/>
    <w:rsid w:val="00BA5BC3"/>
    <w:rsid w:val="00BA65BE"/>
    <w:rsid w:val="00C32290"/>
    <w:rsid w:val="00C927C9"/>
    <w:rsid w:val="00CB381B"/>
    <w:rsid w:val="00CD64F0"/>
    <w:rsid w:val="00D253D5"/>
    <w:rsid w:val="00D35A6D"/>
    <w:rsid w:val="00D44BDC"/>
    <w:rsid w:val="00D609B1"/>
    <w:rsid w:val="00D64F30"/>
    <w:rsid w:val="00DB6B06"/>
    <w:rsid w:val="00DB733B"/>
    <w:rsid w:val="00DF4CF3"/>
    <w:rsid w:val="00ED545C"/>
    <w:rsid w:val="00EF795D"/>
    <w:rsid w:val="00F06A28"/>
    <w:rsid w:val="00F3026E"/>
    <w:rsid w:val="00F63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C4710"/>
  <w15:chartTrackingRefBased/>
  <w15:docId w15:val="{9392C4F1-A075-4183-8D1F-BD069B4FF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1F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61F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61F9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61F9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61F9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61F9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1F9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1F9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1F9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odStyle">
    <w:name w:val="Rod Style"/>
    <w:basedOn w:val="Normal"/>
    <w:link w:val="RodStyleChar"/>
    <w:qFormat/>
    <w:rsid w:val="00F6382E"/>
    <w:pPr>
      <w:ind w:firstLine="288"/>
    </w:pPr>
    <w:rPr>
      <w:rFonts w:ascii="Calibri" w:hAnsi="Calibri"/>
    </w:rPr>
  </w:style>
  <w:style w:type="character" w:customStyle="1" w:styleId="RodStyleChar">
    <w:name w:val="Rod Style Char"/>
    <w:basedOn w:val="DefaultParagraphFont"/>
    <w:link w:val="RodStyle"/>
    <w:rsid w:val="00F6382E"/>
    <w:rPr>
      <w:rFonts w:ascii="Calibri" w:hAnsi="Calibri"/>
    </w:rPr>
  </w:style>
  <w:style w:type="character" w:customStyle="1" w:styleId="Heading1Char">
    <w:name w:val="Heading 1 Char"/>
    <w:basedOn w:val="DefaultParagraphFont"/>
    <w:link w:val="Heading1"/>
    <w:uiPriority w:val="9"/>
    <w:rsid w:val="00B61F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61F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61F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61F9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61F9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61F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1F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1F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1F9B"/>
    <w:rPr>
      <w:rFonts w:eastAsiaTheme="majorEastAsia" w:cstheme="majorBidi"/>
      <w:color w:val="272727" w:themeColor="text1" w:themeTint="D8"/>
    </w:rPr>
  </w:style>
  <w:style w:type="paragraph" w:styleId="Title">
    <w:name w:val="Title"/>
    <w:basedOn w:val="Normal"/>
    <w:next w:val="Normal"/>
    <w:link w:val="TitleChar"/>
    <w:uiPriority w:val="10"/>
    <w:qFormat/>
    <w:rsid w:val="00B61F9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1F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1F9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1F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1F9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61F9B"/>
    <w:rPr>
      <w:i/>
      <w:iCs/>
      <w:color w:val="404040" w:themeColor="text1" w:themeTint="BF"/>
    </w:rPr>
  </w:style>
  <w:style w:type="paragraph" w:styleId="ListParagraph">
    <w:name w:val="List Paragraph"/>
    <w:basedOn w:val="Normal"/>
    <w:uiPriority w:val="34"/>
    <w:qFormat/>
    <w:rsid w:val="00B61F9B"/>
    <w:pPr>
      <w:ind w:left="720"/>
      <w:contextualSpacing/>
    </w:pPr>
  </w:style>
  <w:style w:type="character" w:styleId="IntenseEmphasis">
    <w:name w:val="Intense Emphasis"/>
    <w:basedOn w:val="DefaultParagraphFont"/>
    <w:uiPriority w:val="21"/>
    <w:qFormat/>
    <w:rsid w:val="00B61F9B"/>
    <w:rPr>
      <w:i/>
      <w:iCs/>
      <w:color w:val="2F5496" w:themeColor="accent1" w:themeShade="BF"/>
    </w:rPr>
  </w:style>
  <w:style w:type="paragraph" w:styleId="IntenseQuote">
    <w:name w:val="Intense Quote"/>
    <w:basedOn w:val="Normal"/>
    <w:next w:val="Normal"/>
    <w:link w:val="IntenseQuoteChar"/>
    <w:uiPriority w:val="30"/>
    <w:qFormat/>
    <w:rsid w:val="00B61F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61F9B"/>
    <w:rPr>
      <w:i/>
      <w:iCs/>
      <w:color w:val="2F5496" w:themeColor="accent1" w:themeShade="BF"/>
    </w:rPr>
  </w:style>
  <w:style w:type="character" w:styleId="IntenseReference">
    <w:name w:val="Intense Reference"/>
    <w:basedOn w:val="DefaultParagraphFont"/>
    <w:uiPriority w:val="32"/>
    <w:qFormat/>
    <w:rsid w:val="00B61F9B"/>
    <w:rPr>
      <w:b/>
      <w:bCs/>
      <w:smallCaps/>
      <w:color w:val="2F5496" w:themeColor="accent1" w:themeShade="BF"/>
      <w:spacing w:val="5"/>
    </w:rPr>
  </w:style>
  <w:style w:type="paragraph" w:styleId="Header">
    <w:name w:val="header"/>
    <w:basedOn w:val="Normal"/>
    <w:link w:val="HeaderChar"/>
    <w:uiPriority w:val="99"/>
    <w:unhideWhenUsed/>
    <w:rsid w:val="00B61F9B"/>
    <w:pPr>
      <w:tabs>
        <w:tab w:val="center" w:pos="4680"/>
        <w:tab w:val="right" w:pos="9360"/>
      </w:tabs>
    </w:pPr>
  </w:style>
  <w:style w:type="character" w:customStyle="1" w:styleId="HeaderChar">
    <w:name w:val="Header Char"/>
    <w:basedOn w:val="DefaultParagraphFont"/>
    <w:link w:val="Header"/>
    <w:uiPriority w:val="99"/>
    <w:rsid w:val="00B61F9B"/>
  </w:style>
  <w:style w:type="paragraph" w:styleId="Footer">
    <w:name w:val="footer"/>
    <w:basedOn w:val="Normal"/>
    <w:link w:val="FooterChar"/>
    <w:uiPriority w:val="99"/>
    <w:unhideWhenUsed/>
    <w:rsid w:val="00B61F9B"/>
    <w:pPr>
      <w:tabs>
        <w:tab w:val="center" w:pos="4680"/>
        <w:tab w:val="right" w:pos="9360"/>
      </w:tabs>
    </w:pPr>
  </w:style>
  <w:style w:type="character" w:customStyle="1" w:styleId="FooterChar">
    <w:name w:val="Footer Char"/>
    <w:basedOn w:val="DefaultParagraphFont"/>
    <w:link w:val="Footer"/>
    <w:uiPriority w:val="99"/>
    <w:rsid w:val="00B61F9B"/>
  </w:style>
  <w:style w:type="character" w:styleId="Hyperlink">
    <w:name w:val="Hyperlink"/>
    <w:basedOn w:val="DefaultParagraphFont"/>
    <w:uiPriority w:val="99"/>
    <w:unhideWhenUsed/>
    <w:rsid w:val="007618F9"/>
    <w:rPr>
      <w:color w:val="0563C1" w:themeColor="hyperlink"/>
      <w:u w:val="single"/>
    </w:rPr>
  </w:style>
  <w:style w:type="character" w:styleId="UnresolvedMention">
    <w:name w:val="Unresolved Mention"/>
    <w:basedOn w:val="DefaultParagraphFont"/>
    <w:uiPriority w:val="99"/>
    <w:semiHidden/>
    <w:unhideWhenUsed/>
    <w:rsid w:val="007618F9"/>
    <w:rPr>
      <w:color w:val="605E5C"/>
      <w:shd w:val="clear" w:color="auto" w:fill="E1DFDD"/>
    </w:rPr>
  </w:style>
  <w:style w:type="table" w:styleId="TableGrid">
    <w:name w:val="Table Grid"/>
    <w:basedOn w:val="TableNormal"/>
    <w:uiPriority w:val="39"/>
    <w:rsid w:val="00913E9C"/>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F4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06A28"/>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B37D7"/>
    <w:rPr>
      <w:color w:val="954F72" w:themeColor="followedHyperlink"/>
      <w:u w:val="single"/>
    </w:rPr>
  </w:style>
  <w:style w:type="table" w:customStyle="1" w:styleId="TableGrid2">
    <w:name w:val="Table Grid2"/>
    <w:basedOn w:val="TableNormal"/>
    <w:next w:val="TableGrid"/>
    <w:rsid w:val="00444815"/>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04D46"/>
    <w:rPr>
      <w:rFonts w:eastAsiaTheme="minorEastAsia"/>
      <w:kern w:val="0"/>
      <w14:ligatures w14:val="none"/>
    </w:rPr>
  </w:style>
  <w:style w:type="character" w:customStyle="1" w:styleId="NoSpacingChar">
    <w:name w:val="No Spacing Char"/>
    <w:basedOn w:val="DefaultParagraphFont"/>
    <w:link w:val="NoSpacing"/>
    <w:uiPriority w:val="1"/>
    <w:rsid w:val="00904D46"/>
    <w:rPr>
      <w:rFonts w:eastAsiaTheme="minorEastAsia"/>
      <w:kern w:val="0"/>
      <w14:ligatures w14:val="none"/>
    </w:rPr>
  </w:style>
  <w:style w:type="paragraph" w:customStyle="1" w:styleId="FrameContentsuser">
    <w:name w:val="Frame Contents (user)"/>
    <w:basedOn w:val="Normal"/>
    <w:qFormat/>
    <w:rsid w:val="00904D46"/>
    <w:pPr>
      <w:suppressAutoHyphens/>
    </w:pPr>
    <w:rPr>
      <w:rFonts w:ascii="Calibri" w:eastAsia="Calibri" w:hAnsi="Calibri" w:cs="Noto Sans Arabic U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swordsearcher://bible/2chron36.17-19" TargetMode="External"/><Relationship Id="rId117" Type="http://schemas.openxmlformats.org/officeDocument/2006/relationships/hyperlink" Target="swordsearcher://bible/eph1.9-10" TargetMode="External"/><Relationship Id="rId21" Type="http://schemas.openxmlformats.org/officeDocument/2006/relationships/hyperlink" Target="swordsearcher://bible/36.7" TargetMode="External"/><Relationship Id="rId42" Type="http://schemas.openxmlformats.org/officeDocument/2006/relationships/hyperlink" Target="swordsearcher://bible/dan9" TargetMode="External"/><Relationship Id="rId47" Type="http://schemas.openxmlformats.org/officeDocument/2006/relationships/hyperlink" Target="swordsearcher://bible/isa2" TargetMode="External"/><Relationship Id="rId63" Type="http://schemas.openxmlformats.org/officeDocument/2006/relationships/hyperlink" Target="swordsearcher://bible/ezra1.1-3" TargetMode="External"/><Relationship Id="rId68" Type="http://schemas.openxmlformats.org/officeDocument/2006/relationships/hyperlink" Target="swordsearcher://bible/isa11.1" TargetMode="External"/><Relationship Id="rId84" Type="http://schemas.openxmlformats.org/officeDocument/2006/relationships/hyperlink" Target="swordsearcher://bible/dan2.25-26" TargetMode="External"/><Relationship Id="rId89" Type="http://schemas.openxmlformats.org/officeDocument/2006/relationships/hyperlink" Target="swordsearcher://bible/rev19" TargetMode="External"/><Relationship Id="rId112" Type="http://schemas.openxmlformats.org/officeDocument/2006/relationships/hyperlink" Target="swordsearcher://bible/col2.2-3" TargetMode="External"/><Relationship Id="rId16" Type="http://schemas.openxmlformats.org/officeDocument/2006/relationships/image" Target="media/image2.png"/><Relationship Id="rId107" Type="http://schemas.openxmlformats.org/officeDocument/2006/relationships/hyperlink" Target="swordsearcher://bible/eph3.3-9" TargetMode="External"/><Relationship Id="rId11" Type="http://schemas.openxmlformats.org/officeDocument/2006/relationships/hyperlink" Target="swordsearcher://bible/amos3.1-8" TargetMode="External"/><Relationship Id="rId32" Type="http://schemas.openxmlformats.org/officeDocument/2006/relationships/hyperlink" Target="swordsearcher://bible/jer37-38" TargetMode="External"/><Relationship Id="rId37" Type="http://schemas.openxmlformats.org/officeDocument/2006/relationships/hyperlink" Target="swordsearcher://bible/jer39.6-7" TargetMode="External"/><Relationship Id="rId53" Type="http://schemas.openxmlformats.org/officeDocument/2006/relationships/hyperlink" Target="swordsearcher://bible/ezra1.3" TargetMode="External"/><Relationship Id="rId58" Type="http://schemas.openxmlformats.org/officeDocument/2006/relationships/hyperlink" Target="swordsearcher://bible/ezra8" TargetMode="External"/><Relationship Id="rId74" Type="http://schemas.openxmlformats.org/officeDocument/2006/relationships/hyperlink" Target="swordsearcher://bible/matt1.1-17" TargetMode="External"/><Relationship Id="rId79" Type="http://schemas.openxmlformats.org/officeDocument/2006/relationships/hyperlink" Target="swordsearcher://bible/dan2.12-13" TargetMode="External"/><Relationship Id="rId102" Type="http://schemas.openxmlformats.org/officeDocument/2006/relationships/hyperlink" Target="swordsearcher://bible/Deut32.5-15" TargetMode="External"/><Relationship Id="rId5" Type="http://schemas.openxmlformats.org/officeDocument/2006/relationships/webSettings" Target="webSettings.xml"/><Relationship Id="rId61" Type="http://schemas.openxmlformats.org/officeDocument/2006/relationships/hyperlink" Target="swordsearcher://bible/neh2" TargetMode="External"/><Relationship Id="rId82" Type="http://schemas.openxmlformats.org/officeDocument/2006/relationships/hyperlink" Target="swordsearcher://bible/dan2.20-23" TargetMode="External"/><Relationship Id="rId90" Type="http://schemas.openxmlformats.org/officeDocument/2006/relationships/image" Target="media/image5.jpeg"/><Relationship Id="rId95" Type="http://schemas.openxmlformats.org/officeDocument/2006/relationships/hyperlink" Target="swordsearcher://bible/matthew16.13-19" TargetMode="External"/><Relationship Id="rId19" Type="http://schemas.openxmlformats.org/officeDocument/2006/relationships/hyperlink" Target="swordsearcher://bible/36.3-5" TargetMode="External"/><Relationship Id="rId14" Type="http://schemas.openxmlformats.org/officeDocument/2006/relationships/header" Target="header2.xml"/><Relationship Id="rId22" Type="http://schemas.openxmlformats.org/officeDocument/2006/relationships/hyperlink" Target="swordsearcher://bible/2chron36.8-9" TargetMode="External"/><Relationship Id="rId27" Type="http://schemas.openxmlformats.org/officeDocument/2006/relationships/hyperlink" Target="swordsearcher://bible/isa39.5-7" TargetMode="External"/><Relationship Id="rId30" Type="http://schemas.openxmlformats.org/officeDocument/2006/relationships/hyperlink" Target="swordsearcher://bible/jer37.1-11" TargetMode="External"/><Relationship Id="rId35" Type="http://schemas.openxmlformats.org/officeDocument/2006/relationships/hyperlink" Target="swordsearcher://bible/2kings25" TargetMode="External"/><Relationship Id="rId43" Type="http://schemas.openxmlformats.org/officeDocument/2006/relationships/hyperlink" Target="swordsearcher://bible/lu19" TargetMode="External"/><Relationship Id="rId48" Type="http://schemas.openxmlformats.org/officeDocument/2006/relationships/hyperlink" Target="swordsearcher://bible/2chron36.20" TargetMode="External"/><Relationship Id="rId56" Type="http://schemas.openxmlformats.org/officeDocument/2006/relationships/hyperlink" Target="swordsearcher://bible/ezra6:20-22" TargetMode="External"/><Relationship Id="rId64" Type="http://schemas.openxmlformats.org/officeDocument/2006/relationships/hyperlink" Target="swordsearcher://bible/2sam7.1-29" TargetMode="External"/><Relationship Id="rId69" Type="http://schemas.openxmlformats.org/officeDocument/2006/relationships/image" Target="media/image3.jpg"/><Relationship Id="rId77" Type="http://schemas.openxmlformats.org/officeDocument/2006/relationships/hyperlink" Target="swordsearcher://bible/Zech6.9-15" TargetMode="External"/><Relationship Id="rId100" Type="http://schemas.openxmlformats.org/officeDocument/2006/relationships/hyperlink" Target="swordsearcher://bible/Deut32.1-3" TargetMode="External"/><Relationship Id="rId105" Type="http://schemas.openxmlformats.org/officeDocument/2006/relationships/hyperlink" Target="swordsearcher://bible/matt13.11" TargetMode="External"/><Relationship Id="rId113" Type="http://schemas.openxmlformats.org/officeDocument/2006/relationships/hyperlink" Target="swordsearcher://bible/col4.3" TargetMode="External"/><Relationship Id="rId118" Type="http://schemas.openxmlformats.org/officeDocument/2006/relationships/hyperlink" Target="swordsearcher://bible/1cor15.51-55" TargetMode="External"/><Relationship Id="rId8" Type="http://schemas.openxmlformats.org/officeDocument/2006/relationships/image" Target="media/image1.jpeg"/><Relationship Id="rId51" Type="http://schemas.openxmlformats.org/officeDocument/2006/relationships/hyperlink" Target="swordsearcher://bible/2chron36.21" TargetMode="External"/><Relationship Id="rId72" Type="http://schemas.openxmlformats.org/officeDocument/2006/relationships/hyperlink" Target="swordsearcher://bible/jer33.15" TargetMode="External"/><Relationship Id="rId80" Type="http://schemas.openxmlformats.org/officeDocument/2006/relationships/hyperlink" Target="swordsearcher://bible/dan2.14-16" TargetMode="External"/><Relationship Id="rId85" Type="http://schemas.openxmlformats.org/officeDocument/2006/relationships/hyperlink" Target="swordsearcher://bible/dan2.27-29" TargetMode="External"/><Relationship Id="rId93" Type="http://schemas.openxmlformats.org/officeDocument/2006/relationships/hyperlink" Target="swordsearcher://bible/dan2.44-45" TargetMode="External"/><Relationship Id="rId98" Type="http://schemas.openxmlformats.org/officeDocument/2006/relationships/hyperlink" Target="swordsearcher://bible/1cor10.1-6" TargetMode="External"/><Relationship Id="rId12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swordsearcher://bible/jer27" TargetMode="External"/><Relationship Id="rId25" Type="http://schemas.openxmlformats.org/officeDocument/2006/relationships/hyperlink" Target="swordsearcher://bible/2chron36.15" TargetMode="External"/><Relationship Id="rId33" Type="http://schemas.openxmlformats.org/officeDocument/2006/relationships/hyperlink" Target="swordsearcher://bible/2kings24.17-25.2" TargetMode="External"/><Relationship Id="rId38" Type="http://schemas.openxmlformats.org/officeDocument/2006/relationships/hyperlink" Target="swordsearcher://bible/matthew23-24" TargetMode="External"/><Relationship Id="rId46" Type="http://schemas.openxmlformats.org/officeDocument/2006/relationships/hyperlink" Target="swordsearcher://bible/rev19-22" TargetMode="External"/><Relationship Id="rId59" Type="http://schemas.openxmlformats.org/officeDocument/2006/relationships/hyperlink" Target="swordsearcher://bible/ezra10" TargetMode="External"/><Relationship Id="rId67" Type="http://schemas.openxmlformats.org/officeDocument/2006/relationships/hyperlink" Target="swordsearcher://bible/jer22.30" TargetMode="External"/><Relationship Id="rId103" Type="http://schemas.openxmlformats.org/officeDocument/2006/relationships/hyperlink" Target="swordsearcher://bible/Deut32.16-21" TargetMode="External"/><Relationship Id="rId108" Type="http://schemas.openxmlformats.org/officeDocument/2006/relationships/hyperlink" Target="swordsearcher://bible/col1.26-27" TargetMode="External"/><Relationship Id="rId116" Type="http://schemas.openxmlformats.org/officeDocument/2006/relationships/hyperlink" Target="swordsearcher://bible/rev17.5-7" TargetMode="External"/><Relationship Id="rId20" Type="http://schemas.openxmlformats.org/officeDocument/2006/relationships/hyperlink" Target="swordsearcher://bible/36.6" TargetMode="External"/><Relationship Id="rId41" Type="http://schemas.openxmlformats.org/officeDocument/2006/relationships/hyperlink" Target="swordsearcher://bible/isa11.10-16" TargetMode="External"/><Relationship Id="rId54" Type="http://schemas.openxmlformats.org/officeDocument/2006/relationships/hyperlink" Target="swordsearcher://bible/ezra7.6" TargetMode="External"/><Relationship Id="rId62" Type="http://schemas.openxmlformats.org/officeDocument/2006/relationships/hyperlink" Target="swordsearcher://bible/dan9.25" TargetMode="External"/><Relationship Id="rId70" Type="http://schemas.openxmlformats.org/officeDocument/2006/relationships/hyperlink" Target="swordsearcher://bible/jer23.5" TargetMode="External"/><Relationship Id="rId75" Type="http://schemas.openxmlformats.org/officeDocument/2006/relationships/hyperlink" Target="swordsearcher://bible/lu3.23-38" TargetMode="External"/><Relationship Id="rId83" Type="http://schemas.openxmlformats.org/officeDocument/2006/relationships/hyperlink" Target="swordsearcher://bible/dan2.24" TargetMode="External"/><Relationship Id="rId88" Type="http://schemas.openxmlformats.org/officeDocument/2006/relationships/image" Target="media/image4.jpeg"/><Relationship Id="rId91" Type="http://schemas.openxmlformats.org/officeDocument/2006/relationships/image" Target="media/image6.jpeg"/><Relationship Id="rId96" Type="http://schemas.openxmlformats.org/officeDocument/2006/relationships/hyperlink" Target="swordsearcher://bible/isa11.1-2" TargetMode="External"/><Relationship Id="rId111" Type="http://schemas.openxmlformats.org/officeDocument/2006/relationships/hyperlink" Target="swordsearcher://bible/1cor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swordsearcher://bible/2chron36.10-11" TargetMode="External"/><Relationship Id="rId28" Type="http://schemas.openxmlformats.org/officeDocument/2006/relationships/hyperlink" Target="swordsearcher://bible/2chron36.6-8" TargetMode="External"/><Relationship Id="rId36" Type="http://schemas.openxmlformats.org/officeDocument/2006/relationships/hyperlink" Target="swordsearcher://bible/eze12.1-13" TargetMode="External"/><Relationship Id="rId49" Type="http://schemas.openxmlformats.org/officeDocument/2006/relationships/hyperlink" Target="swordsearcher://bible/jer25.11-14" TargetMode="External"/><Relationship Id="rId57" Type="http://schemas.openxmlformats.org/officeDocument/2006/relationships/hyperlink" Target="swordsearcher://bible/ezra1-6" TargetMode="External"/><Relationship Id="rId106" Type="http://schemas.openxmlformats.org/officeDocument/2006/relationships/hyperlink" Target="swordsearcher://bible/matt11.24-27" TargetMode="External"/><Relationship Id="rId114" Type="http://schemas.openxmlformats.org/officeDocument/2006/relationships/hyperlink" Target="swordsearcher://bible/1tim3.16" TargetMode="External"/><Relationship Id="rId119" Type="http://schemas.openxmlformats.org/officeDocument/2006/relationships/hyperlink" Target="swordsearcher://bible/romans16.25" TargetMode="External"/><Relationship Id="rId10" Type="http://schemas.openxmlformats.org/officeDocument/2006/relationships/hyperlink" Target="swordsearcher://bible/col1.19-29" TargetMode="External"/><Relationship Id="rId31" Type="http://schemas.openxmlformats.org/officeDocument/2006/relationships/hyperlink" Target="swordsearcher://bible/2chron36.9-10" TargetMode="External"/><Relationship Id="rId44" Type="http://schemas.openxmlformats.org/officeDocument/2006/relationships/hyperlink" Target="swordsearcher://bible/zech14" TargetMode="External"/><Relationship Id="rId52" Type="http://schemas.openxmlformats.org/officeDocument/2006/relationships/hyperlink" Target="swordsearcher://bible/2chron36.22-23" TargetMode="External"/><Relationship Id="rId60" Type="http://schemas.openxmlformats.org/officeDocument/2006/relationships/hyperlink" Target="swordsearcher://bible/neh10" TargetMode="External"/><Relationship Id="rId65" Type="http://schemas.openxmlformats.org/officeDocument/2006/relationships/hyperlink" Target="swordsearcher://bible/ps89" TargetMode="External"/><Relationship Id="rId73" Type="http://schemas.openxmlformats.org/officeDocument/2006/relationships/hyperlink" Target="swordsearcher://bible/de18:15-19" TargetMode="External"/><Relationship Id="rId78" Type="http://schemas.openxmlformats.org/officeDocument/2006/relationships/hyperlink" Target="swordsearcher://bible/dan2.1-11" TargetMode="External"/><Relationship Id="rId81" Type="http://schemas.openxmlformats.org/officeDocument/2006/relationships/hyperlink" Target="swordsearcher://bible/dan2.17-26" TargetMode="External"/><Relationship Id="rId86" Type="http://schemas.openxmlformats.org/officeDocument/2006/relationships/hyperlink" Target="swordsearcher://bible/dan2.30" TargetMode="External"/><Relationship Id="rId94" Type="http://schemas.openxmlformats.org/officeDocument/2006/relationships/hyperlink" Target="swordsearcher://bible/dan2.46" TargetMode="External"/><Relationship Id="rId99" Type="http://schemas.openxmlformats.org/officeDocument/2006/relationships/hyperlink" Target="swordsearcher://bible/1pe2.7-10" TargetMode="External"/><Relationship Id="rId101" Type="http://schemas.openxmlformats.org/officeDocument/2006/relationships/hyperlink" Target="swordsearcher://bible/Deut32.4" TargetMode="External"/><Relationship Id="rId12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swordsearcher://bible/ezra1" TargetMode="External"/><Relationship Id="rId13" Type="http://schemas.openxmlformats.org/officeDocument/2006/relationships/footer" Target="footer1.xml"/><Relationship Id="rId18" Type="http://schemas.openxmlformats.org/officeDocument/2006/relationships/hyperlink" Target="swordsearcher://bible/36.1-2" TargetMode="External"/><Relationship Id="rId39" Type="http://schemas.openxmlformats.org/officeDocument/2006/relationships/hyperlink" Target="swordsearcher://bible/de28.63-68" TargetMode="External"/><Relationship Id="rId109" Type="http://schemas.openxmlformats.org/officeDocument/2006/relationships/hyperlink" Target="swordsearcher://bible/eph5.30-32" TargetMode="External"/><Relationship Id="rId34" Type="http://schemas.openxmlformats.org/officeDocument/2006/relationships/hyperlink" Target="swordsearcher://bible/2chron36.11-21" TargetMode="External"/><Relationship Id="rId50" Type="http://schemas.openxmlformats.org/officeDocument/2006/relationships/hyperlink" Target="swordsearcher://bible/jer29.10" TargetMode="External"/><Relationship Id="rId55" Type="http://schemas.openxmlformats.org/officeDocument/2006/relationships/hyperlink" Target="swordsearcher://bible/ezra7.10" TargetMode="External"/><Relationship Id="rId76" Type="http://schemas.openxmlformats.org/officeDocument/2006/relationships/hyperlink" Target="swordsearcher://bible/haggai2.20-23" TargetMode="External"/><Relationship Id="rId97" Type="http://schemas.openxmlformats.org/officeDocument/2006/relationships/hyperlink" Target="swordsearcher://bible/zech3.7" TargetMode="External"/><Relationship Id="rId104" Type="http://schemas.openxmlformats.org/officeDocument/2006/relationships/hyperlink" Target="swordsearcher://bible/col1.21-27" TargetMode="External"/><Relationship Id="rId120" Type="http://schemas.openxmlformats.org/officeDocument/2006/relationships/hyperlink" Target="swordsearcher://bible/romans16.26" TargetMode="External"/><Relationship Id="rId7" Type="http://schemas.openxmlformats.org/officeDocument/2006/relationships/endnotes" Target="endnotes.xml"/><Relationship Id="rId71" Type="http://schemas.openxmlformats.org/officeDocument/2006/relationships/hyperlink" Target="swordsearcher://bible/jer33.15" TargetMode="External"/><Relationship Id="rId92" Type="http://schemas.openxmlformats.org/officeDocument/2006/relationships/image" Target="media/image7.jpeg"/><Relationship Id="rId2" Type="http://schemas.openxmlformats.org/officeDocument/2006/relationships/numbering" Target="numbering.xml"/><Relationship Id="rId29" Type="http://schemas.openxmlformats.org/officeDocument/2006/relationships/hyperlink" Target="swordsearcher://bible/2kings24.1-17" TargetMode="External"/><Relationship Id="rId24" Type="http://schemas.openxmlformats.org/officeDocument/2006/relationships/hyperlink" Target="swordsearcher://bible/2chron36.12-14" TargetMode="External"/><Relationship Id="rId40" Type="http://schemas.openxmlformats.org/officeDocument/2006/relationships/hyperlink" Target="swordsearcher://bible/2kings23.26-27" TargetMode="External"/><Relationship Id="rId45" Type="http://schemas.openxmlformats.org/officeDocument/2006/relationships/hyperlink" Target="swordsearcher://bible/rev11.15" TargetMode="External"/><Relationship Id="rId66" Type="http://schemas.openxmlformats.org/officeDocument/2006/relationships/hyperlink" Target="swordsearcher://bible/jer22.24" TargetMode="External"/><Relationship Id="rId87" Type="http://schemas.openxmlformats.org/officeDocument/2006/relationships/hyperlink" Target="swordsearcher://bible/dan2.36-45" TargetMode="External"/><Relationship Id="rId110" Type="http://schemas.openxmlformats.org/officeDocument/2006/relationships/hyperlink" Target="swordsearcher://bible/rom16.25-26" TargetMode="External"/><Relationship Id="rId115" Type="http://schemas.openxmlformats.org/officeDocument/2006/relationships/hyperlink" Target="swordsearcher://bible/2thess2.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2CECE-7BD9-4E1B-BA26-D7EF2641D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14</Pages>
  <Words>6113</Words>
  <Characters>34850</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Porteous</dc:creator>
  <cp:keywords/>
  <dc:description/>
  <cp:lastModifiedBy>Rod Porteous</cp:lastModifiedBy>
  <cp:revision>3</cp:revision>
  <dcterms:created xsi:type="dcterms:W3CDTF">2026-07-21T14:53:00Z</dcterms:created>
  <dcterms:modified xsi:type="dcterms:W3CDTF">2026-07-21T15:21:00Z</dcterms:modified>
</cp:coreProperties>
</file>