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0D311" w14:textId="192D2238" w:rsidR="009C4FC3" w:rsidRDefault="00962594" w:rsidP="00732EBA">
      <w:pPr>
        <w:rPr>
          <w:rFonts w:ascii="Calibri" w:eastAsia="Times New Roman" w:hAnsi="Calibri" w:cs="Calibri"/>
          <w:b/>
          <w:bCs/>
          <w:color w:val="0563C1"/>
          <w:kern w:val="0"/>
          <w:sz w:val="28"/>
          <w:szCs w:val="28"/>
          <w:u w:val="single"/>
          <w14:ligatures w14:val="none"/>
        </w:rPr>
      </w:pPr>
      <w:r>
        <w:rPr>
          <w:rFonts w:ascii="Calibri" w:eastAsia="Times New Roman" w:hAnsi="Calibri" w:cs="Calibri"/>
          <w:b/>
          <w:bCs/>
          <w:color w:val="FF0000"/>
          <w:kern w:val="0"/>
          <w:sz w:val="28"/>
          <w:szCs w:val="28"/>
          <w14:ligatures w14:val="none"/>
        </w:rPr>
        <w:t>Let Your Light So Shine</w:t>
      </w:r>
      <w:r w:rsidR="009C4FC3" w:rsidRPr="009C4FC3">
        <w:rPr>
          <w:rFonts w:ascii="Calibri" w:eastAsia="Times New Roman" w:hAnsi="Calibri" w:cs="Calibri"/>
          <w:b/>
          <w:bCs/>
          <w:color w:val="FF0000"/>
          <w:kern w:val="0"/>
          <w:sz w:val="28"/>
          <w:szCs w:val="28"/>
          <w14:ligatures w14:val="none"/>
        </w:rPr>
        <w:t xml:space="preserve"> – </w:t>
      </w:r>
      <w:hyperlink r:id="rId6" w:history="1">
        <w:r>
          <w:rPr>
            <w:rFonts w:ascii="Calibri" w:eastAsia="Times New Roman" w:hAnsi="Calibri" w:cs="Calibri"/>
            <w:b/>
            <w:bCs/>
            <w:color w:val="0563C1"/>
            <w:kern w:val="0"/>
            <w:sz w:val="28"/>
            <w:szCs w:val="28"/>
            <w:u w:val="single"/>
            <w14:ligatures w14:val="none"/>
          </w:rPr>
          <w:t>Matthew</w:t>
        </w:r>
      </w:hyperlink>
      <w:r>
        <w:rPr>
          <w:rFonts w:ascii="Calibri" w:eastAsia="Times New Roman" w:hAnsi="Calibri" w:cs="Calibri"/>
          <w:b/>
          <w:bCs/>
          <w:color w:val="0563C1"/>
          <w:kern w:val="0"/>
          <w:sz w:val="28"/>
          <w:szCs w:val="28"/>
          <w:u w:val="single"/>
          <w14:ligatures w14:val="none"/>
        </w:rPr>
        <w:t xml:space="preserve"> 4-5</w:t>
      </w:r>
      <w:r w:rsidR="00D6112D">
        <w:rPr>
          <w:rFonts w:ascii="Calibri" w:eastAsia="Times New Roman" w:hAnsi="Calibri" w:cs="Calibri"/>
          <w:b/>
          <w:bCs/>
          <w:color w:val="0563C1"/>
          <w:kern w:val="0"/>
          <w:sz w:val="28"/>
          <w:szCs w:val="28"/>
          <w:u w:val="single"/>
          <w14:ligatures w14:val="none"/>
        </w:rPr>
        <w:t xml:space="preserve">; </w:t>
      </w:r>
      <w:hyperlink r:id="rId7" w:history="1">
        <w:r w:rsidR="00D6112D" w:rsidRPr="00D6112D">
          <w:rPr>
            <w:rStyle w:val="Hyperlink"/>
            <w:rFonts w:ascii="Calibri" w:eastAsia="Times New Roman" w:hAnsi="Calibri" w:cs="Calibri"/>
            <w:b/>
            <w:bCs/>
            <w:kern w:val="0"/>
            <w:sz w:val="28"/>
            <w:szCs w:val="28"/>
            <w14:ligatures w14:val="none"/>
          </w:rPr>
          <w:t>23</w:t>
        </w:r>
      </w:hyperlink>
    </w:p>
    <w:p w14:paraId="02C0EBEF" w14:textId="47E4EBF1" w:rsidR="00B93A0C" w:rsidRDefault="00B93A0C" w:rsidP="00FE4CE1">
      <w:pPr>
        <w:ind w:firstLine="288"/>
        <w:rPr>
          <w:rFonts w:ascii="Calibri" w:eastAsia="Times New Roman" w:hAnsi="Calibri" w:cs="Calibri"/>
          <w:color w:val="000000" w:themeColor="text1"/>
          <w:kern w:val="0"/>
          <w14:ligatures w14:val="none"/>
        </w:rPr>
      </w:pPr>
      <w:r w:rsidRPr="00B93A0C">
        <w:rPr>
          <w:rFonts w:ascii="Calibri" w:eastAsia="Times New Roman" w:hAnsi="Calibri" w:cs="Calibri"/>
          <w:color w:val="000000" w:themeColor="text1"/>
          <w:kern w:val="0"/>
          <w14:ligatures w14:val="none"/>
        </w:rPr>
        <w:t xml:space="preserve">The Father </w:t>
      </w:r>
      <w:r>
        <w:rPr>
          <w:rFonts w:ascii="Calibri" w:eastAsia="Times New Roman" w:hAnsi="Calibri" w:cs="Calibri"/>
          <w:color w:val="000000" w:themeColor="text1"/>
          <w:kern w:val="0"/>
          <w14:ligatures w14:val="none"/>
        </w:rPr>
        <w:t xml:space="preserve">sent His Son into the world as a </w:t>
      </w:r>
      <w:r w:rsidR="00BD4C44">
        <w:rPr>
          <w:rFonts w:ascii="Calibri" w:eastAsia="Times New Roman" w:hAnsi="Calibri" w:cs="Calibri"/>
          <w:color w:val="000000" w:themeColor="text1"/>
          <w:kern w:val="0"/>
          <w14:ligatures w14:val="none"/>
        </w:rPr>
        <w:t>P</w:t>
      </w:r>
      <w:r>
        <w:rPr>
          <w:rFonts w:ascii="Calibri" w:eastAsia="Times New Roman" w:hAnsi="Calibri" w:cs="Calibri"/>
          <w:color w:val="000000" w:themeColor="text1"/>
          <w:kern w:val="0"/>
          <w14:ligatures w14:val="none"/>
        </w:rPr>
        <w:t>rophet</w:t>
      </w:r>
      <w:r w:rsidR="00FE4CE1">
        <w:rPr>
          <w:rFonts w:ascii="Calibri" w:eastAsia="Times New Roman" w:hAnsi="Calibri" w:cs="Calibri"/>
          <w:color w:val="000000" w:themeColor="text1"/>
          <w:kern w:val="0"/>
          <w14:ligatures w14:val="none"/>
        </w:rPr>
        <w:t xml:space="preserve"> with His Words </w:t>
      </w:r>
      <w:r w:rsidR="002F6EBA">
        <w:rPr>
          <w:rFonts w:ascii="Calibri" w:eastAsia="Times New Roman" w:hAnsi="Calibri" w:cs="Calibri"/>
          <w:color w:val="000000" w:themeColor="text1"/>
          <w:kern w:val="0"/>
          <w14:ligatures w14:val="none"/>
        </w:rPr>
        <w:t>that</w:t>
      </w:r>
      <w:r w:rsidR="00FE4CE1">
        <w:rPr>
          <w:rFonts w:ascii="Calibri" w:eastAsia="Times New Roman" w:hAnsi="Calibri" w:cs="Calibri"/>
          <w:color w:val="000000" w:themeColor="text1"/>
          <w:kern w:val="0"/>
          <w14:ligatures w14:val="none"/>
        </w:rPr>
        <w:t xml:space="preserve"> will be the judge in the last days</w:t>
      </w:r>
      <w:r w:rsidR="002F6EBA">
        <w:rPr>
          <w:rFonts w:ascii="Calibri" w:eastAsia="Times New Roman" w:hAnsi="Calibri" w:cs="Calibri"/>
          <w:color w:val="000000" w:themeColor="text1"/>
          <w:kern w:val="0"/>
          <w14:ligatures w14:val="none"/>
        </w:rPr>
        <w:t xml:space="preserve">. The Son sent </w:t>
      </w:r>
      <w:r w:rsidR="00BD4C44">
        <w:rPr>
          <w:rFonts w:ascii="Calibri" w:eastAsia="Times New Roman" w:hAnsi="Calibri" w:cs="Calibri"/>
          <w:color w:val="000000" w:themeColor="text1"/>
          <w:kern w:val="0"/>
          <w14:ligatures w14:val="none"/>
        </w:rPr>
        <w:t>a</w:t>
      </w:r>
      <w:r w:rsidR="00FE4CE1">
        <w:rPr>
          <w:rFonts w:ascii="Calibri" w:eastAsia="Times New Roman" w:hAnsi="Calibri" w:cs="Calibri"/>
          <w:color w:val="000000" w:themeColor="text1"/>
          <w:kern w:val="0"/>
          <w14:ligatures w14:val="none"/>
        </w:rPr>
        <w:t>s a light,</w:t>
      </w:r>
      <w:r w:rsidR="00BD4C44">
        <w:rPr>
          <w:rFonts w:ascii="Calibri" w:eastAsia="Times New Roman" w:hAnsi="Calibri" w:cs="Calibri"/>
          <w:color w:val="000000" w:themeColor="text1"/>
          <w:kern w:val="0"/>
          <w14:ligatures w14:val="none"/>
        </w:rPr>
        <w:t xml:space="preserve"> so who</w:t>
      </w:r>
      <w:r w:rsidR="00FE4CE1">
        <w:rPr>
          <w:rFonts w:ascii="Calibri" w:eastAsia="Times New Roman" w:hAnsi="Calibri" w:cs="Calibri"/>
          <w:color w:val="000000" w:themeColor="text1"/>
          <w:kern w:val="0"/>
          <w14:ligatures w14:val="none"/>
        </w:rPr>
        <w:t>soever believeth on Him should not abide in darkness</w:t>
      </w:r>
      <w:r w:rsidR="002F6EBA">
        <w:rPr>
          <w:rFonts w:ascii="Calibri" w:eastAsia="Times New Roman" w:hAnsi="Calibri" w:cs="Calibri"/>
          <w:color w:val="000000" w:themeColor="text1"/>
          <w:kern w:val="0"/>
          <w14:ligatures w14:val="none"/>
        </w:rPr>
        <w:t xml:space="preserve">, but in doing His commandments gain life everlasting. </w:t>
      </w:r>
      <w:r w:rsidR="006B4A55">
        <w:rPr>
          <w:rFonts w:ascii="Calibri" w:eastAsia="Times New Roman" w:hAnsi="Calibri" w:cs="Calibri"/>
          <w:color w:val="000000" w:themeColor="text1"/>
          <w:kern w:val="0"/>
          <w14:ligatures w14:val="none"/>
        </w:rPr>
        <w:t>(</w:t>
      </w:r>
      <w:hyperlink r:id="rId8" w:history="1">
        <w:r w:rsidR="006B4A55" w:rsidRPr="00BD4C44">
          <w:rPr>
            <w:rStyle w:val="Hyperlink"/>
            <w:rFonts w:ascii="Calibri" w:eastAsia="Times New Roman" w:hAnsi="Calibri" w:cs="Calibri"/>
            <w:kern w:val="0"/>
            <w14:ligatures w14:val="none"/>
          </w:rPr>
          <w:t>Deuteronomy 18:18-19</w:t>
        </w:r>
      </w:hyperlink>
      <w:r w:rsidR="006B4A55">
        <w:rPr>
          <w:rFonts w:ascii="Calibri" w:eastAsia="Times New Roman" w:hAnsi="Calibri" w:cs="Calibri"/>
          <w:color w:val="000000" w:themeColor="text1"/>
          <w:kern w:val="0"/>
          <w14:ligatures w14:val="none"/>
        </w:rPr>
        <w:t xml:space="preserve">, </w:t>
      </w:r>
      <w:hyperlink r:id="rId9" w:history="1">
        <w:r w:rsidR="00BD4C44" w:rsidRPr="00BD4C44">
          <w:rPr>
            <w:rStyle w:val="Hyperlink"/>
            <w:rFonts w:ascii="Calibri" w:eastAsia="Times New Roman" w:hAnsi="Calibri" w:cs="Calibri"/>
            <w:kern w:val="0"/>
            <w14:ligatures w14:val="none"/>
          </w:rPr>
          <w:t>John 12:35-50</w:t>
        </w:r>
      </w:hyperlink>
      <w:r w:rsidR="00BD4C44">
        <w:rPr>
          <w:rFonts w:ascii="Calibri" w:eastAsia="Times New Roman" w:hAnsi="Calibri" w:cs="Calibri"/>
          <w:color w:val="000000" w:themeColor="text1"/>
          <w:kern w:val="0"/>
          <w14:ligatures w14:val="none"/>
        </w:rPr>
        <w:t xml:space="preserve">).  </w:t>
      </w:r>
      <w:r w:rsidR="00FE4CE1">
        <w:rPr>
          <w:rFonts w:ascii="Calibri" w:eastAsia="Times New Roman" w:hAnsi="Calibri" w:cs="Calibri"/>
          <w:color w:val="000000" w:themeColor="text1"/>
          <w:kern w:val="0"/>
          <w14:ligatures w14:val="none"/>
        </w:rPr>
        <w:t>Creation</w:t>
      </w:r>
      <w:r w:rsidR="002F6EBA">
        <w:rPr>
          <w:rFonts w:ascii="Calibri" w:eastAsia="Times New Roman" w:hAnsi="Calibri" w:cs="Calibri"/>
          <w:color w:val="000000" w:themeColor="text1"/>
          <w:kern w:val="0"/>
          <w14:ligatures w14:val="none"/>
        </w:rPr>
        <w:t xml:space="preserve"> day 1</w:t>
      </w:r>
      <w:r w:rsidR="00FE4CE1">
        <w:rPr>
          <w:rFonts w:ascii="Calibri" w:eastAsia="Times New Roman" w:hAnsi="Calibri" w:cs="Calibri"/>
          <w:color w:val="000000" w:themeColor="text1"/>
          <w:kern w:val="0"/>
          <w14:ligatures w14:val="none"/>
        </w:rPr>
        <w:t xml:space="preserve"> is a prophetic type of Christ separating (sanctifying) the light from the darkness </w:t>
      </w:r>
      <w:r w:rsidR="002F6EBA">
        <w:rPr>
          <w:rFonts w:ascii="Calibri" w:eastAsia="Times New Roman" w:hAnsi="Calibri" w:cs="Calibri"/>
          <w:color w:val="000000" w:themeColor="text1"/>
          <w:kern w:val="0"/>
          <w14:ligatures w14:val="none"/>
        </w:rPr>
        <w:t xml:space="preserve">3 days </w:t>
      </w:r>
      <w:r w:rsidR="00FE4CE1">
        <w:rPr>
          <w:rFonts w:ascii="Calibri" w:eastAsia="Times New Roman" w:hAnsi="Calibri" w:cs="Calibri"/>
          <w:color w:val="000000" w:themeColor="text1"/>
          <w:kern w:val="0"/>
          <w14:ligatures w14:val="none"/>
        </w:rPr>
        <w:t xml:space="preserve">before the </w:t>
      </w:r>
      <w:r w:rsidR="002F6EBA">
        <w:rPr>
          <w:rFonts w:ascii="Calibri" w:eastAsia="Times New Roman" w:hAnsi="Calibri" w:cs="Calibri"/>
          <w:color w:val="000000" w:themeColor="text1"/>
          <w:kern w:val="0"/>
          <w14:ligatures w14:val="none"/>
        </w:rPr>
        <w:t>luminaries</w:t>
      </w:r>
      <w:r w:rsidR="00FE4CE1">
        <w:rPr>
          <w:rFonts w:ascii="Calibri" w:eastAsia="Times New Roman" w:hAnsi="Calibri" w:cs="Calibri"/>
          <w:color w:val="000000" w:themeColor="text1"/>
          <w:kern w:val="0"/>
          <w14:ligatures w14:val="none"/>
        </w:rPr>
        <w:t xml:space="preserve"> were created compar</w:t>
      </w:r>
      <w:r w:rsidR="002F6EBA">
        <w:rPr>
          <w:rFonts w:ascii="Calibri" w:eastAsia="Times New Roman" w:hAnsi="Calibri" w:cs="Calibri"/>
          <w:color w:val="000000" w:themeColor="text1"/>
          <w:kern w:val="0"/>
          <w14:ligatures w14:val="none"/>
        </w:rPr>
        <w:t>ing</w:t>
      </w:r>
      <w:r w:rsidR="00FE4CE1">
        <w:rPr>
          <w:rFonts w:ascii="Calibri" w:eastAsia="Times New Roman" w:hAnsi="Calibri" w:cs="Calibri"/>
          <w:color w:val="000000" w:themeColor="text1"/>
          <w:kern w:val="0"/>
          <w14:ligatures w14:val="none"/>
        </w:rPr>
        <w:t xml:space="preserve"> Christ separating those abiding in darkness from those who “walk in the light”.</w:t>
      </w:r>
    </w:p>
    <w:p w14:paraId="2D569E48" w14:textId="4FD6DF61" w:rsidR="00FE4CE1" w:rsidRPr="009C4FC3" w:rsidRDefault="00FE4CE1" w:rsidP="00F56051">
      <w:pPr>
        <w:spacing w:after="120"/>
        <w:rPr>
          <w:rFonts w:ascii="Calibri" w:eastAsia="Times New Roman" w:hAnsi="Calibri" w:cs="Calibri"/>
          <w:color w:val="000000" w:themeColor="text1"/>
          <w:kern w:val="0"/>
          <w14:ligatures w14:val="none"/>
        </w:rPr>
      </w:pPr>
      <w:r>
        <w:rPr>
          <w:rFonts w:ascii="Calibri" w:eastAsia="Times New Roman" w:hAnsi="Calibri" w:cs="Calibri"/>
          <w:color w:val="000000" w:themeColor="text1"/>
          <w:kern w:val="0"/>
          <w14:ligatures w14:val="none"/>
        </w:rPr>
        <w:t>(</w:t>
      </w:r>
      <w:hyperlink r:id="rId10" w:history="1">
        <w:r w:rsidRPr="00FE4CE1">
          <w:rPr>
            <w:rStyle w:val="Hyperlink"/>
            <w:rFonts w:ascii="Calibri" w:eastAsia="Times New Roman" w:hAnsi="Calibri" w:cs="Calibri"/>
            <w:kern w:val="0"/>
            <w14:ligatures w14:val="none"/>
          </w:rPr>
          <w:t>II Corinthians 4:</w:t>
        </w:r>
        <w:r w:rsidR="00F17C95">
          <w:rPr>
            <w:rStyle w:val="Hyperlink"/>
            <w:rFonts w:ascii="Calibri" w:eastAsia="Times New Roman" w:hAnsi="Calibri" w:cs="Calibri"/>
            <w:kern w:val="0"/>
            <w14:ligatures w14:val="none"/>
          </w:rPr>
          <w:t>1-18</w:t>
        </w:r>
      </w:hyperlink>
      <w:r>
        <w:rPr>
          <w:rFonts w:ascii="Calibri" w:eastAsia="Times New Roman" w:hAnsi="Calibri" w:cs="Calibri"/>
          <w:color w:val="000000" w:themeColor="text1"/>
          <w:kern w:val="0"/>
          <w14:ligatures w14:val="none"/>
        </w:rPr>
        <w:t>)</w:t>
      </w:r>
      <w:r w:rsidR="00673A5B">
        <w:rPr>
          <w:rFonts w:ascii="Calibri" w:eastAsia="Times New Roman" w:hAnsi="Calibri" w:cs="Calibri"/>
          <w:color w:val="000000" w:themeColor="text1"/>
          <w:kern w:val="0"/>
          <w14:ligatures w14:val="none"/>
        </w:rPr>
        <w:t xml:space="preserve">   </w:t>
      </w:r>
      <w:r w:rsidR="002F6EBA">
        <w:rPr>
          <w:rFonts w:ascii="Calibri" w:eastAsia="Times New Roman" w:hAnsi="Calibri" w:cs="Calibri"/>
          <w:color w:val="000000" w:themeColor="text1"/>
          <w:kern w:val="0"/>
          <w14:ligatures w14:val="none"/>
        </w:rPr>
        <w:t>Christ</w:t>
      </w:r>
      <w:r w:rsidR="00673A5B">
        <w:rPr>
          <w:rFonts w:ascii="Calibri" w:eastAsia="Times New Roman" w:hAnsi="Calibri" w:cs="Calibri"/>
          <w:color w:val="000000" w:themeColor="text1"/>
          <w:kern w:val="0"/>
          <w14:ligatures w14:val="none"/>
        </w:rPr>
        <w:t xml:space="preserve"> taught the people that they were the light of the world (</w:t>
      </w:r>
      <w:hyperlink r:id="rId11" w:history="1">
        <w:r w:rsidR="00673A5B" w:rsidRPr="00673A5B">
          <w:rPr>
            <w:rStyle w:val="Hyperlink"/>
            <w:rFonts w:ascii="Calibri" w:eastAsia="Times New Roman" w:hAnsi="Calibri" w:cs="Calibri"/>
            <w:kern w:val="0"/>
            <w14:ligatures w14:val="none"/>
          </w:rPr>
          <w:t>Matthew 5:14-48</w:t>
        </w:r>
      </w:hyperlink>
      <w:r w:rsidR="00673A5B">
        <w:rPr>
          <w:rFonts w:ascii="Calibri" w:eastAsia="Times New Roman" w:hAnsi="Calibri" w:cs="Calibri"/>
          <w:color w:val="000000" w:themeColor="text1"/>
          <w:kern w:val="0"/>
          <w14:ligatures w14:val="none"/>
        </w:rPr>
        <w:t xml:space="preserve">), and that they should give out that light for all to see it.  Jesus told His disciples that </w:t>
      </w:r>
      <w:r w:rsidR="00673A5B" w:rsidRPr="002F6EBA">
        <w:rPr>
          <w:rFonts w:ascii="Calibri" w:eastAsia="Times New Roman" w:hAnsi="Calibri" w:cs="Calibri"/>
          <w:color w:val="000000" w:themeColor="text1"/>
          <w:kern w:val="0"/>
          <w:highlight w:val="yellow"/>
          <w14:ligatures w14:val="none"/>
        </w:rPr>
        <w:t>while He was in the world, he was the light of the world</w:t>
      </w:r>
      <w:r w:rsidR="00673A5B">
        <w:rPr>
          <w:rFonts w:ascii="Calibri" w:eastAsia="Times New Roman" w:hAnsi="Calibri" w:cs="Calibri"/>
          <w:color w:val="000000" w:themeColor="text1"/>
          <w:kern w:val="0"/>
          <w14:ligatures w14:val="none"/>
        </w:rPr>
        <w:t xml:space="preserve">, and </w:t>
      </w:r>
      <w:r w:rsidR="00673A5B" w:rsidRPr="002F6EBA">
        <w:rPr>
          <w:rFonts w:ascii="Calibri" w:eastAsia="Times New Roman" w:hAnsi="Calibri" w:cs="Calibri"/>
          <w:color w:val="000000" w:themeColor="text1"/>
          <w:kern w:val="0"/>
          <w:highlight w:val="yellow"/>
          <w14:ligatures w14:val="none"/>
        </w:rPr>
        <w:t>attributed this to His work</w:t>
      </w:r>
      <w:r w:rsidR="00673A5B">
        <w:rPr>
          <w:rFonts w:ascii="Calibri" w:eastAsia="Times New Roman" w:hAnsi="Calibri" w:cs="Calibri"/>
          <w:color w:val="000000" w:themeColor="text1"/>
          <w:kern w:val="0"/>
          <w14:ligatures w14:val="none"/>
        </w:rPr>
        <w:t xml:space="preserve"> He was sent by the Father to accomplish. (</w:t>
      </w:r>
      <w:hyperlink r:id="rId12" w:history="1">
        <w:r w:rsidR="00673A5B" w:rsidRPr="00E948ED">
          <w:rPr>
            <w:rStyle w:val="Hyperlink"/>
          </w:rPr>
          <w:t>John 9:</w:t>
        </w:r>
        <w:r w:rsidR="00673A5B">
          <w:rPr>
            <w:rStyle w:val="Hyperlink"/>
          </w:rPr>
          <w:t>4-</w:t>
        </w:r>
        <w:r w:rsidR="00673A5B" w:rsidRPr="00E948ED">
          <w:rPr>
            <w:rStyle w:val="Hyperlink"/>
          </w:rPr>
          <w:t>5</w:t>
        </w:r>
      </w:hyperlink>
      <w:r w:rsidR="00673A5B">
        <w:rPr>
          <w:rStyle w:val="Hyperlink"/>
        </w:rPr>
        <w:t>)</w:t>
      </w:r>
      <w:r w:rsidR="00673A5B" w:rsidRPr="00673A5B">
        <w:rPr>
          <w:rStyle w:val="Hyperlink"/>
          <w:color w:val="000000" w:themeColor="text1"/>
          <w:u w:val="none"/>
        </w:rPr>
        <w:t>.  Jesus also instructed His disciples</w:t>
      </w:r>
      <w:r w:rsidR="00673A5B">
        <w:rPr>
          <w:rStyle w:val="Hyperlink"/>
          <w:color w:val="000000" w:themeColor="text1"/>
          <w:u w:val="none"/>
        </w:rPr>
        <w:t xml:space="preserve"> that He was sending them the exact same way the Father sent Him.</w:t>
      </w:r>
      <w:r w:rsidR="00732EBA">
        <w:rPr>
          <w:rStyle w:val="Hyperlink"/>
          <w:color w:val="000000" w:themeColor="text1"/>
          <w:u w:val="none"/>
        </w:rPr>
        <w:t xml:space="preserve"> </w:t>
      </w:r>
      <w:r w:rsidR="0033794B">
        <w:rPr>
          <w:rStyle w:val="Hyperlink"/>
          <w:color w:val="000000" w:themeColor="text1"/>
          <w:u w:val="none"/>
        </w:rPr>
        <w:t>(</w:t>
      </w:r>
      <w:hyperlink r:id="rId13" w:history="1">
        <w:r w:rsidR="0033794B" w:rsidRPr="0033794B">
          <w:rPr>
            <w:rStyle w:val="Hyperlink"/>
          </w:rPr>
          <w:t>John 20:21</w:t>
        </w:r>
      </w:hyperlink>
      <w:r w:rsidR="0033794B">
        <w:rPr>
          <w:rStyle w:val="Hyperlink"/>
          <w:color w:val="000000" w:themeColor="text1"/>
          <w:u w:val="none"/>
        </w:rPr>
        <w:t>)</w:t>
      </w:r>
      <w:r w:rsidR="00732EBA">
        <w:rPr>
          <w:rStyle w:val="Hyperlink"/>
          <w:color w:val="000000" w:themeColor="text1"/>
          <w:u w:val="none"/>
        </w:rPr>
        <w:t>(with His Words for them to give out) (</w:t>
      </w:r>
      <w:hyperlink r:id="rId14" w:history="1">
        <w:r w:rsidR="00732EBA" w:rsidRPr="00732EBA">
          <w:rPr>
            <w:rStyle w:val="Hyperlink"/>
          </w:rPr>
          <w:t>John 17</w:t>
        </w:r>
      </w:hyperlink>
      <w:r w:rsidR="00732EBA">
        <w:rPr>
          <w:rStyle w:val="Hyperlink"/>
          <w:color w:val="000000" w:themeColor="text1"/>
          <w:u w:val="none"/>
        </w:rPr>
        <w:t>)  Christ glorified the Father with His work (light) here on earth, and is till glorifying the Father as His sanctified church with no spot and blemish lets their light shine so people will see their works and glorify the Father</w:t>
      </w:r>
      <w:r w:rsidR="0033794B">
        <w:rPr>
          <w:rStyle w:val="Hyperlink"/>
          <w:color w:val="000000" w:themeColor="text1"/>
          <w:u w:val="none"/>
        </w:rPr>
        <w:t>.</w:t>
      </w:r>
    </w:p>
    <w:tbl>
      <w:tblPr>
        <w:tblStyle w:val="TableGrid2"/>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115" w:type="dxa"/>
        </w:tblCellMar>
        <w:tblLook w:val="01E0" w:firstRow="1" w:lastRow="1" w:firstColumn="1" w:lastColumn="1" w:noHBand="0" w:noVBand="0"/>
      </w:tblPr>
      <w:tblGrid>
        <w:gridCol w:w="1243"/>
        <w:gridCol w:w="1123"/>
        <w:gridCol w:w="754"/>
        <w:gridCol w:w="869"/>
        <w:gridCol w:w="1003"/>
        <w:gridCol w:w="1203"/>
        <w:gridCol w:w="854"/>
        <w:gridCol w:w="758"/>
        <w:gridCol w:w="1049"/>
      </w:tblGrid>
      <w:tr w:rsidR="009C4FC3" w:rsidRPr="009C4FC3" w14:paraId="1DBC81CB" w14:textId="77777777" w:rsidTr="001259BE">
        <w:trPr>
          <w:trHeight w:val="288"/>
          <w:jc w:val="center"/>
        </w:trPr>
        <w:tc>
          <w:tcPr>
            <w:tcW w:w="8856" w:type="dxa"/>
            <w:gridSpan w:val="9"/>
            <w:tcBorders>
              <w:top w:val="single" w:sz="18" w:space="0" w:color="auto"/>
              <w:bottom w:val="nil"/>
            </w:tcBorders>
            <w:shd w:val="clear" w:color="auto" w:fill="FFF2CC" w:themeFill="accent4" w:themeFillTint="33"/>
            <w:vAlign w:val="center"/>
          </w:tcPr>
          <w:p w14:paraId="4E333672" w14:textId="490CC016" w:rsidR="009C4FC3" w:rsidRPr="009C4FC3" w:rsidRDefault="009C4FC3" w:rsidP="009C4FC3">
            <w:pPr>
              <w:jc w:val="center"/>
              <w:rPr>
                <w:rFonts w:cstheme="minorHAnsi"/>
                <w:b/>
                <w:color w:val="FF0000"/>
                <w:sz w:val="28"/>
                <w:szCs w:val="28"/>
              </w:rPr>
            </w:pPr>
            <w:r w:rsidRPr="009C4FC3">
              <w:rPr>
                <w:rFonts w:cstheme="minorHAnsi"/>
                <w:b/>
                <w:color w:val="FF0000"/>
                <w:sz w:val="28"/>
                <w:szCs w:val="28"/>
              </w:rPr>
              <w:t xml:space="preserve">The </w:t>
            </w:r>
            <w:r w:rsidR="00962594">
              <w:rPr>
                <w:rFonts w:cstheme="minorHAnsi"/>
                <w:b/>
                <w:color w:val="FF0000"/>
                <w:sz w:val="28"/>
                <w:szCs w:val="28"/>
              </w:rPr>
              <w:t xml:space="preserve">Scope of </w:t>
            </w:r>
            <w:r w:rsidR="00EF0425">
              <w:rPr>
                <w:rFonts w:cstheme="minorHAnsi"/>
                <w:b/>
                <w:color w:val="FF0000"/>
                <w:sz w:val="28"/>
                <w:szCs w:val="28"/>
              </w:rPr>
              <w:t xml:space="preserve">Genesis </w:t>
            </w:r>
            <w:r w:rsidRPr="009C4FC3">
              <w:rPr>
                <w:rFonts w:cstheme="minorHAnsi"/>
                <w:b/>
                <w:color w:val="FF0000"/>
                <w:sz w:val="28"/>
                <w:szCs w:val="28"/>
              </w:rPr>
              <w:t xml:space="preserve">– </w:t>
            </w:r>
            <w:r w:rsidRPr="009C4FC3">
              <w:rPr>
                <w:rFonts w:cstheme="minorHAnsi"/>
                <w:b/>
                <w:i/>
                <w:color w:val="FF0000"/>
                <w:sz w:val="28"/>
                <w:szCs w:val="28"/>
              </w:rPr>
              <w:t>Bereshith</w:t>
            </w:r>
            <w:r w:rsidRPr="009C4FC3">
              <w:rPr>
                <w:rFonts w:cstheme="minorHAnsi"/>
                <w:b/>
                <w:color w:val="FF0000"/>
                <w:sz w:val="28"/>
                <w:szCs w:val="28"/>
              </w:rPr>
              <w:t xml:space="preserve"> - Origins</w:t>
            </w:r>
          </w:p>
        </w:tc>
      </w:tr>
      <w:tr w:rsidR="009C4FC3" w:rsidRPr="009C4FC3" w14:paraId="70F5BB8E" w14:textId="77777777" w:rsidTr="00F9075C">
        <w:trPr>
          <w:jc w:val="center"/>
        </w:trPr>
        <w:tc>
          <w:tcPr>
            <w:tcW w:w="1243" w:type="dxa"/>
            <w:tcBorders>
              <w:top w:val="nil"/>
              <w:bottom w:val="nil"/>
              <w:right w:val="single" w:sz="18" w:space="0" w:color="auto"/>
            </w:tcBorders>
            <w:shd w:val="clear" w:color="auto" w:fill="FFF2CC" w:themeFill="accent4" w:themeFillTint="33"/>
            <w:vAlign w:val="center"/>
          </w:tcPr>
          <w:p w14:paraId="63CBFC12" w14:textId="77777777" w:rsidR="009C4FC3" w:rsidRPr="009C4FC3" w:rsidRDefault="009C4FC3" w:rsidP="009C4FC3">
            <w:pPr>
              <w:jc w:val="center"/>
              <w:rPr>
                <w:rFonts w:cstheme="minorHAnsi"/>
                <w:b/>
                <w:bCs/>
                <w:sz w:val="20"/>
                <w:szCs w:val="20"/>
              </w:rPr>
            </w:pPr>
            <w:r w:rsidRPr="009C4FC3">
              <w:rPr>
                <w:rFonts w:cstheme="minorHAnsi"/>
                <w:b/>
                <w:bCs/>
                <w:sz w:val="20"/>
                <w:szCs w:val="20"/>
              </w:rPr>
              <w:t>Reference</w:t>
            </w:r>
          </w:p>
        </w:tc>
        <w:tc>
          <w:tcPr>
            <w:tcW w:w="1123" w:type="dxa"/>
            <w:tcBorders>
              <w:top w:val="single" w:sz="18" w:space="0" w:color="auto"/>
              <w:left w:val="single" w:sz="18" w:space="0" w:color="auto"/>
              <w:bottom w:val="single" w:sz="6" w:space="0" w:color="auto"/>
            </w:tcBorders>
            <w:vAlign w:val="center"/>
          </w:tcPr>
          <w:p w14:paraId="239228A4" w14:textId="77777777" w:rsidR="009C4FC3" w:rsidRPr="009C4FC3" w:rsidRDefault="009C4FC3" w:rsidP="009C4FC3">
            <w:pPr>
              <w:rPr>
                <w:rFonts w:cstheme="minorHAnsi"/>
                <w:b/>
                <w:bCs/>
                <w:sz w:val="20"/>
                <w:szCs w:val="20"/>
              </w:rPr>
            </w:pPr>
            <w:r w:rsidRPr="009C4FC3">
              <w:rPr>
                <w:rFonts w:cstheme="minorHAnsi"/>
                <w:b/>
                <w:bCs/>
                <w:sz w:val="20"/>
                <w:szCs w:val="20"/>
              </w:rPr>
              <w:t>1:1</w:t>
            </w:r>
          </w:p>
        </w:tc>
        <w:tc>
          <w:tcPr>
            <w:tcW w:w="754" w:type="dxa"/>
            <w:tcBorders>
              <w:top w:val="single" w:sz="18" w:space="0" w:color="auto"/>
              <w:bottom w:val="single" w:sz="6" w:space="0" w:color="auto"/>
            </w:tcBorders>
            <w:vAlign w:val="center"/>
          </w:tcPr>
          <w:p w14:paraId="392DD6D9" w14:textId="77777777" w:rsidR="009C4FC3" w:rsidRPr="009C4FC3" w:rsidRDefault="009C4FC3" w:rsidP="009C4FC3">
            <w:pPr>
              <w:rPr>
                <w:rFonts w:cstheme="minorHAnsi"/>
                <w:b/>
                <w:bCs/>
                <w:sz w:val="20"/>
                <w:szCs w:val="20"/>
              </w:rPr>
            </w:pPr>
            <w:r w:rsidRPr="009C4FC3">
              <w:rPr>
                <w:rFonts w:cstheme="minorHAnsi"/>
                <w:b/>
                <w:bCs/>
                <w:sz w:val="20"/>
                <w:szCs w:val="20"/>
              </w:rPr>
              <w:t>3:1</w:t>
            </w:r>
          </w:p>
        </w:tc>
        <w:tc>
          <w:tcPr>
            <w:tcW w:w="869" w:type="dxa"/>
            <w:tcBorders>
              <w:top w:val="single" w:sz="18" w:space="0" w:color="auto"/>
              <w:bottom w:val="single" w:sz="6" w:space="0" w:color="auto"/>
            </w:tcBorders>
            <w:vAlign w:val="center"/>
          </w:tcPr>
          <w:p w14:paraId="2E98104F" w14:textId="77777777" w:rsidR="009C4FC3" w:rsidRPr="009C4FC3" w:rsidRDefault="009C4FC3" w:rsidP="009C4FC3">
            <w:pPr>
              <w:rPr>
                <w:rFonts w:cstheme="minorHAnsi"/>
                <w:b/>
                <w:bCs/>
                <w:sz w:val="20"/>
                <w:szCs w:val="20"/>
              </w:rPr>
            </w:pPr>
            <w:r w:rsidRPr="009C4FC3">
              <w:rPr>
                <w:rFonts w:cstheme="minorHAnsi"/>
                <w:b/>
                <w:bCs/>
                <w:sz w:val="20"/>
                <w:szCs w:val="20"/>
              </w:rPr>
              <w:t>6:1</w:t>
            </w:r>
          </w:p>
        </w:tc>
        <w:tc>
          <w:tcPr>
            <w:tcW w:w="1003" w:type="dxa"/>
            <w:tcBorders>
              <w:top w:val="single" w:sz="18" w:space="0" w:color="auto"/>
              <w:bottom w:val="single" w:sz="6" w:space="0" w:color="auto"/>
              <w:right w:val="single" w:sz="18" w:space="0" w:color="auto"/>
            </w:tcBorders>
            <w:vAlign w:val="center"/>
          </w:tcPr>
          <w:p w14:paraId="1AB6797F" w14:textId="77777777" w:rsidR="009C4FC3" w:rsidRPr="009C4FC3" w:rsidRDefault="009C4FC3" w:rsidP="009C4FC3">
            <w:pPr>
              <w:rPr>
                <w:rFonts w:cstheme="minorHAnsi"/>
                <w:b/>
                <w:bCs/>
                <w:sz w:val="20"/>
                <w:szCs w:val="20"/>
              </w:rPr>
            </w:pPr>
            <w:r w:rsidRPr="009C4FC3">
              <w:rPr>
                <w:rFonts w:cstheme="minorHAnsi"/>
                <w:b/>
                <w:bCs/>
                <w:sz w:val="20"/>
                <w:szCs w:val="20"/>
              </w:rPr>
              <w:t>10:1</w:t>
            </w:r>
          </w:p>
        </w:tc>
        <w:tc>
          <w:tcPr>
            <w:tcW w:w="1203" w:type="dxa"/>
            <w:tcBorders>
              <w:top w:val="single" w:sz="18" w:space="0" w:color="auto"/>
              <w:left w:val="single" w:sz="18" w:space="0" w:color="auto"/>
              <w:bottom w:val="single" w:sz="6" w:space="0" w:color="auto"/>
            </w:tcBorders>
            <w:vAlign w:val="center"/>
          </w:tcPr>
          <w:p w14:paraId="655FCBF6" w14:textId="77777777" w:rsidR="009C4FC3" w:rsidRPr="009C4FC3" w:rsidRDefault="009C4FC3" w:rsidP="009C4FC3">
            <w:pPr>
              <w:rPr>
                <w:rFonts w:cstheme="minorHAnsi"/>
                <w:b/>
                <w:bCs/>
                <w:sz w:val="20"/>
                <w:szCs w:val="20"/>
              </w:rPr>
            </w:pPr>
            <w:r w:rsidRPr="009C4FC3">
              <w:rPr>
                <w:rFonts w:cstheme="minorHAnsi"/>
                <w:b/>
                <w:bCs/>
                <w:sz w:val="20"/>
                <w:szCs w:val="20"/>
              </w:rPr>
              <w:t>12:1</w:t>
            </w:r>
          </w:p>
        </w:tc>
        <w:tc>
          <w:tcPr>
            <w:tcW w:w="854" w:type="dxa"/>
            <w:tcBorders>
              <w:top w:val="single" w:sz="18" w:space="0" w:color="auto"/>
              <w:bottom w:val="single" w:sz="6" w:space="0" w:color="auto"/>
            </w:tcBorders>
            <w:vAlign w:val="center"/>
          </w:tcPr>
          <w:p w14:paraId="27207981" w14:textId="77777777" w:rsidR="009C4FC3" w:rsidRPr="009C4FC3" w:rsidRDefault="009C4FC3" w:rsidP="009C4FC3">
            <w:pPr>
              <w:rPr>
                <w:rFonts w:cstheme="minorHAnsi"/>
                <w:b/>
                <w:bCs/>
                <w:sz w:val="20"/>
                <w:szCs w:val="20"/>
              </w:rPr>
            </w:pPr>
            <w:r w:rsidRPr="009C4FC3">
              <w:rPr>
                <w:rFonts w:cstheme="minorHAnsi"/>
                <w:b/>
                <w:bCs/>
                <w:sz w:val="20"/>
                <w:szCs w:val="20"/>
              </w:rPr>
              <w:t>25:19</w:t>
            </w:r>
          </w:p>
        </w:tc>
        <w:tc>
          <w:tcPr>
            <w:tcW w:w="758" w:type="dxa"/>
            <w:tcBorders>
              <w:top w:val="single" w:sz="18" w:space="0" w:color="auto"/>
              <w:bottom w:val="single" w:sz="6" w:space="0" w:color="auto"/>
            </w:tcBorders>
            <w:vAlign w:val="center"/>
          </w:tcPr>
          <w:p w14:paraId="23E21B3D" w14:textId="77777777" w:rsidR="009C4FC3" w:rsidRPr="009C4FC3" w:rsidRDefault="009C4FC3" w:rsidP="009C4FC3">
            <w:pPr>
              <w:rPr>
                <w:rFonts w:cstheme="minorHAnsi"/>
                <w:b/>
                <w:bCs/>
                <w:sz w:val="20"/>
                <w:szCs w:val="20"/>
              </w:rPr>
            </w:pPr>
            <w:r w:rsidRPr="009C4FC3">
              <w:rPr>
                <w:rFonts w:cstheme="minorHAnsi"/>
                <w:b/>
                <w:bCs/>
                <w:sz w:val="20"/>
                <w:szCs w:val="20"/>
              </w:rPr>
              <w:t>27:1</w:t>
            </w:r>
          </w:p>
        </w:tc>
        <w:tc>
          <w:tcPr>
            <w:tcW w:w="1049" w:type="dxa"/>
            <w:tcBorders>
              <w:top w:val="single" w:sz="18" w:space="0" w:color="auto"/>
              <w:bottom w:val="single" w:sz="6" w:space="0" w:color="auto"/>
            </w:tcBorders>
            <w:vAlign w:val="center"/>
          </w:tcPr>
          <w:p w14:paraId="343BB0AD" w14:textId="77777777" w:rsidR="009C4FC3" w:rsidRPr="009C4FC3" w:rsidRDefault="009C4FC3" w:rsidP="009C4FC3">
            <w:pPr>
              <w:rPr>
                <w:rFonts w:cstheme="minorHAnsi"/>
                <w:b/>
                <w:bCs/>
                <w:sz w:val="20"/>
                <w:szCs w:val="20"/>
              </w:rPr>
            </w:pPr>
            <w:r w:rsidRPr="009C4FC3">
              <w:rPr>
                <w:rFonts w:cstheme="minorHAnsi"/>
                <w:b/>
                <w:bCs/>
                <w:sz w:val="20"/>
                <w:szCs w:val="20"/>
              </w:rPr>
              <w:t>37:1</w:t>
            </w:r>
          </w:p>
        </w:tc>
      </w:tr>
      <w:tr w:rsidR="009C4FC3" w:rsidRPr="009C4FC3" w14:paraId="45D9AA66" w14:textId="77777777" w:rsidTr="00F9075C">
        <w:trPr>
          <w:jc w:val="center"/>
        </w:trPr>
        <w:tc>
          <w:tcPr>
            <w:tcW w:w="1243" w:type="dxa"/>
            <w:tcBorders>
              <w:top w:val="nil"/>
              <w:bottom w:val="single" w:sz="18" w:space="0" w:color="auto"/>
              <w:right w:val="single" w:sz="18" w:space="0" w:color="auto"/>
            </w:tcBorders>
            <w:shd w:val="clear" w:color="auto" w:fill="FFF2CC" w:themeFill="accent4" w:themeFillTint="33"/>
            <w:vAlign w:val="center"/>
          </w:tcPr>
          <w:p w14:paraId="1E292735" w14:textId="77777777" w:rsidR="009C4FC3" w:rsidRPr="009C4FC3" w:rsidRDefault="009C4FC3" w:rsidP="009C4FC3">
            <w:pPr>
              <w:jc w:val="center"/>
              <w:rPr>
                <w:rFonts w:cstheme="minorHAnsi"/>
                <w:b/>
                <w:bCs/>
                <w:sz w:val="20"/>
                <w:szCs w:val="20"/>
              </w:rPr>
            </w:pPr>
            <w:r w:rsidRPr="009C4FC3">
              <w:rPr>
                <w:rFonts w:cstheme="minorHAnsi"/>
                <w:b/>
                <w:bCs/>
                <w:sz w:val="20"/>
                <w:szCs w:val="20"/>
              </w:rPr>
              <w:t>Plan</w:t>
            </w:r>
          </w:p>
        </w:tc>
        <w:tc>
          <w:tcPr>
            <w:tcW w:w="1123" w:type="dxa"/>
            <w:tcBorders>
              <w:top w:val="single" w:sz="6" w:space="0" w:color="auto"/>
              <w:left w:val="single" w:sz="18" w:space="0" w:color="auto"/>
              <w:bottom w:val="single" w:sz="18" w:space="0" w:color="auto"/>
            </w:tcBorders>
            <w:vAlign w:val="center"/>
          </w:tcPr>
          <w:p w14:paraId="2BD1D008" w14:textId="77777777" w:rsidR="009C4FC3" w:rsidRPr="009C4FC3" w:rsidRDefault="009C4FC3" w:rsidP="009C4FC3">
            <w:pPr>
              <w:jc w:val="center"/>
              <w:rPr>
                <w:rFonts w:cstheme="minorHAnsi"/>
                <w:b/>
                <w:bCs/>
                <w:sz w:val="20"/>
                <w:szCs w:val="20"/>
              </w:rPr>
            </w:pPr>
            <w:r w:rsidRPr="009C4FC3">
              <w:rPr>
                <w:rFonts w:cstheme="minorHAnsi"/>
                <w:b/>
                <w:bCs/>
                <w:sz w:val="20"/>
                <w:szCs w:val="20"/>
              </w:rPr>
              <w:t>Creation</w:t>
            </w:r>
          </w:p>
        </w:tc>
        <w:tc>
          <w:tcPr>
            <w:tcW w:w="754" w:type="dxa"/>
            <w:tcBorders>
              <w:top w:val="single" w:sz="6" w:space="0" w:color="auto"/>
              <w:bottom w:val="single" w:sz="18" w:space="0" w:color="auto"/>
            </w:tcBorders>
            <w:vAlign w:val="center"/>
          </w:tcPr>
          <w:p w14:paraId="2B268A17" w14:textId="77777777" w:rsidR="009C4FC3" w:rsidRPr="009C4FC3" w:rsidRDefault="009C4FC3" w:rsidP="009C4FC3">
            <w:pPr>
              <w:jc w:val="center"/>
              <w:rPr>
                <w:rFonts w:cstheme="minorHAnsi"/>
                <w:b/>
                <w:bCs/>
                <w:sz w:val="20"/>
                <w:szCs w:val="20"/>
              </w:rPr>
            </w:pPr>
            <w:r w:rsidRPr="009C4FC3">
              <w:rPr>
                <w:rFonts w:cstheme="minorHAnsi"/>
                <w:b/>
                <w:bCs/>
                <w:sz w:val="20"/>
                <w:szCs w:val="20"/>
              </w:rPr>
              <w:t>Fall</w:t>
            </w:r>
          </w:p>
        </w:tc>
        <w:tc>
          <w:tcPr>
            <w:tcW w:w="869" w:type="dxa"/>
            <w:tcBorders>
              <w:top w:val="single" w:sz="6" w:space="0" w:color="auto"/>
              <w:bottom w:val="single" w:sz="18" w:space="0" w:color="auto"/>
            </w:tcBorders>
            <w:vAlign w:val="center"/>
          </w:tcPr>
          <w:p w14:paraId="008C5D44" w14:textId="77777777" w:rsidR="009C4FC3" w:rsidRPr="009C4FC3" w:rsidRDefault="009C4FC3" w:rsidP="009C4FC3">
            <w:pPr>
              <w:jc w:val="center"/>
              <w:rPr>
                <w:rFonts w:cstheme="minorHAnsi"/>
                <w:b/>
                <w:bCs/>
                <w:sz w:val="20"/>
                <w:szCs w:val="20"/>
              </w:rPr>
            </w:pPr>
            <w:r w:rsidRPr="009C4FC3">
              <w:rPr>
                <w:rFonts w:cstheme="minorHAnsi"/>
                <w:b/>
                <w:bCs/>
                <w:sz w:val="20"/>
                <w:szCs w:val="20"/>
              </w:rPr>
              <w:t>Flood</w:t>
            </w:r>
          </w:p>
        </w:tc>
        <w:tc>
          <w:tcPr>
            <w:tcW w:w="1003" w:type="dxa"/>
            <w:tcBorders>
              <w:top w:val="single" w:sz="6" w:space="0" w:color="auto"/>
              <w:bottom w:val="single" w:sz="18" w:space="0" w:color="auto"/>
              <w:right w:val="single" w:sz="18" w:space="0" w:color="auto"/>
            </w:tcBorders>
            <w:vAlign w:val="center"/>
          </w:tcPr>
          <w:p w14:paraId="23E2A311" w14:textId="77777777" w:rsidR="009C4FC3" w:rsidRPr="009C4FC3" w:rsidRDefault="009C4FC3" w:rsidP="009C4FC3">
            <w:pPr>
              <w:jc w:val="center"/>
              <w:rPr>
                <w:rFonts w:cstheme="minorHAnsi"/>
                <w:b/>
                <w:bCs/>
                <w:sz w:val="20"/>
                <w:szCs w:val="20"/>
              </w:rPr>
            </w:pPr>
            <w:r w:rsidRPr="009C4FC3">
              <w:rPr>
                <w:rFonts w:cstheme="minorHAnsi"/>
                <w:b/>
                <w:bCs/>
                <w:sz w:val="20"/>
                <w:szCs w:val="20"/>
              </w:rPr>
              <w:t>Babel</w:t>
            </w:r>
          </w:p>
        </w:tc>
        <w:tc>
          <w:tcPr>
            <w:tcW w:w="1203" w:type="dxa"/>
            <w:tcBorders>
              <w:left w:val="single" w:sz="18" w:space="0" w:color="auto"/>
              <w:bottom w:val="single" w:sz="18" w:space="0" w:color="auto"/>
            </w:tcBorders>
            <w:vAlign w:val="center"/>
          </w:tcPr>
          <w:p w14:paraId="489680D8" w14:textId="77777777" w:rsidR="009C4FC3" w:rsidRPr="009C4FC3" w:rsidRDefault="009C4FC3" w:rsidP="009C4FC3">
            <w:pPr>
              <w:jc w:val="center"/>
              <w:rPr>
                <w:rFonts w:cstheme="minorHAnsi"/>
                <w:b/>
                <w:bCs/>
                <w:sz w:val="20"/>
                <w:szCs w:val="20"/>
              </w:rPr>
            </w:pPr>
            <w:r w:rsidRPr="009C4FC3">
              <w:rPr>
                <w:rFonts w:cstheme="minorHAnsi"/>
                <w:b/>
                <w:bCs/>
                <w:sz w:val="20"/>
                <w:szCs w:val="20"/>
              </w:rPr>
              <w:t>Abraham</w:t>
            </w:r>
          </w:p>
        </w:tc>
        <w:tc>
          <w:tcPr>
            <w:tcW w:w="854" w:type="dxa"/>
            <w:tcBorders>
              <w:bottom w:val="single" w:sz="18" w:space="0" w:color="auto"/>
            </w:tcBorders>
            <w:vAlign w:val="center"/>
          </w:tcPr>
          <w:p w14:paraId="50D9B041" w14:textId="77777777" w:rsidR="009C4FC3" w:rsidRPr="009C4FC3" w:rsidRDefault="009C4FC3" w:rsidP="009C4FC3">
            <w:pPr>
              <w:jc w:val="center"/>
              <w:rPr>
                <w:rFonts w:cstheme="minorHAnsi"/>
                <w:b/>
                <w:bCs/>
                <w:sz w:val="20"/>
                <w:szCs w:val="20"/>
              </w:rPr>
            </w:pPr>
            <w:r w:rsidRPr="009C4FC3">
              <w:rPr>
                <w:rFonts w:cstheme="minorHAnsi"/>
                <w:b/>
                <w:bCs/>
                <w:sz w:val="20"/>
                <w:szCs w:val="20"/>
              </w:rPr>
              <w:t>Isaac</w:t>
            </w:r>
          </w:p>
        </w:tc>
        <w:tc>
          <w:tcPr>
            <w:tcW w:w="758" w:type="dxa"/>
            <w:tcBorders>
              <w:bottom w:val="single" w:sz="18" w:space="0" w:color="auto"/>
            </w:tcBorders>
            <w:vAlign w:val="center"/>
          </w:tcPr>
          <w:p w14:paraId="4A4B7E3C" w14:textId="77777777" w:rsidR="009C4FC3" w:rsidRPr="009C4FC3" w:rsidRDefault="009C4FC3" w:rsidP="009C4FC3">
            <w:pPr>
              <w:jc w:val="center"/>
              <w:rPr>
                <w:rFonts w:cstheme="minorHAnsi"/>
                <w:b/>
                <w:bCs/>
                <w:sz w:val="20"/>
                <w:szCs w:val="20"/>
              </w:rPr>
            </w:pPr>
            <w:r w:rsidRPr="009C4FC3">
              <w:rPr>
                <w:rFonts w:cstheme="minorHAnsi"/>
                <w:b/>
                <w:bCs/>
                <w:sz w:val="20"/>
                <w:szCs w:val="20"/>
              </w:rPr>
              <w:t>Jacob</w:t>
            </w:r>
          </w:p>
        </w:tc>
        <w:tc>
          <w:tcPr>
            <w:tcW w:w="1049" w:type="dxa"/>
            <w:tcBorders>
              <w:bottom w:val="single" w:sz="18" w:space="0" w:color="auto"/>
            </w:tcBorders>
            <w:vAlign w:val="center"/>
          </w:tcPr>
          <w:p w14:paraId="4D36AEB8" w14:textId="77777777" w:rsidR="009C4FC3" w:rsidRPr="009C4FC3" w:rsidRDefault="009C4FC3" w:rsidP="009C4FC3">
            <w:pPr>
              <w:jc w:val="center"/>
              <w:rPr>
                <w:rFonts w:cstheme="minorHAnsi"/>
                <w:b/>
                <w:bCs/>
                <w:sz w:val="20"/>
                <w:szCs w:val="20"/>
              </w:rPr>
            </w:pPr>
            <w:r w:rsidRPr="009C4FC3">
              <w:rPr>
                <w:rFonts w:cstheme="minorHAnsi"/>
                <w:b/>
                <w:bCs/>
                <w:sz w:val="20"/>
                <w:szCs w:val="20"/>
              </w:rPr>
              <w:t>Joseph</w:t>
            </w:r>
          </w:p>
        </w:tc>
      </w:tr>
      <w:tr w:rsidR="009C4FC3" w:rsidRPr="009C4FC3" w14:paraId="587765E7" w14:textId="77777777" w:rsidTr="001259BE">
        <w:trPr>
          <w:jc w:val="center"/>
        </w:trPr>
        <w:tc>
          <w:tcPr>
            <w:tcW w:w="1243" w:type="dxa"/>
            <w:tcBorders>
              <w:top w:val="single" w:sz="18" w:space="0" w:color="auto"/>
              <w:bottom w:val="single" w:sz="18" w:space="0" w:color="auto"/>
              <w:right w:val="single" w:sz="18" w:space="0" w:color="auto"/>
            </w:tcBorders>
            <w:shd w:val="clear" w:color="auto" w:fill="FFF2CC" w:themeFill="accent4" w:themeFillTint="33"/>
            <w:vAlign w:val="center"/>
          </w:tcPr>
          <w:p w14:paraId="4A6AF7ED" w14:textId="77777777" w:rsidR="009C4FC3" w:rsidRPr="009C4FC3" w:rsidRDefault="009C4FC3" w:rsidP="009C4FC3">
            <w:pPr>
              <w:jc w:val="center"/>
              <w:rPr>
                <w:rFonts w:cstheme="minorHAnsi"/>
                <w:b/>
                <w:bCs/>
                <w:sz w:val="20"/>
                <w:szCs w:val="20"/>
              </w:rPr>
            </w:pPr>
            <w:r w:rsidRPr="009C4FC3">
              <w:rPr>
                <w:rFonts w:cstheme="minorHAnsi"/>
                <w:b/>
                <w:bCs/>
                <w:sz w:val="20"/>
                <w:szCs w:val="20"/>
              </w:rPr>
              <w:t>Scope</w:t>
            </w:r>
          </w:p>
        </w:tc>
        <w:tc>
          <w:tcPr>
            <w:tcW w:w="7613" w:type="dxa"/>
            <w:gridSpan w:val="8"/>
            <w:tcBorders>
              <w:top w:val="single" w:sz="18" w:space="0" w:color="auto"/>
              <w:left w:val="single" w:sz="18" w:space="0" w:color="auto"/>
              <w:bottom w:val="single" w:sz="18" w:space="0" w:color="auto"/>
            </w:tcBorders>
            <w:shd w:val="clear" w:color="auto" w:fill="auto"/>
            <w:vAlign w:val="center"/>
          </w:tcPr>
          <w:p w14:paraId="04B61605" w14:textId="77777777" w:rsidR="009C4FC3" w:rsidRPr="009C4FC3" w:rsidRDefault="009C4FC3" w:rsidP="009C4FC3">
            <w:pPr>
              <w:jc w:val="center"/>
              <w:rPr>
                <w:rFonts w:cstheme="minorHAnsi"/>
                <w:bCs/>
                <w:sz w:val="20"/>
                <w:szCs w:val="20"/>
              </w:rPr>
            </w:pPr>
            <w:r w:rsidRPr="009C4FC3">
              <w:rPr>
                <w:rFonts w:cstheme="minorHAnsi"/>
                <w:bCs/>
                <w:sz w:val="20"/>
                <w:szCs w:val="20"/>
              </w:rPr>
              <w:t xml:space="preserve">Revealing Jesus Christ as Creator, Seed of the Woman, Savior, Judge, Eternal Covenant God, Provider, Faithful to His Word, Seed of Abraham, Lamb, Bridegroom, and Deliverer of His covenant people, as well as, His prophetic plan to dwell with His people. </w:t>
            </w:r>
            <w:hyperlink r:id="rId15" w:history="1">
              <w:r w:rsidRPr="009C4FC3">
                <w:rPr>
                  <w:rFonts w:cstheme="minorHAnsi"/>
                  <w:bCs/>
                  <w:color w:val="0563C1" w:themeColor="hyperlink"/>
                  <w:sz w:val="20"/>
                  <w:szCs w:val="20"/>
                  <w:u w:val="single"/>
                </w:rPr>
                <w:t>I John 5:3-9</w:t>
              </w:r>
            </w:hyperlink>
          </w:p>
        </w:tc>
      </w:tr>
      <w:tr w:rsidR="009C4FC3" w:rsidRPr="009C4FC3" w14:paraId="4FCFF9C9" w14:textId="77777777" w:rsidTr="001259BE">
        <w:trPr>
          <w:jc w:val="center"/>
        </w:trPr>
        <w:tc>
          <w:tcPr>
            <w:tcW w:w="1243" w:type="dxa"/>
            <w:vMerge w:val="restart"/>
            <w:tcBorders>
              <w:top w:val="single" w:sz="18" w:space="0" w:color="auto"/>
              <w:bottom w:val="single" w:sz="6" w:space="0" w:color="auto"/>
              <w:right w:val="single" w:sz="18" w:space="0" w:color="auto"/>
            </w:tcBorders>
            <w:shd w:val="clear" w:color="auto" w:fill="FFF2CC" w:themeFill="accent4" w:themeFillTint="33"/>
            <w:vAlign w:val="center"/>
          </w:tcPr>
          <w:p w14:paraId="778D2F93" w14:textId="77777777" w:rsidR="009C4FC3" w:rsidRPr="009C4FC3" w:rsidRDefault="009C4FC3" w:rsidP="009C4FC3">
            <w:pPr>
              <w:jc w:val="center"/>
              <w:rPr>
                <w:rFonts w:cstheme="minorHAnsi"/>
                <w:b/>
                <w:bCs/>
                <w:sz w:val="20"/>
                <w:szCs w:val="20"/>
              </w:rPr>
            </w:pPr>
            <w:r w:rsidRPr="009C4FC3">
              <w:rPr>
                <w:rFonts w:cstheme="minorHAnsi"/>
                <w:b/>
                <w:bCs/>
                <w:sz w:val="20"/>
                <w:szCs w:val="20"/>
              </w:rPr>
              <w:t>Divisions</w:t>
            </w:r>
          </w:p>
        </w:tc>
        <w:tc>
          <w:tcPr>
            <w:tcW w:w="3749" w:type="dxa"/>
            <w:gridSpan w:val="4"/>
            <w:tcBorders>
              <w:top w:val="single" w:sz="18" w:space="0" w:color="auto"/>
              <w:left w:val="single" w:sz="18" w:space="0" w:color="auto"/>
              <w:bottom w:val="single" w:sz="6" w:space="0" w:color="auto"/>
              <w:right w:val="single" w:sz="18" w:space="0" w:color="auto"/>
            </w:tcBorders>
            <w:vAlign w:val="center"/>
          </w:tcPr>
          <w:p w14:paraId="7E670060" w14:textId="77777777" w:rsidR="009C4FC3" w:rsidRPr="009C4FC3" w:rsidRDefault="009C4FC3" w:rsidP="009C4FC3">
            <w:pPr>
              <w:jc w:val="center"/>
              <w:rPr>
                <w:rFonts w:cstheme="minorHAnsi"/>
                <w:b/>
                <w:sz w:val="20"/>
                <w:szCs w:val="20"/>
              </w:rPr>
            </w:pPr>
            <w:r w:rsidRPr="009C4FC3">
              <w:rPr>
                <w:rFonts w:cstheme="minorHAnsi"/>
                <w:b/>
                <w:sz w:val="20"/>
                <w:szCs w:val="20"/>
              </w:rPr>
              <w:t>Four Events</w:t>
            </w:r>
          </w:p>
        </w:tc>
        <w:tc>
          <w:tcPr>
            <w:tcW w:w="3864" w:type="dxa"/>
            <w:gridSpan w:val="4"/>
            <w:tcBorders>
              <w:top w:val="single" w:sz="18" w:space="0" w:color="auto"/>
              <w:left w:val="single" w:sz="18" w:space="0" w:color="auto"/>
            </w:tcBorders>
            <w:vAlign w:val="center"/>
          </w:tcPr>
          <w:p w14:paraId="50866B52" w14:textId="77777777" w:rsidR="009C4FC3" w:rsidRPr="009C4FC3" w:rsidRDefault="009C4FC3" w:rsidP="009C4FC3">
            <w:pPr>
              <w:jc w:val="center"/>
              <w:rPr>
                <w:rFonts w:cstheme="minorHAnsi"/>
                <w:b/>
                <w:sz w:val="20"/>
                <w:szCs w:val="20"/>
              </w:rPr>
            </w:pPr>
            <w:r w:rsidRPr="009C4FC3">
              <w:rPr>
                <w:rFonts w:cstheme="minorHAnsi"/>
                <w:b/>
                <w:sz w:val="20"/>
                <w:szCs w:val="20"/>
              </w:rPr>
              <w:t>Four People</w:t>
            </w:r>
          </w:p>
        </w:tc>
      </w:tr>
      <w:tr w:rsidR="009C4FC3" w:rsidRPr="009C4FC3" w14:paraId="28B4D578" w14:textId="77777777" w:rsidTr="001259BE">
        <w:trPr>
          <w:jc w:val="center"/>
        </w:trPr>
        <w:tc>
          <w:tcPr>
            <w:tcW w:w="1243" w:type="dxa"/>
            <w:vMerge/>
            <w:tcBorders>
              <w:top w:val="single" w:sz="6" w:space="0" w:color="auto"/>
              <w:bottom w:val="single" w:sz="6" w:space="0" w:color="auto"/>
              <w:right w:val="single" w:sz="18" w:space="0" w:color="auto"/>
            </w:tcBorders>
            <w:shd w:val="clear" w:color="auto" w:fill="FFF2CC" w:themeFill="accent4" w:themeFillTint="33"/>
            <w:vAlign w:val="center"/>
          </w:tcPr>
          <w:p w14:paraId="78AE7B6B" w14:textId="77777777" w:rsidR="009C4FC3" w:rsidRPr="009C4FC3" w:rsidRDefault="009C4FC3" w:rsidP="009C4FC3">
            <w:pPr>
              <w:jc w:val="center"/>
              <w:rPr>
                <w:rFonts w:cstheme="minorHAnsi"/>
                <w:b/>
                <w:bCs/>
                <w:sz w:val="20"/>
                <w:szCs w:val="20"/>
              </w:rPr>
            </w:pPr>
          </w:p>
        </w:tc>
        <w:tc>
          <w:tcPr>
            <w:tcW w:w="3749" w:type="dxa"/>
            <w:gridSpan w:val="4"/>
            <w:tcBorders>
              <w:top w:val="single" w:sz="6" w:space="0" w:color="auto"/>
              <w:left w:val="single" w:sz="18" w:space="0" w:color="auto"/>
              <w:bottom w:val="single" w:sz="6" w:space="0" w:color="auto"/>
              <w:right w:val="single" w:sz="18" w:space="0" w:color="auto"/>
            </w:tcBorders>
            <w:vAlign w:val="center"/>
          </w:tcPr>
          <w:p w14:paraId="58C1AB2F" w14:textId="77777777" w:rsidR="009C4FC3" w:rsidRPr="009C4FC3" w:rsidRDefault="009C4FC3" w:rsidP="009C4FC3">
            <w:pPr>
              <w:jc w:val="center"/>
              <w:rPr>
                <w:rFonts w:cstheme="minorHAnsi"/>
                <w:b/>
                <w:sz w:val="20"/>
                <w:szCs w:val="20"/>
              </w:rPr>
            </w:pPr>
            <w:r w:rsidRPr="009C4FC3">
              <w:rPr>
                <w:rFonts w:cstheme="minorHAnsi"/>
                <w:b/>
                <w:sz w:val="20"/>
                <w:szCs w:val="20"/>
              </w:rPr>
              <w:t xml:space="preserve"> God deals with Human Race as a whole</w:t>
            </w:r>
          </w:p>
        </w:tc>
        <w:tc>
          <w:tcPr>
            <w:tcW w:w="3864" w:type="dxa"/>
            <w:gridSpan w:val="4"/>
            <w:tcBorders>
              <w:left w:val="single" w:sz="18" w:space="0" w:color="auto"/>
            </w:tcBorders>
            <w:vAlign w:val="center"/>
          </w:tcPr>
          <w:p w14:paraId="18D118E5" w14:textId="77777777" w:rsidR="009C4FC3" w:rsidRPr="009C4FC3" w:rsidRDefault="009C4FC3" w:rsidP="009C4FC3">
            <w:pPr>
              <w:jc w:val="center"/>
              <w:rPr>
                <w:rFonts w:cstheme="minorHAnsi"/>
                <w:b/>
                <w:sz w:val="20"/>
                <w:szCs w:val="20"/>
              </w:rPr>
            </w:pPr>
            <w:r w:rsidRPr="009C4FC3">
              <w:rPr>
                <w:rFonts w:cstheme="minorHAnsi"/>
                <w:b/>
                <w:sz w:val="20"/>
                <w:szCs w:val="20"/>
              </w:rPr>
              <w:t>Hebrews as a “people”</w:t>
            </w:r>
          </w:p>
        </w:tc>
      </w:tr>
      <w:tr w:rsidR="009C4FC3" w:rsidRPr="009C4FC3" w14:paraId="18A19A72" w14:textId="77777777" w:rsidTr="00962594">
        <w:trPr>
          <w:jc w:val="center"/>
        </w:trPr>
        <w:tc>
          <w:tcPr>
            <w:tcW w:w="1243" w:type="dxa"/>
            <w:vMerge/>
            <w:tcBorders>
              <w:top w:val="single" w:sz="6" w:space="0" w:color="auto"/>
              <w:bottom w:val="nil"/>
              <w:right w:val="single" w:sz="18" w:space="0" w:color="auto"/>
            </w:tcBorders>
            <w:shd w:val="clear" w:color="auto" w:fill="FFF2CC" w:themeFill="accent4" w:themeFillTint="33"/>
            <w:vAlign w:val="center"/>
          </w:tcPr>
          <w:p w14:paraId="3C6E32FD" w14:textId="77777777" w:rsidR="009C4FC3" w:rsidRPr="009C4FC3" w:rsidRDefault="009C4FC3" w:rsidP="009C4FC3">
            <w:pPr>
              <w:rPr>
                <w:rFonts w:cstheme="minorHAnsi"/>
                <w:b/>
                <w:bCs/>
                <w:sz w:val="20"/>
                <w:szCs w:val="20"/>
              </w:rPr>
            </w:pPr>
          </w:p>
        </w:tc>
        <w:tc>
          <w:tcPr>
            <w:tcW w:w="3749" w:type="dxa"/>
            <w:gridSpan w:val="4"/>
            <w:tcBorders>
              <w:top w:val="single" w:sz="6" w:space="0" w:color="auto"/>
              <w:left w:val="single" w:sz="18" w:space="0" w:color="auto"/>
              <w:bottom w:val="single" w:sz="6" w:space="0" w:color="auto"/>
              <w:right w:val="single" w:sz="18" w:space="0" w:color="auto"/>
            </w:tcBorders>
            <w:vAlign w:val="center"/>
          </w:tcPr>
          <w:p w14:paraId="6AA6D7F1" w14:textId="77777777" w:rsidR="009C4FC3" w:rsidRPr="009C4FC3" w:rsidRDefault="009C4FC3" w:rsidP="009C4FC3">
            <w:pPr>
              <w:jc w:val="center"/>
              <w:rPr>
                <w:rFonts w:cstheme="minorHAnsi"/>
                <w:b/>
                <w:sz w:val="20"/>
                <w:szCs w:val="20"/>
              </w:rPr>
            </w:pPr>
            <w:r w:rsidRPr="009C4FC3">
              <w:rPr>
                <w:rFonts w:cstheme="minorHAnsi"/>
                <w:b/>
                <w:sz w:val="20"/>
                <w:szCs w:val="20"/>
              </w:rPr>
              <w:t>Historical</w:t>
            </w:r>
          </w:p>
        </w:tc>
        <w:tc>
          <w:tcPr>
            <w:tcW w:w="3864" w:type="dxa"/>
            <w:gridSpan w:val="4"/>
            <w:tcBorders>
              <w:left w:val="single" w:sz="18" w:space="0" w:color="auto"/>
            </w:tcBorders>
            <w:vAlign w:val="center"/>
          </w:tcPr>
          <w:p w14:paraId="1DB7360F" w14:textId="77777777" w:rsidR="009C4FC3" w:rsidRPr="009C4FC3" w:rsidRDefault="009C4FC3" w:rsidP="009C4FC3">
            <w:pPr>
              <w:jc w:val="center"/>
              <w:rPr>
                <w:rFonts w:cstheme="minorHAnsi"/>
                <w:b/>
                <w:sz w:val="20"/>
                <w:szCs w:val="20"/>
              </w:rPr>
            </w:pPr>
            <w:r w:rsidRPr="009C4FC3">
              <w:rPr>
                <w:rFonts w:cstheme="minorHAnsi"/>
                <w:b/>
                <w:sz w:val="20"/>
                <w:szCs w:val="20"/>
              </w:rPr>
              <w:t>Biographical</w:t>
            </w:r>
          </w:p>
        </w:tc>
      </w:tr>
      <w:tr w:rsidR="009C4FC3" w:rsidRPr="009C4FC3" w14:paraId="6A313D67" w14:textId="77777777" w:rsidTr="00F9075C">
        <w:trPr>
          <w:trHeight w:val="165"/>
          <w:jc w:val="center"/>
        </w:trPr>
        <w:tc>
          <w:tcPr>
            <w:tcW w:w="1243" w:type="dxa"/>
            <w:tcBorders>
              <w:top w:val="nil"/>
              <w:bottom w:val="nil"/>
              <w:right w:val="single" w:sz="18" w:space="0" w:color="auto"/>
            </w:tcBorders>
            <w:shd w:val="clear" w:color="auto" w:fill="FFF2CC" w:themeFill="accent4" w:themeFillTint="33"/>
            <w:vAlign w:val="center"/>
          </w:tcPr>
          <w:p w14:paraId="0AAEB559" w14:textId="77777777" w:rsidR="009C4FC3" w:rsidRPr="009C4FC3" w:rsidRDefault="009C4FC3" w:rsidP="009C4FC3">
            <w:pPr>
              <w:jc w:val="center"/>
              <w:rPr>
                <w:rFonts w:cstheme="minorHAnsi"/>
                <w:b/>
                <w:bCs/>
                <w:sz w:val="20"/>
                <w:szCs w:val="20"/>
              </w:rPr>
            </w:pPr>
            <w:r w:rsidRPr="009C4FC3">
              <w:rPr>
                <w:rFonts w:cstheme="minorHAnsi"/>
                <w:b/>
                <w:bCs/>
                <w:sz w:val="20"/>
                <w:szCs w:val="20"/>
              </w:rPr>
              <w:t>Location</w:t>
            </w:r>
          </w:p>
        </w:tc>
        <w:tc>
          <w:tcPr>
            <w:tcW w:w="3749" w:type="dxa"/>
            <w:gridSpan w:val="4"/>
            <w:tcBorders>
              <w:top w:val="single" w:sz="6" w:space="0" w:color="auto"/>
              <w:left w:val="single" w:sz="18" w:space="0" w:color="auto"/>
              <w:bottom w:val="single" w:sz="6" w:space="0" w:color="auto"/>
              <w:right w:val="single" w:sz="18" w:space="0" w:color="auto"/>
            </w:tcBorders>
            <w:vAlign w:val="center"/>
          </w:tcPr>
          <w:p w14:paraId="6B6FD811" w14:textId="77777777" w:rsidR="009C4FC3" w:rsidRPr="009C4FC3" w:rsidRDefault="009C4FC3" w:rsidP="009C4FC3">
            <w:pPr>
              <w:jc w:val="center"/>
              <w:rPr>
                <w:rFonts w:cstheme="minorHAnsi"/>
                <w:b/>
                <w:sz w:val="20"/>
                <w:szCs w:val="20"/>
              </w:rPr>
            </w:pPr>
            <w:r w:rsidRPr="009C4FC3">
              <w:rPr>
                <w:rFonts w:cstheme="minorHAnsi"/>
                <w:b/>
                <w:sz w:val="20"/>
                <w:szCs w:val="20"/>
              </w:rPr>
              <w:t>Fertile Crescent</w:t>
            </w:r>
          </w:p>
        </w:tc>
        <w:tc>
          <w:tcPr>
            <w:tcW w:w="2815" w:type="dxa"/>
            <w:gridSpan w:val="3"/>
            <w:tcBorders>
              <w:left w:val="single" w:sz="18" w:space="0" w:color="auto"/>
            </w:tcBorders>
            <w:vAlign w:val="center"/>
          </w:tcPr>
          <w:p w14:paraId="3CC101FB" w14:textId="77777777" w:rsidR="009C4FC3" w:rsidRPr="009C4FC3" w:rsidRDefault="009C4FC3" w:rsidP="009C4FC3">
            <w:pPr>
              <w:jc w:val="center"/>
              <w:rPr>
                <w:rFonts w:cstheme="minorHAnsi"/>
                <w:b/>
                <w:sz w:val="20"/>
                <w:szCs w:val="20"/>
              </w:rPr>
            </w:pPr>
            <w:r w:rsidRPr="009C4FC3">
              <w:rPr>
                <w:rFonts w:cstheme="minorHAnsi"/>
                <w:b/>
                <w:sz w:val="20"/>
                <w:szCs w:val="20"/>
              </w:rPr>
              <w:t>Canaan</w:t>
            </w:r>
          </w:p>
        </w:tc>
        <w:tc>
          <w:tcPr>
            <w:tcW w:w="1049" w:type="dxa"/>
            <w:vAlign w:val="center"/>
          </w:tcPr>
          <w:p w14:paraId="5375D31F" w14:textId="77777777" w:rsidR="009C4FC3" w:rsidRPr="009C4FC3" w:rsidRDefault="009C4FC3" w:rsidP="009C4FC3">
            <w:pPr>
              <w:jc w:val="center"/>
              <w:rPr>
                <w:rFonts w:cstheme="minorHAnsi"/>
                <w:b/>
                <w:sz w:val="20"/>
                <w:szCs w:val="20"/>
              </w:rPr>
            </w:pPr>
            <w:r w:rsidRPr="009C4FC3">
              <w:rPr>
                <w:rFonts w:cstheme="minorHAnsi"/>
                <w:b/>
                <w:sz w:val="20"/>
                <w:szCs w:val="20"/>
              </w:rPr>
              <w:t>Egypt</w:t>
            </w:r>
          </w:p>
        </w:tc>
      </w:tr>
      <w:tr w:rsidR="009C4FC3" w:rsidRPr="009C4FC3" w14:paraId="03521091" w14:textId="77777777" w:rsidTr="00F9075C">
        <w:trPr>
          <w:trHeight w:val="354"/>
          <w:jc w:val="center"/>
        </w:trPr>
        <w:tc>
          <w:tcPr>
            <w:tcW w:w="1243" w:type="dxa"/>
            <w:tcBorders>
              <w:top w:val="nil"/>
              <w:bottom w:val="single" w:sz="18" w:space="0" w:color="auto"/>
              <w:right w:val="single" w:sz="18" w:space="0" w:color="auto"/>
            </w:tcBorders>
            <w:shd w:val="clear" w:color="auto" w:fill="FFF2CC" w:themeFill="accent4" w:themeFillTint="33"/>
            <w:vAlign w:val="center"/>
          </w:tcPr>
          <w:p w14:paraId="7E0D7CE5" w14:textId="77777777" w:rsidR="009C4FC3" w:rsidRPr="009C4FC3" w:rsidRDefault="009C4FC3" w:rsidP="009C4FC3">
            <w:pPr>
              <w:jc w:val="center"/>
              <w:rPr>
                <w:rFonts w:cstheme="minorHAnsi"/>
                <w:b/>
                <w:bCs/>
                <w:sz w:val="20"/>
                <w:szCs w:val="20"/>
              </w:rPr>
            </w:pPr>
            <w:r w:rsidRPr="009C4FC3">
              <w:rPr>
                <w:rFonts w:cstheme="minorHAnsi"/>
                <w:b/>
                <w:bCs/>
                <w:sz w:val="20"/>
                <w:szCs w:val="20"/>
              </w:rPr>
              <w:t>Time</w:t>
            </w:r>
          </w:p>
        </w:tc>
        <w:tc>
          <w:tcPr>
            <w:tcW w:w="3749" w:type="dxa"/>
            <w:gridSpan w:val="4"/>
            <w:tcBorders>
              <w:top w:val="single" w:sz="6" w:space="0" w:color="auto"/>
              <w:left w:val="single" w:sz="18" w:space="0" w:color="auto"/>
              <w:bottom w:val="single" w:sz="18" w:space="0" w:color="auto"/>
              <w:right w:val="single" w:sz="18" w:space="0" w:color="auto"/>
            </w:tcBorders>
            <w:vAlign w:val="center"/>
          </w:tcPr>
          <w:p w14:paraId="667D4D48" w14:textId="77777777" w:rsidR="009C4FC3" w:rsidRPr="009C4FC3" w:rsidRDefault="009C4FC3" w:rsidP="009C4FC3">
            <w:pPr>
              <w:jc w:val="center"/>
              <w:rPr>
                <w:rFonts w:cstheme="minorHAnsi"/>
                <w:bCs/>
                <w:sz w:val="20"/>
                <w:szCs w:val="20"/>
              </w:rPr>
            </w:pPr>
            <w:r w:rsidRPr="009C4FC3">
              <w:rPr>
                <w:rFonts w:cstheme="minorHAnsi"/>
                <w:bCs/>
                <w:sz w:val="20"/>
                <w:szCs w:val="20"/>
              </w:rPr>
              <w:t>c. 4004–2090 BC – c. 2000 Years</w:t>
            </w:r>
          </w:p>
        </w:tc>
        <w:tc>
          <w:tcPr>
            <w:tcW w:w="2815" w:type="dxa"/>
            <w:gridSpan w:val="3"/>
            <w:tcBorders>
              <w:left w:val="single" w:sz="18" w:space="0" w:color="auto"/>
            </w:tcBorders>
            <w:vAlign w:val="center"/>
          </w:tcPr>
          <w:p w14:paraId="700AB92A" w14:textId="77777777" w:rsidR="009C4FC3" w:rsidRPr="009C4FC3" w:rsidRDefault="009C4FC3" w:rsidP="009C4FC3">
            <w:pPr>
              <w:jc w:val="center"/>
              <w:rPr>
                <w:rFonts w:cstheme="minorHAnsi"/>
                <w:bCs/>
                <w:sz w:val="20"/>
                <w:szCs w:val="20"/>
              </w:rPr>
            </w:pPr>
            <w:r w:rsidRPr="009C4FC3">
              <w:rPr>
                <w:rFonts w:cstheme="minorHAnsi"/>
                <w:bCs/>
                <w:sz w:val="20"/>
                <w:szCs w:val="20"/>
              </w:rPr>
              <w:t>2090-1897 BC – 193 Years</w:t>
            </w:r>
          </w:p>
        </w:tc>
        <w:tc>
          <w:tcPr>
            <w:tcW w:w="1049" w:type="dxa"/>
            <w:vAlign w:val="center"/>
          </w:tcPr>
          <w:p w14:paraId="666E83AE" w14:textId="49522C7B" w:rsidR="009C4FC3" w:rsidRPr="009C4FC3" w:rsidRDefault="009C4FC3" w:rsidP="009C4FC3">
            <w:pPr>
              <w:jc w:val="center"/>
              <w:rPr>
                <w:rFonts w:cstheme="minorHAnsi"/>
                <w:bCs/>
                <w:sz w:val="16"/>
                <w:szCs w:val="16"/>
              </w:rPr>
            </w:pPr>
            <w:r w:rsidRPr="009C4FC3">
              <w:rPr>
                <w:rFonts w:cstheme="minorHAnsi"/>
                <w:bCs/>
                <w:sz w:val="16"/>
                <w:szCs w:val="16"/>
              </w:rPr>
              <w:t>189 -1804</w:t>
            </w:r>
            <w:r w:rsidR="00F9075C">
              <w:rPr>
                <w:rFonts w:cstheme="minorHAnsi"/>
                <w:bCs/>
                <w:sz w:val="16"/>
                <w:szCs w:val="16"/>
              </w:rPr>
              <w:t xml:space="preserve"> </w:t>
            </w:r>
            <w:r w:rsidRPr="009C4FC3">
              <w:rPr>
                <w:rFonts w:cstheme="minorHAnsi"/>
                <w:bCs/>
                <w:sz w:val="16"/>
                <w:szCs w:val="16"/>
              </w:rPr>
              <w:t>BC</w:t>
            </w:r>
          </w:p>
          <w:p w14:paraId="38BE9B21" w14:textId="77777777" w:rsidR="009C4FC3" w:rsidRPr="009C4FC3" w:rsidRDefault="009C4FC3" w:rsidP="009C4FC3">
            <w:pPr>
              <w:jc w:val="center"/>
              <w:rPr>
                <w:rFonts w:cstheme="minorHAnsi"/>
                <w:bCs/>
                <w:sz w:val="20"/>
                <w:szCs w:val="20"/>
              </w:rPr>
            </w:pPr>
            <w:r w:rsidRPr="009C4FC3">
              <w:rPr>
                <w:rFonts w:cstheme="minorHAnsi"/>
                <w:bCs/>
                <w:sz w:val="16"/>
                <w:szCs w:val="16"/>
              </w:rPr>
              <w:t>93 Years</w:t>
            </w:r>
          </w:p>
        </w:tc>
      </w:tr>
    </w:tbl>
    <w:p w14:paraId="6B35D406" w14:textId="60615419" w:rsidR="009C4FC3" w:rsidRPr="009C4FC3" w:rsidRDefault="00F9075C" w:rsidP="001259BE">
      <w:pPr>
        <w:rPr>
          <w:rFonts w:ascii="Calibri" w:eastAsia="Times New Roman" w:hAnsi="Calibri" w:cs="Calibri"/>
          <w:b/>
          <w:bCs/>
          <w:color w:val="FF0000"/>
          <w:kern w:val="0"/>
          <w:sz w:val="28"/>
          <w:szCs w:val="28"/>
          <w14:ligatures w14:val="none"/>
        </w:rPr>
      </w:pPr>
      <w:r>
        <w:rPr>
          <w:rFonts w:ascii="Calibri" w:eastAsia="Times New Roman" w:hAnsi="Calibri" w:cs="Calibri"/>
          <w:b/>
          <w:bCs/>
          <w:color w:val="FF0000"/>
          <w:kern w:val="0"/>
          <w:sz w:val="28"/>
          <w:szCs w:val="28"/>
          <w14:ligatures w14:val="none"/>
        </w:rPr>
        <w:t xml:space="preserve">I. </w:t>
      </w:r>
      <w:r w:rsidR="009C4FC3" w:rsidRPr="009C4FC3">
        <w:rPr>
          <w:rFonts w:ascii="Calibri" w:eastAsia="Times New Roman" w:hAnsi="Calibri" w:cs="Calibri"/>
          <w:b/>
          <w:bCs/>
          <w:color w:val="FF0000"/>
          <w:kern w:val="0"/>
          <w:sz w:val="28"/>
          <w:szCs w:val="28"/>
          <w14:ligatures w14:val="none"/>
        </w:rPr>
        <w:t>The Firmament showeth His Handywork</w:t>
      </w:r>
    </w:p>
    <w:tbl>
      <w:tblPr>
        <w:tblStyle w:val="TableGrid"/>
        <w:tblW w:w="0" w:type="auto"/>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3761"/>
        <w:gridCol w:w="2557"/>
        <w:gridCol w:w="2996"/>
      </w:tblGrid>
      <w:tr w:rsidR="00EF0425" w:rsidRPr="009C4FC3" w14:paraId="116AB006" w14:textId="77777777" w:rsidTr="00EF0425">
        <w:trPr>
          <w:jc w:val="center"/>
        </w:trPr>
        <w:tc>
          <w:tcPr>
            <w:tcW w:w="9314" w:type="dxa"/>
            <w:gridSpan w:val="3"/>
            <w:tcBorders>
              <w:top w:val="single" w:sz="18" w:space="0" w:color="000000"/>
              <w:bottom w:val="single" w:sz="18" w:space="0" w:color="000000"/>
            </w:tcBorders>
            <w:shd w:val="clear" w:color="auto" w:fill="FFF2CC" w:themeFill="accent4" w:themeFillTint="33"/>
            <w:vAlign w:val="center"/>
          </w:tcPr>
          <w:p w14:paraId="0B13CB4B" w14:textId="77777777" w:rsidR="009C4FC3" w:rsidRPr="009C4FC3" w:rsidRDefault="009C4FC3" w:rsidP="009C4FC3">
            <w:pPr>
              <w:jc w:val="center"/>
              <w:rPr>
                <w:rFonts w:ascii="Calibri" w:eastAsia="Times New Roman" w:hAnsi="Calibri" w:cs="Calibri"/>
                <w:b/>
                <w:bCs/>
                <w:sz w:val="20"/>
                <w:szCs w:val="20"/>
              </w:rPr>
            </w:pPr>
            <w:bookmarkStart w:id="0" w:name="_Hlk57210495"/>
            <w:r w:rsidRPr="009C4FC3">
              <w:rPr>
                <w:rFonts w:ascii="Calibri" w:eastAsia="Times New Roman" w:hAnsi="Calibri" w:cs="Calibri"/>
                <w:b/>
                <w:bCs/>
                <w:sz w:val="20"/>
                <w:szCs w:val="20"/>
              </w:rPr>
              <w:t>The First Verse God Reveals Himself in anticipation of Man’s Appearance</w:t>
            </w:r>
          </w:p>
        </w:tc>
      </w:tr>
      <w:tr w:rsidR="009C4FC3" w:rsidRPr="009C4FC3" w14:paraId="3774C1B1" w14:textId="77777777" w:rsidTr="001259BE">
        <w:trPr>
          <w:jc w:val="center"/>
        </w:trPr>
        <w:tc>
          <w:tcPr>
            <w:tcW w:w="9314" w:type="dxa"/>
            <w:gridSpan w:val="3"/>
            <w:tcBorders>
              <w:top w:val="single" w:sz="18" w:space="0" w:color="000000"/>
              <w:bottom w:val="single" w:sz="18" w:space="0" w:color="000000"/>
            </w:tcBorders>
            <w:vAlign w:val="center"/>
          </w:tcPr>
          <w:p w14:paraId="44EF9D5D" w14:textId="77777777" w:rsidR="009C4FC3" w:rsidRPr="009C4FC3" w:rsidRDefault="00000000" w:rsidP="009C4FC3">
            <w:pPr>
              <w:rPr>
                <w:rFonts w:ascii="Calibri" w:eastAsia="Times New Roman" w:hAnsi="Calibri" w:cs="Calibri"/>
                <w:b/>
                <w:bCs/>
                <w:color w:val="FF0000"/>
              </w:rPr>
            </w:pPr>
            <w:hyperlink r:id="rId16" w:history="1">
              <w:r w:rsidR="009C4FC3" w:rsidRPr="009C4FC3">
                <w:rPr>
                  <w:rFonts w:eastAsia="Times New Roman" w:cstheme="minorHAnsi"/>
                  <w:b/>
                  <w:bCs/>
                  <w:color w:val="0563C1"/>
                  <w:sz w:val="18"/>
                  <w:szCs w:val="18"/>
                  <w:u w:val="single"/>
                </w:rPr>
                <w:t>Genesis 1:1</w:t>
              </w:r>
            </w:hyperlink>
            <w:r w:rsidR="009C4FC3" w:rsidRPr="009C4FC3">
              <w:rPr>
                <w:rFonts w:ascii="Calibri" w:eastAsia="Times New Roman" w:hAnsi="Calibri" w:cs="Calibri"/>
                <w:color w:val="FF0000"/>
              </w:rPr>
              <w:t xml:space="preserve"> In the beginning God created the heaven and the earth.</w:t>
            </w:r>
          </w:p>
        </w:tc>
      </w:tr>
      <w:tr w:rsidR="009C4FC3" w:rsidRPr="009C4FC3" w14:paraId="0B449136" w14:textId="77777777" w:rsidTr="001259BE">
        <w:trPr>
          <w:jc w:val="center"/>
        </w:trPr>
        <w:tc>
          <w:tcPr>
            <w:tcW w:w="9314" w:type="dxa"/>
            <w:gridSpan w:val="3"/>
            <w:tcBorders>
              <w:top w:val="single" w:sz="18" w:space="0" w:color="000000"/>
              <w:bottom w:val="single" w:sz="18" w:space="0" w:color="000000"/>
            </w:tcBorders>
            <w:shd w:val="clear" w:color="auto" w:fill="FFF2CC" w:themeFill="accent4" w:themeFillTint="33"/>
            <w:vAlign w:val="center"/>
          </w:tcPr>
          <w:p w14:paraId="15377307" w14:textId="77777777" w:rsidR="009C4FC3" w:rsidRPr="009C4FC3" w:rsidRDefault="009C4FC3" w:rsidP="009C4FC3">
            <w:pPr>
              <w:jc w:val="center"/>
              <w:rPr>
                <w:rFonts w:ascii="Calibri" w:eastAsia="Times New Roman" w:hAnsi="Calibri" w:cs="Calibri"/>
                <w:b/>
                <w:bCs/>
                <w:sz w:val="20"/>
                <w:szCs w:val="20"/>
              </w:rPr>
            </w:pPr>
            <w:r w:rsidRPr="009C4FC3">
              <w:rPr>
                <w:rFonts w:ascii="Calibri" w:eastAsia="Times New Roman" w:hAnsi="Calibri" w:cs="Calibri"/>
                <w:b/>
                <w:bCs/>
                <w:sz w:val="20"/>
                <w:szCs w:val="20"/>
              </w:rPr>
              <w:t>How does this verse reveal God?</w:t>
            </w:r>
          </w:p>
        </w:tc>
      </w:tr>
      <w:tr w:rsidR="009C4FC3" w:rsidRPr="009C4FC3" w14:paraId="317481EE" w14:textId="77777777" w:rsidTr="001259BE">
        <w:trPr>
          <w:jc w:val="center"/>
        </w:trPr>
        <w:tc>
          <w:tcPr>
            <w:tcW w:w="9314" w:type="dxa"/>
            <w:gridSpan w:val="3"/>
            <w:tcBorders>
              <w:top w:val="single" w:sz="18" w:space="0" w:color="000000"/>
              <w:bottom w:val="single" w:sz="18" w:space="0" w:color="000000"/>
            </w:tcBorders>
            <w:vAlign w:val="center"/>
          </w:tcPr>
          <w:p w14:paraId="60838AE6" w14:textId="77777777" w:rsidR="009C4FC3" w:rsidRPr="009C4FC3" w:rsidRDefault="00000000" w:rsidP="009C4FC3">
            <w:pPr>
              <w:rPr>
                <w:rFonts w:ascii="Calibri" w:eastAsia="Times New Roman" w:hAnsi="Calibri" w:cs="Calibri"/>
                <w:b/>
                <w:bCs/>
                <w:sz w:val="18"/>
                <w:szCs w:val="18"/>
              </w:rPr>
            </w:pPr>
            <w:hyperlink r:id="rId17" w:history="1">
              <w:r w:rsidR="009C4FC3" w:rsidRPr="009C4FC3">
                <w:rPr>
                  <w:rFonts w:ascii="Calibri" w:eastAsia="Times New Roman" w:hAnsi="Calibri" w:cs="Calibri"/>
                  <w:b/>
                  <w:bCs/>
                  <w:color w:val="0563C1"/>
                  <w:sz w:val="18"/>
                  <w:szCs w:val="18"/>
                  <w:u w:val="single"/>
                </w:rPr>
                <w:t>Romans 1:19-20</w:t>
              </w:r>
            </w:hyperlink>
            <w:r w:rsidR="009C4FC3" w:rsidRPr="009C4FC3">
              <w:rPr>
                <w:rFonts w:ascii="Calibri" w:eastAsia="Times New Roman" w:hAnsi="Calibri" w:cs="Calibri"/>
                <w:b/>
                <w:bCs/>
                <w:sz w:val="18"/>
                <w:szCs w:val="18"/>
              </w:rPr>
              <w:t xml:space="preserve"> </w:t>
            </w:r>
            <w:r w:rsidR="009C4FC3" w:rsidRPr="009C4FC3">
              <w:rPr>
                <w:rFonts w:ascii="Calibri" w:eastAsia="Times New Roman" w:hAnsi="Calibri" w:cs="Calibri"/>
                <w:sz w:val="20"/>
                <w:szCs w:val="20"/>
              </w:rPr>
              <w:t xml:space="preserve">Because that which may be known of God is manifest in them; for God hath shewed </w:t>
            </w:r>
            <w:r w:rsidR="009C4FC3" w:rsidRPr="009C4FC3">
              <w:rPr>
                <w:rFonts w:ascii="Calibri" w:eastAsia="Times New Roman" w:hAnsi="Calibri" w:cs="Calibri"/>
                <w:i/>
                <w:iCs/>
                <w:sz w:val="20"/>
                <w:szCs w:val="20"/>
              </w:rPr>
              <w:t>it</w:t>
            </w:r>
            <w:r w:rsidR="009C4FC3" w:rsidRPr="009C4FC3">
              <w:rPr>
                <w:rFonts w:ascii="Calibri" w:eastAsia="Times New Roman" w:hAnsi="Calibri" w:cs="Calibri"/>
                <w:sz w:val="20"/>
                <w:szCs w:val="20"/>
              </w:rPr>
              <w:t xml:space="preserve"> unto them.  For </w:t>
            </w:r>
            <w:r w:rsidR="009C4FC3" w:rsidRPr="009C4FC3">
              <w:rPr>
                <w:rFonts w:ascii="Calibri" w:eastAsia="Times New Roman" w:hAnsi="Calibri" w:cs="Calibri"/>
                <w:sz w:val="20"/>
                <w:szCs w:val="20"/>
                <w:highlight w:val="yellow"/>
              </w:rPr>
              <w:t>the invisible things of him from the creation of the world are clearly seen</w:t>
            </w:r>
            <w:r w:rsidR="009C4FC3" w:rsidRPr="009C4FC3">
              <w:rPr>
                <w:rFonts w:ascii="Calibri" w:eastAsia="Times New Roman" w:hAnsi="Calibri" w:cs="Calibri"/>
                <w:sz w:val="20"/>
                <w:szCs w:val="20"/>
              </w:rPr>
              <w:t xml:space="preserve">, being understood by the things that are made, </w:t>
            </w:r>
            <w:r w:rsidR="009C4FC3" w:rsidRPr="009C4FC3">
              <w:rPr>
                <w:rFonts w:ascii="Calibri" w:eastAsia="Times New Roman" w:hAnsi="Calibri" w:cs="Calibri"/>
                <w:i/>
                <w:iCs/>
                <w:sz w:val="20"/>
                <w:szCs w:val="20"/>
                <w:highlight w:val="yellow"/>
                <w:u w:val="single"/>
              </w:rPr>
              <w:t>even</w:t>
            </w:r>
            <w:r w:rsidR="009C4FC3" w:rsidRPr="009C4FC3">
              <w:rPr>
                <w:rFonts w:ascii="Calibri" w:eastAsia="Times New Roman" w:hAnsi="Calibri" w:cs="Calibri"/>
                <w:sz w:val="20"/>
                <w:szCs w:val="20"/>
                <w:highlight w:val="yellow"/>
                <w:u w:val="single"/>
              </w:rPr>
              <w:t xml:space="preserve"> his eternal power and Godhead</w:t>
            </w:r>
            <w:r w:rsidR="009C4FC3" w:rsidRPr="009C4FC3">
              <w:rPr>
                <w:rFonts w:ascii="Calibri" w:eastAsia="Times New Roman" w:hAnsi="Calibri" w:cs="Calibri"/>
                <w:sz w:val="20"/>
                <w:szCs w:val="20"/>
              </w:rPr>
              <w:t>; …</w:t>
            </w:r>
          </w:p>
        </w:tc>
      </w:tr>
      <w:tr w:rsidR="009C4FC3" w:rsidRPr="009C4FC3" w14:paraId="462BF6F7" w14:textId="77777777" w:rsidTr="001259BE">
        <w:trPr>
          <w:jc w:val="center"/>
        </w:trPr>
        <w:tc>
          <w:tcPr>
            <w:tcW w:w="9314" w:type="dxa"/>
            <w:gridSpan w:val="3"/>
            <w:tcBorders>
              <w:top w:val="single" w:sz="18" w:space="0" w:color="000000"/>
              <w:bottom w:val="single" w:sz="18" w:space="0" w:color="000000"/>
            </w:tcBorders>
            <w:shd w:val="clear" w:color="auto" w:fill="FFF2CC" w:themeFill="accent4" w:themeFillTint="33"/>
            <w:vAlign w:val="center"/>
          </w:tcPr>
          <w:p w14:paraId="5DA96246" w14:textId="77777777" w:rsidR="009C4FC3" w:rsidRPr="009C4FC3" w:rsidRDefault="009C4FC3" w:rsidP="009C4FC3">
            <w:pPr>
              <w:jc w:val="center"/>
              <w:rPr>
                <w:rFonts w:ascii="Calibri" w:eastAsia="Times New Roman" w:hAnsi="Calibri" w:cs="Calibri"/>
                <w:b/>
                <w:bCs/>
                <w:sz w:val="20"/>
                <w:szCs w:val="20"/>
              </w:rPr>
            </w:pPr>
            <w:r w:rsidRPr="009C4FC3">
              <w:rPr>
                <w:rFonts w:ascii="Calibri" w:eastAsia="Times New Roman" w:hAnsi="Calibri" w:cs="Calibri"/>
                <w:b/>
                <w:bCs/>
                <w:sz w:val="20"/>
                <w:szCs w:val="20"/>
              </w:rPr>
              <w:t>By a created trinity within a trinity: Space, Mass Time Continuum.</w:t>
            </w:r>
          </w:p>
        </w:tc>
      </w:tr>
      <w:tr w:rsidR="009C4FC3" w:rsidRPr="009C4FC3" w14:paraId="5326FB13" w14:textId="77777777" w:rsidTr="001259BE">
        <w:trPr>
          <w:jc w:val="center"/>
        </w:trPr>
        <w:tc>
          <w:tcPr>
            <w:tcW w:w="3761" w:type="dxa"/>
            <w:tcBorders>
              <w:top w:val="single" w:sz="18" w:space="0" w:color="000000"/>
            </w:tcBorders>
            <w:vAlign w:val="center"/>
          </w:tcPr>
          <w:p w14:paraId="1FAE2BE9" w14:textId="77777777" w:rsidR="009C4FC3" w:rsidRPr="009C4FC3" w:rsidRDefault="009C4FC3" w:rsidP="009C4FC3">
            <w:pPr>
              <w:jc w:val="center"/>
              <w:rPr>
                <w:rFonts w:ascii="Calibri" w:eastAsia="Times New Roman" w:hAnsi="Calibri" w:cs="Calibri"/>
                <w:b/>
                <w:bCs/>
                <w:sz w:val="20"/>
                <w:szCs w:val="20"/>
              </w:rPr>
            </w:pPr>
            <w:r w:rsidRPr="009C4FC3">
              <w:rPr>
                <w:rFonts w:ascii="Calibri" w:eastAsia="Times New Roman" w:hAnsi="Calibri" w:cs="Calibri"/>
                <w:b/>
                <w:bCs/>
                <w:sz w:val="20"/>
                <w:szCs w:val="20"/>
              </w:rPr>
              <w:t>Word in Genesis</w:t>
            </w:r>
          </w:p>
        </w:tc>
        <w:tc>
          <w:tcPr>
            <w:tcW w:w="2557" w:type="dxa"/>
            <w:tcBorders>
              <w:top w:val="single" w:sz="18" w:space="0" w:color="000000"/>
            </w:tcBorders>
            <w:vAlign w:val="center"/>
          </w:tcPr>
          <w:p w14:paraId="77D75CBD" w14:textId="77777777" w:rsidR="009C4FC3" w:rsidRPr="009C4FC3" w:rsidRDefault="009C4FC3" w:rsidP="009C4FC3">
            <w:pPr>
              <w:jc w:val="center"/>
              <w:rPr>
                <w:rFonts w:ascii="Calibri" w:eastAsia="Times New Roman" w:hAnsi="Calibri" w:cs="Calibri"/>
                <w:b/>
                <w:bCs/>
                <w:sz w:val="20"/>
                <w:szCs w:val="20"/>
              </w:rPr>
            </w:pPr>
            <w:r w:rsidRPr="009C4FC3">
              <w:rPr>
                <w:rFonts w:ascii="Calibri" w:eastAsia="Times New Roman" w:hAnsi="Calibri" w:cs="Calibri"/>
                <w:b/>
                <w:bCs/>
                <w:sz w:val="20"/>
                <w:szCs w:val="20"/>
              </w:rPr>
              <w:t>Trinity</w:t>
            </w:r>
          </w:p>
        </w:tc>
        <w:tc>
          <w:tcPr>
            <w:tcW w:w="2996" w:type="dxa"/>
            <w:tcBorders>
              <w:top w:val="single" w:sz="18" w:space="0" w:color="000000"/>
            </w:tcBorders>
            <w:vAlign w:val="center"/>
          </w:tcPr>
          <w:p w14:paraId="1C0DA95C" w14:textId="77777777" w:rsidR="009C4FC3" w:rsidRPr="009C4FC3" w:rsidRDefault="009C4FC3" w:rsidP="009C4FC3">
            <w:pPr>
              <w:jc w:val="center"/>
              <w:rPr>
                <w:rFonts w:ascii="Calibri" w:eastAsia="Times New Roman" w:hAnsi="Calibri" w:cs="Calibri"/>
                <w:b/>
                <w:bCs/>
                <w:sz w:val="20"/>
                <w:szCs w:val="20"/>
              </w:rPr>
            </w:pPr>
            <w:r w:rsidRPr="009C4FC3">
              <w:rPr>
                <w:rFonts w:ascii="Calibri" w:eastAsia="Times New Roman" w:hAnsi="Calibri" w:cs="Calibri"/>
                <w:b/>
                <w:bCs/>
                <w:sz w:val="20"/>
                <w:szCs w:val="20"/>
              </w:rPr>
              <w:t>Trinity within a trinity</w:t>
            </w:r>
          </w:p>
        </w:tc>
      </w:tr>
      <w:tr w:rsidR="009C4FC3" w:rsidRPr="009C4FC3" w14:paraId="1AD0F175" w14:textId="77777777" w:rsidTr="001259BE">
        <w:trPr>
          <w:jc w:val="center"/>
        </w:trPr>
        <w:tc>
          <w:tcPr>
            <w:tcW w:w="3761" w:type="dxa"/>
            <w:vAlign w:val="center"/>
          </w:tcPr>
          <w:p w14:paraId="197ADAC7" w14:textId="77777777" w:rsidR="009C4FC3" w:rsidRPr="009C4FC3" w:rsidRDefault="009C4FC3" w:rsidP="009C4FC3">
            <w:pPr>
              <w:rPr>
                <w:rFonts w:eastAsia="Times New Roman" w:cstheme="minorHAnsi"/>
                <w:sz w:val="20"/>
                <w:szCs w:val="20"/>
              </w:rPr>
            </w:pPr>
            <w:r w:rsidRPr="009C4FC3">
              <w:rPr>
                <w:rFonts w:eastAsia="Times New Roman" w:cstheme="minorHAnsi"/>
                <w:sz w:val="20"/>
                <w:szCs w:val="20"/>
              </w:rPr>
              <w:t>Beginning</w:t>
            </w:r>
          </w:p>
        </w:tc>
        <w:tc>
          <w:tcPr>
            <w:tcW w:w="2557" w:type="dxa"/>
            <w:vAlign w:val="center"/>
          </w:tcPr>
          <w:p w14:paraId="1927B3BA" w14:textId="77777777" w:rsidR="009C4FC3" w:rsidRPr="009C4FC3" w:rsidRDefault="009C4FC3" w:rsidP="009C4FC3">
            <w:pPr>
              <w:rPr>
                <w:rFonts w:eastAsia="Times New Roman" w:cstheme="minorHAnsi"/>
                <w:sz w:val="20"/>
                <w:szCs w:val="20"/>
              </w:rPr>
            </w:pPr>
            <w:r w:rsidRPr="009C4FC3">
              <w:rPr>
                <w:rFonts w:eastAsia="Times New Roman" w:cstheme="minorHAnsi"/>
                <w:sz w:val="20"/>
                <w:szCs w:val="20"/>
              </w:rPr>
              <w:t>Time</w:t>
            </w:r>
          </w:p>
        </w:tc>
        <w:tc>
          <w:tcPr>
            <w:tcW w:w="2996" w:type="dxa"/>
            <w:vAlign w:val="center"/>
          </w:tcPr>
          <w:p w14:paraId="23269939" w14:textId="77777777" w:rsidR="009C4FC3" w:rsidRPr="009C4FC3" w:rsidRDefault="009C4FC3" w:rsidP="009C4FC3">
            <w:pPr>
              <w:rPr>
                <w:rFonts w:eastAsia="Times New Roman" w:cstheme="minorHAnsi"/>
                <w:sz w:val="20"/>
                <w:szCs w:val="20"/>
              </w:rPr>
            </w:pPr>
            <w:r w:rsidRPr="009C4FC3">
              <w:rPr>
                <w:rFonts w:eastAsia="Times New Roman" w:cstheme="minorHAnsi"/>
                <w:sz w:val="20"/>
                <w:szCs w:val="20"/>
              </w:rPr>
              <w:t>Past, Present, and Future</w:t>
            </w:r>
          </w:p>
        </w:tc>
      </w:tr>
      <w:tr w:rsidR="009C4FC3" w:rsidRPr="009C4FC3" w14:paraId="64FC8224" w14:textId="77777777" w:rsidTr="001259BE">
        <w:trPr>
          <w:jc w:val="center"/>
        </w:trPr>
        <w:tc>
          <w:tcPr>
            <w:tcW w:w="3761" w:type="dxa"/>
            <w:vAlign w:val="center"/>
          </w:tcPr>
          <w:p w14:paraId="5CCBCF7F" w14:textId="77777777" w:rsidR="009C4FC3" w:rsidRPr="009C4FC3" w:rsidRDefault="009C4FC3" w:rsidP="009C4FC3">
            <w:pPr>
              <w:rPr>
                <w:rFonts w:eastAsia="Times New Roman" w:cstheme="minorHAnsi"/>
                <w:sz w:val="20"/>
                <w:szCs w:val="20"/>
              </w:rPr>
            </w:pPr>
            <w:r w:rsidRPr="009C4FC3">
              <w:rPr>
                <w:rFonts w:eastAsia="Times New Roman" w:cstheme="minorHAnsi"/>
                <w:sz w:val="20"/>
                <w:szCs w:val="20"/>
              </w:rPr>
              <w:t>Heaven or firmament (</w:t>
            </w:r>
            <w:hyperlink r:id="rId18" w:history="1">
              <w:r w:rsidRPr="009C4FC3">
                <w:rPr>
                  <w:rFonts w:eastAsia="Times New Roman" w:cstheme="minorHAnsi"/>
                  <w:color w:val="0563C1"/>
                  <w:sz w:val="20"/>
                  <w:szCs w:val="20"/>
                  <w:u w:val="single"/>
                </w:rPr>
                <w:t>Verse 7,9,14,20</w:t>
              </w:r>
            </w:hyperlink>
            <w:r w:rsidRPr="009C4FC3">
              <w:rPr>
                <w:rFonts w:eastAsia="Times New Roman" w:cstheme="minorHAnsi"/>
                <w:sz w:val="20"/>
                <w:szCs w:val="20"/>
              </w:rPr>
              <w:t>)</w:t>
            </w:r>
          </w:p>
        </w:tc>
        <w:tc>
          <w:tcPr>
            <w:tcW w:w="2557" w:type="dxa"/>
            <w:vAlign w:val="center"/>
          </w:tcPr>
          <w:p w14:paraId="11E42B9B" w14:textId="77777777" w:rsidR="009C4FC3" w:rsidRPr="009C4FC3" w:rsidRDefault="009C4FC3" w:rsidP="009C4FC3">
            <w:pPr>
              <w:rPr>
                <w:rFonts w:eastAsia="Times New Roman" w:cstheme="minorHAnsi"/>
                <w:sz w:val="20"/>
                <w:szCs w:val="20"/>
              </w:rPr>
            </w:pPr>
            <w:r w:rsidRPr="009C4FC3">
              <w:rPr>
                <w:rFonts w:eastAsia="Times New Roman" w:cstheme="minorHAnsi"/>
                <w:sz w:val="20"/>
                <w:szCs w:val="20"/>
              </w:rPr>
              <w:t>Space</w:t>
            </w:r>
          </w:p>
        </w:tc>
        <w:tc>
          <w:tcPr>
            <w:tcW w:w="2996" w:type="dxa"/>
            <w:vAlign w:val="center"/>
          </w:tcPr>
          <w:p w14:paraId="7969A56F" w14:textId="77777777" w:rsidR="009C4FC3" w:rsidRPr="009C4FC3" w:rsidRDefault="009C4FC3" w:rsidP="009C4FC3">
            <w:pPr>
              <w:rPr>
                <w:rFonts w:eastAsia="Times New Roman" w:cstheme="minorHAnsi"/>
                <w:sz w:val="20"/>
                <w:szCs w:val="20"/>
              </w:rPr>
            </w:pPr>
            <w:r w:rsidRPr="009C4FC3">
              <w:rPr>
                <w:rFonts w:eastAsia="Times New Roman" w:cstheme="minorHAnsi"/>
                <w:sz w:val="20"/>
                <w:szCs w:val="20"/>
              </w:rPr>
              <w:t>Length, Width, Height</w:t>
            </w:r>
          </w:p>
        </w:tc>
      </w:tr>
      <w:tr w:rsidR="009C4FC3" w:rsidRPr="009C4FC3" w14:paraId="0FCD3383" w14:textId="77777777" w:rsidTr="001259BE">
        <w:trPr>
          <w:jc w:val="center"/>
        </w:trPr>
        <w:tc>
          <w:tcPr>
            <w:tcW w:w="3761" w:type="dxa"/>
            <w:tcBorders>
              <w:bottom w:val="single" w:sz="18" w:space="0" w:color="000000"/>
            </w:tcBorders>
            <w:vAlign w:val="center"/>
          </w:tcPr>
          <w:p w14:paraId="461991CB" w14:textId="77777777" w:rsidR="009C4FC3" w:rsidRPr="009C4FC3" w:rsidRDefault="009C4FC3" w:rsidP="009C4FC3">
            <w:pPr>
              <w:rPr>
                <w:rFonts w:eastAsia="Times New Roman" w:cstheme="minorHAnsi"/>
                <w:sz w:val="20"/>
                <w:szCs w:val="20"/>
              </w:rPr>
            </w:pPr>
            <w:r w:rsidRPr="009C4FC3">
              <w:rPr>
                <w:rFonts w:eastAsia="Times New Roman" w:cstheme="minorHAnsi"/>
                <w:sz w:val="20"/>
                <w:szCs w:val="20"/>
              </w:rPr>
              <w:t>Earth</w:t>
            </w:r>
          </w:p>
        </w:tc>
        <w:tc>
          <w:tcPr>
            <w:tcW w:w="2557" w:type="dxa"/>
            <w:tcBorders>
              <w:bottom w:val="single" w:sz="18" w:space="0" w:color="000000"/>
            </w:tcBorders>
            <w:vAlign w:val="center"/>
          </w:tcPr>
          <w:p w14:paraId="5DFAF61B" w14:textId="77777777" w:rsidR="009C4FC3" w:rsidRPr="009C4FC3" w:rsidRDefault="009C4FC3" w:rsidP="009C4FC3">
            <w:pPr>
              <w:rPr>
                <w:rFonts w:eastAsia="Times New Roman" w:cstheme="minorHAnsi"/>
                <w:sz w:val="20"/>
                <w:szCs w:val="20"/>
              </w:rPr>
            </w:pPr>
            <w:r w:rsidRPr="009C4FC3">
              <w:rPr>
                <w:rFonts w:eastAsia="Times New Roman" w:cstheme="minorHAnsi"/>
                <w:sz w:val="20"/>
                <w:szCs w:val="20"/>
              </w:rPr>
              <w:t>Matter</w:t>
            </w:r>
          </w:p>
        </w:tc>
        <w:tc>
          <w:tcPr>
            <w:tcW w:w="2996" w:type="dxa"/>
            <w:tcBorders>
              <w:bottom w:val="single" w:sz="18" w:space="0" w:color="000000"/>
            </w:tcBorders>
            <w:vAlign w:val="center"/>
          </w:tcPr>
          <w:p w14:paraId="7FC05015" w14:textId="77777777" w:rsidR="009C4FC3" w:rsidRPr="009C4FC3" w:rsidRDefault="009C4FC3" w:rsidP="009C4FC3">
            <w:pPr>
              <w:rPr>
                <w:rFonts w:eastAsia="Times New Roman" w:cstheme="minorHAnsi"/>
                <w:sz w:val="20"/>
                <w:szCs w:val="20"/>
              </w:rPr>
            </w:pPr>
            <w:r w:rsidRPr="009C4FC3">
              <w:rPr>
                <w:rFonts w:eastAsia="Times New Roman" w:cstheme="minorHAnsi"/>
                <w:sz w:val="20"/>
                <w:szCs w:val="20"/>
              </w:rPr>
              <w:t>Solid, Liquid, Gas</w:t>
            </w:r>
          </w:p>
        </w:tc>
      </w:tr>
      <w:tr w:rsidR="009C4FC3" w:rsidRPr="009C4FC3" w14:paraId="37163F81" w14:textId="77777777" w:rsidTr="001259BE">
        <w:trPr>
          <w:jc w:val="center"/>
        </w:trPr>
        <w:tc>
          <w:tcPr>
            <w:tcW w:w="9314" w:type="dxa"/>
            <w:gridSpan w:val="3"/>
            <w:tcBorders>
              <w:top w:val="single" w:sz="18" w:space="0" w:color="000000"/>
              <w:bottom w:val="single" w:sz="18" w:space="0" w:color="000000"/>
            </w:tcBorders>
            <w:shd w:val="clear" w:color="auto" w:fill="FFF2CC" w:themeFill="accent4" w:themeFillTint="33"/>
            <w:vAlign w:val="center"/>
          </w:tcPr>
          <w:p w14:paraId="4E3DE20F" w14:textId="77777777" w:rsidR="009C4FC3" w:rsidRPr="009C4FC3" w:rsidRDefault="009C4FC3" w:rsidP="009C4FC3">
            <w:pPr>
              <w:jc w:val="center"/>
              <w:rPr>
                <w:rFonts w:ascii="Calibri" w:eastAsia="Times New Roman" w:hAnsi="Calibri" w:cs="Calibri"/>
                <w:b/>
                <w:bCs/>
                <w:sz w:val="20"/>
                <w:szCs w:val="20"/>
              </w:rPr>
            </w:pPr>
            <w:r w:rsidRPr="009C4FC3">
              <w:rPr>
                <w:rFonts w:ascii="Calibri" w:eastAsia="Times New Roman" w:hAnsi="Calibri" w:cs="Calibri"/>
                <w:b/>
                <w:bCs/>
                <w:sz w:val="20"/>
                <w:szCs w:val="20"/>
              </w:rPr>
              <w:t>Later God Made the “firmament” into 3 heavens.</w:t>
            </w:r>
          </w:p>
        </w:tc>
      </w:tr>
      <w:bookmarkEnd w:id="0"/>
      <w:tr w:rsidR="009C4FC3" w:rsidRPr="009C4FC3" w14:paraId="19431D19" w14:textId="77777777" w:rsidTr="001259BE">
        <w:trPr>
          <w:jc w:val="center"/>
        </w:trPr>
        <w:tc>
          <w:tcPr>
            <w:tcW w:w="3761" w:type="dxa"/>
            <w:tcBorders>
              <w:top w:val="single" w:sz="18" w:space="0" w:color="000000"/>
            </w:tcBorders>
            <w:vAlign w:val="center"/>
          </w:tcPr>
          <w:p w14:paraId="6B8EFA79" w14:textId="77777777" w:rsidR="009C4FC3" w:rsidRPr="009C4FC3" w:rsidRDefault="009C4FC3" w:rsidP="009C4FC3">
            <w:pPr>
              <w:rPr>
                <w:rFonts w:eastAsia="Times New Roman" w:cstheme="minorHAnsi"/>
                <w:sz w:val="20"/>
                <w:szCs w:val="20"/>
              </w:rPr>
            </w:pPr>
            <w:r w:rsidRPr="009C4FC3">
              <w:rPr>
                <w:rFonts w:eastAsia="Times New Roman" w:cstheme="minorHAnsi"/>
                <w:sz w:val="20"/>
                <w:szCs w:val="20"/>
              </w:rPr>
              <w:t>The 1</w:t>
            </w:r>
            <w:r w:rsidRPr="009C4FC3">
              <w:rPr>
                <w:rFonts w:eastAsia="Times New Roman" w:cstheme="minorHAnsi"/>
                <w:sz w:val="20"/>
                <w:szCs w:val="20"/>
                <w:vertAlign w:val="superscript"/>
              </w:rPr>
              <w:t>st</w:t>
            </w:r>
            <w:r w:rsidRPr="009C4FC3">
              <w:rPr>
                <w:rFonts w:eastAsia="Times New Roman" w:cstheme="minorHAnsi"/>
                <w:sz w:val="20"/>
                <w:szCs w:val="20"/>
              </w:rPr>
              <w:t xml:space="preserve"> Heaven</w:t>
            </w:r>
          </w:p>
        </w:tc>
        <w:tc>
          <w:tcPr>
            <w:tcW w:w="5553" w:type="dxa"/>
            <w:gridSpan w:val="2"/>
            <w:tcBorders>
              <w:top w:val="single" w:sz="18" w:space="0" w:color="000000"/>
            </w:tcBorders>
            <w:vAlign w:val="center"/>
          </w:tcPr>
          <w:p w14:paraId="672BE027" w14:textId="77777777" w:rsidR="009C4FC3" w:rsidRPr="009C4FC3" w:rsidRDefault="009C4FC3" w:rsidP="009C4FC3">
            <w:pPr>
              <w:rPr>
                <w:rFonts w:eastAsia="Times New Roman" w:cstheme="minorHAnsi"/>
                <w:sz w:val="20"/>
                <w:szCs w:val="20"/>
              </w:rPr>
            </w:pPr>
            <w:r w:rsidRPr="009C4FC3">
              <w:rPr>
                <w:rFonts w:eastAsia="Times New Roman" w:cstheme="minorHAnsi"/>
                <w:sz w:val="20"/>
                <w:szCs w:val="20"/>
              </w:rPr>
              <w:t xml:space="preserve">Where the birds fly or the atmosphere – </w:t>
            </w:r>
            <w:hyperlink r:id="rId19" w:history="1">
              <w:r w:rsidRPr="009C4FC3">
                <w:rPr>
                  <w:rFonts w:eastAsia="Times New Roman" w:cstheme="minorHAnsi"/>
                  <w:color w:val="0563C1"/>
                  <w:sz w:val="20"/>
                  <w:szCs w:val="20"/>
                  <w:u w:val="single"/>
                </w:rPr>
                <w:t>Genesis 1:20</w:t>
              </w:r>
            </w:hyperlink>
          </w:p>
        </w:tc>
      </w:tr>
      <w:tr w:rsidR="009C4FC3" w:rsidRPr="009C4FC3" w14:paraId="125283A7" w14:textId="77777777" w:rsidTr="001259BE">
        <w:trPr>
          <w:jc w:val="center"/>
        </w:trPr>
        <w:tc>
          <w:tcPr>
            <w:tcW w:w="3761" w:type="dxa"/>
            <w:vAlign w:val="center"/>
          </w:tcPr>
          <w:p w14:paraId="3EC01542" w14:textId="77777777" w:rsidR="009C4FC3" w:rsidRPr="009C4FC3" w:rsidRDefault="009C4FC3" w:rsidP="009C4FC3">
            <w:pPr>
              <w:rPr>
                <w:rFonts w:eastAsia="Times New Roman" w:cstheme="minorHAnsi"/>
                <w:sz w:val="20"/>
                <w:szCs w:val="20"/>
              </w:rPr>
            </w:pPr>
            <w:r w:rsidRPr="009C4FC3">
              <w:rPr>
                <w:rFonts w:eastAsia="Times New Roman" w:cstheme="minorHAnsi"/>
                <w:sz w:val="20"/>
                <w:szCs w:val="20"/>
              </w:rPr>
              <w:t>The 2</w:t>
            </w:r>
            <w:r w:rsidRPr="009C4FC3">
              <w:rPr>
                <w:rFonts w:eastAsia="Times New Roman" w:cstheme="minorHAnsi"/>
                <w:sz w:val="20"/>
                <w:szCs w:val="20"/>
                <w:vertAlign w:val="superscript"/>
              </w:rPr>
              <w:t>nd</w:t>
            </w:r>
            <w:r w:rsidRPr="009C4FC3">
              <w:rPr>
                <w:rFonts w:eastAsia="Times New Roman" w:cstheme="minorHAnsi"/>
                <w:sz w:val="20"/>
                <w:szCs w:val="20"/>
              </w:rPr>
              <w:t xml:space="preserve"> Heaven</w:t>
            </w:r>
          </w:p>
        </w:tc>
        <w:tc>
          <w:tcPr>
            <w:tcW w:w="5553" w:type="dxa"/>
            <w:gridSpan w:val="2"/>
            <w:vAlign w:val="center"/>
          </w:tcPr>
          <w:p w14:paraId="69FC6243" w14:textId="77777777" w:rsidR="009C4FC3" w:rsidRPr="009C4FC3" w:rsidRDefault="009C4FC3" w:rsidP="009C4FC3">
            <w:pPr>
              <w:rPr>
                <w:rFonts w:eastAsia="Times New Roman" w:cstheme="minorHAnsi"/>
                <w:sz w:val="20"/>
                <w:szCs w:val="20"/>
              </w:rPr>
            </w:pPr>
            <w:r w:rsidRPr="009C4FC3">
              <w:rPr>
                <w:rFonts w:eastAsia="Times New Roman" w:cstheme="minorHAnsi"/>
                <w:sz w:val="20"/>
                <w:szCs w:val="20"/>
              </w:rPr>
              <w:t xml:space="preserve">Where the sun, moon, and stars are – </w:t>
            </w:r>
            <w:hyperlink r:id="rId20" w:history="1">
              <w:r w:rsidRPr="009C4FC3">
                <w:rPr>
                  <w:rFonts w:eastAsia="Times New Roman" w:cstheme="minorHAnsi"/>
                  <w:color w:val="0563C1"/>
                  <w:sz w:val="20"/>
                  <w:szCs w:val="20"/>
                  <w:u w:val="single"/>
                </w:rPr>
                <w:t>Genesis 1:14</w:t>
              </w:r>
            </w:hyperlink>
            <w:r w:rsidRPr="009C4FC3">
              <w:rPr>
                <w:rFonts w:eastAsia="Times New Roman" w:cstheme="minorHAnsi"/>
                <w:sz w:val="20"/>
                <w:szCs w:val="20"/>
              </w:rPr>
              <w:t xml:space="preserve">, </w:t>
            </w:r>
            <w:hyperlink r:id="rId21" w:history="1">
              <w:r w:rsidRPr="009C4FC3">
                <w:rPr>
                  <w:rFonts w:eastAsia="Times New Roman" w:cstheme="minorHAnsi"/>
                  <w:color w:val="0563C1"/>
                  <w:sz w:val="20"/>
                  <w:szCs w:val="20"/>
                  <w:u w:val="single"/>
                </w:rPr>
                <w:t>16</w:t>
              </w:r>
            </w:hyperlink>
          </w:p>
        </w:tc>
      </w:tr>
      <w:tr w:rsidR="009C4FC3" w:rsidRPr="009C4FC3" w14:paraId="3D0A814E" w14:textId="77777777" w:rsidTr="001259BE">
        <w:trPr>
          <w:jc w:val="center"/>
        </w:trPr>
        <w:tc>
          <w:tcPr>
            <w:tcW w:w="3761" w:type="dxa"/>
            <w:tcBorders>
              <w:bottom w:val="single" w:sz="18" w:space="0" w:color="000000"/>
            </w:tcBorders>
            <w:vAlign w:val="center"/>
          </w:tcPr>
          <w:p w14:paraId="029152F2" w14:textId="77777777" w:rsidR="009C4FC3" w:rsidRPr="009C4FC3" w:rsidRDefault="009C4FC3" w:rsidP="009C4FC3">
            <w:pPr>
              <w:rPr>
                <w:rFonts w:eastAsia="Times New Roman" w:cstheme="minorHAnsi"/>
                <w:sz w:val="20"/>
                <w:szCs w:val="20"/>
              </w:rPr>
            </w:pPr>
            <w:r w:rsidRPr="009C4FC3">
              <w:rPr>
                <w:rFonts w:eastAsia="Times New Roman" w:cstheme="minorHAnsi"/>
                <w:sz w:val="20"/>
                <w:szCs w:val="20"/>
              </w:rPr>
              <w:t>The 3</w:t>
            </w:r>
            <w:r w:rsidRPr="009C4FC3">
              <w:rPr>
                <w:rFonts w:eastAsia="Times New Roman" w:cstheme="minorHAnsi"/>
                <w:sz w:val="20"/>
                <w:szCs w:val="20"/>
                <w:vertAlign w:val="superscript"/>
              </w:rPr>
              <w:t>rd</w:t>
            </w:r>
            <w:r w:rsidRPr="009C4FC3">
              <w:rPr>
                <w:rFonts w:eastAsia="Times New Roman" w:cstheme="minorHAnsi"/>
                <w:sz w:val="20"/>
                <w:szCs w:val="20"/>
              </w:rPr>
              <w:t xml:space="preserve"> Heaven</w:t>
            </w:r>
          </w:p>
        </w:tc>
        <w:tc>
          <w:tcPr>
            <w:tcW w:w="5553" w:type="dxa"/>
            <w:gridSpan w:val="2"/>
            <w:tcBorders>
              <w:bottom w:val="single" w:sz="18" w:space="0" w:color="000000"/>
            </w:tcBorders>
            <w:vAlign w:val="center"/>
          </w:tcPr>
          <w:p w14:paraId="1C27C703" w14:textId="77777777" w:rsidR="009C4FC3" w:rsidRPr="009C4FC3" w:rsidRDefault="009C4FC3" w:rsidP="009C4FC3">
            <w:pPr>
              <w:rPr>
                <w:rFonts w:eastAsia="Times New Roman" w:cstheme="minorHAnsi"/>
                <w:sz w:val="20"/>
                <w:szCs w:val="20"/>
              </w:rPr>
            </w:pPr>
            <w:r w:rsidRPr="009C4FC3">
              <w:rPr>
                <w:rFonts w:eastAsia="Times New Roman" w:cstheme="minorHAnsi"/>
                <w:sz w:val="20"/>
                <w:szCs w:val="20"/>
              </w:rPr>
              <w:t xml:space="preserve">God’s throne is – </w:t>
            </w:r>
            <w:hyperlink r:id="rId22" w:history="1">
              <w:r w:rsidRPr="009C4FC3">
                <w:rPr>
                  <w:rFonts w:eastAsia="Times New Roman" w:cstheme="minorHAnsi"/>
                  <w:color w:val="0563C1"/>
                  <w:sz w:val="20"/>
                  <w:szCs w:val="20"/>
                  <w:u w:val="single"/>
                </w:rPr>
                <w:t>II Corinthians 12:2-5</w:t>
              </w:r>
            </w:hyperlink>
            <w:r w:rsidRPr="009C4FC3">
              <w:rPr>
                <w:rFonts w:eastAsia="Times New Roman" w:cstheme="minorHAnsi"/>
                <w:sz w:val="20"/>
                <w:szCs w:val="20"/>
              </w:rPr>
              <w:t xml:space="preserve"> – Heavens - </w:t>
            </w:r>
            <w:hyperlink r:id="rId23" w:history="1">
              <w:r w:rsidRPr="009C4FC3">
                <w:rPr>
                  <w:rFonts w:eastAsia="Times New Roman" w:cstheme="minorHAnsi"/>
                  <w:color w:val="0563C1"/>
                  <w:sz w:val="20"/>
                  <w:szCs w:val="20"/>
                  <w:u w:val="single"/>
                </w:rPr>
                <w:t>Psalm 19:1</w:t>
              </w:r>
            </w:hyperlink>
          </w:p>
        </w:tc>
      </w:tr>
      <w:tr w:rsidR="001259BE" w:rsidRPr="009C4FC3" w14:paraId="0170AABF" w14:textId="77777777" w:rsidTr="001259BE">
        <w:trPr>
          <w:jc w:val="center"/>
        </w:trPr>
        <w:tc>
          <w:tcPr>
            <w:tcW w:w="9314" w:type="dxa"/>
            <w:gridSpan w:val="3"/>
            <w:tcBorders>
              <w:top w:val="single" w:sz="18" w:space="0" w:color="000000"/>
              <w:bottom w:val="single" w:sz="18" w:space="0" w:color="000000"/>
            </w:tcBorders>
            <w:shd w:val="clear" w:color="auto" w:fill="FFF2CC" w:themeFill="accent4" w:themeFillTint="33"/>
            <w:vAlign w:val="center"/>
          </w:tcPr>
          <w:p w14:paraId="6ACACEE9" w14:textId="591939E7" w:rsidR="001259BE" w:rsidRPr="001259BE" w:rsidRDefault="001259BE" w:rsidP="001259BE">
            <w:pPr>
              <w:jc w:val="center"/>
              <w:rPr>
                <w:rFonts w:ascii="Calibri" w:eastAsia="Times New Roman" w:hAnsi="Calibri" w:cs="Calibri"/>
                <w:b/>
                <w:bCs/>
                <w:sz w:val="20"/>
                <w:szCs w:val="20"/>
              </w:rPr>
            </w:pPr>
            <w:r w:rsidRPr="001259BE">
              <w:rPr>
                <w:rFonts w:ascii="Calibri" w:eastAsia="Times New Roman" w:hAnsi="Calibri" w:cs="Calibri"/>
                <w:b/>
                <w:bCs/>
                <w:sz w:val="20"/>
                <w:szCs w:val="20"/>
              </w:rPr>
              <w:t>Heavens Utter Speech in all languages</w:t>
            </w:r>
          </w:p>
        </w:tc>
      </w:tr>
      <w:tr w:rsidR="001259BE" w:rsidRPr="009C4FC3" w14:paraId="45F5277C" w14:textId="77777777" w:rsidTr="009B58D2">
        <w:trPr>
          <w:jc w:val="center"/>
        </w:trPr>
        <w:tc>
          <w:tcPr>
            <w:tcW w:w="9314" w:type="dxa"/>
            <w:gridSpan w:val="3"/>
            <w:tcBorders>
              <w:top w:val="single" w:sz="18" w:space="0" w:color="000000"/>
            </w:tcBorders>
            <w:vAlign w:val="center"/>
          </w:tcPr>
          <w:p w14:paraId="417F2682" w14:textId="0F29E86D" w:rsidR="001259BE" w:rsidRPr="001259BE" w:rsidRDefault="00000000" w:rsidP="001259BE">
            <w:pPr>
              <w:jc w:val="center"/>
              <w:rPr>
                <w:rFonts w:ascii="Calibri" w:eastAsia="Times New Roman" w:hAnsi="Calibri" w:cs="Calibri"/>
              </w:rPr>
            </w:pPr>
            <w:hyperlink r:id="rId24" w:history="1">
              <w:r w:rsidR="001259BE" w:rsidRPr="009C4FC3">
                <w:rPr>
                  <w:rFonts w:ascii="Calibri" w:eastAsia="Times New Roman" w:hAnsi="Calibri" w:cs="Calibri"/>
                  <w:b/>
                  <w:bCs/>
                  <w:color w:val="0563C1"/>
                  <w:u w:val="single"/>
                </w:rPr>
                <w:t>Psalm 19:1</w:t>
              </w:r>
            </w:hyperlink>
            <w:r w:rsidR="001259BE" w:rsidRPr="009C4FC3">
              <w:rPr>
                <w:rFonts w:ascii="Calibri" w:eastAsia="Times New Roman" w:hAnsi="Calibri" w:cs="Calibri"/>
              </w:rPr>
              <w:t xml:space="preserve"> The heavens declare the glory of God; and the firmament sheweth his handywork.</w:t>
            </w:r>
            <w:r w:rsidR="001259BE" w:rsidRPr="009C4FC3">
              <w:rPr>
                <w:rFonts w:ascii="Calibri" w:eastAsia="Times New Roman" w:hAnsi="Calibri" w:cs="Calibri"/>
              </w:rPr>
              <w:br/>
            </w:r>
            <w:r w:rsidR="001259BE" w:rsidRPr="009C4FC3">
              <w:rPr>
                <w:rFonts w:ascii="Calibri" w:eastAsia="Times New Roman" w:hAnsi="Calibri" w:cs="Calibri"/>
                <w:b/>
                <w:bCs/>
              </w:rPr>
              <w:t>Psalm 19:2</w:t>
            </w:r>
            <w:r w:rsidR="001259BE" w:rsidRPr="009C4FC3">
              <w:rPr>
                <w:rFonts w:ascii="Calibri" w:eastAsia="Times New Roman" w:hAnsi="Calibri" w:cs="Calibri"/>
              </w:rPr>
              <w:t xml:space="preserve"> </w:t>
            </w:r>
            <w:r w:rsidR="001259BE" w:rsidRPr="009C4FC3">
              <w:rPr>
                <w:rFonts w:ascii="Calibri" w:eastAsia="Times New Roman" w:hAnsi="Calibri" w:cs="Calibri"/>
                <w:highlight w:val="yellow"/>
              </w:rPr>
              <w:t>Day unto day uttereth speech</w:t>
            </w:r>
            <w:r w:rsidR="001259BE" w:rsidRPr="009C4FC3">
              <w:rPr>
                <w:rFonts w:ascii="Calibri" w:eastAsia="Times New Roman" w:hAnsi="Calibri" w:cs="Calibri"/>
              </w:rPr>
              <w:t>, and night unto night sheweth knowledge.</w:t>
            </w:r>
            <w:r w:rsidR="001259BE" w:rsidRPr="009C4FC3">
              <w:rPr>
                <w:rFonts w:ascii="Calibri" w:eastAsia="Times New Roman" w:hAnsi="Calibri" w:cs="Calibri"/>
              </w:rPr>
              <w:br/>
            </w:r>
            <w:r w:rsidR="001259BE" w:rsidRPr="009C4FC3">
              <w:rPr>
                <w:rFonts w:ascii="Calibri" w:eastAsia="Times New Roman" w:hAnsi="Calibri" w:cs="Calibri"/>
                <w:b/>
                <w:bCs/>
              </w:rPr>
              <w:t>Psalm 19:3</w:t>
            </w:r>
            <w:r w:rsidR="001259BE" w:rsidRPr="009C4FC3">
              <w:rPr>
                <w:rFonts w:ascii="Calibri" w:eastAsia="Times New Roman" w:hAnsi="Calibri" w:cs="Calibri"/>
              </w:rPr>
              <w:t xml:space="preserve"> </w:t>
            </w:r>
            <w:r w:rsidR="001259BE" w:rsidRPr="009C4FC3">
              <w:rPr>
                <w:rFonts w:ascii="Calibri" w:eastAsia="Times New Roman" w:hAnsi="Calibri" w:cs="Calibri"/>
                <w:i/>
                <w:iCs/>
              </w:rPr>
              <w:t>There is</w:t>
            </w:r>
            <w:r w:rsidR="001259BE" w:rsidRPr="009C4FC3">
              <w:rPr>
                <w:rFonts w:ascii="Calibri" w:eastAsia="Times New Roman" w:hAnsi="Calibri" w:cs="Calibri"/>
              </w:rPr>
              <w:t xml:space="preserve"> no speech nor language, </w:t>
            </w:r>
            <w:r w:rsidR="001259BE" w:rsidRPr="009C4FC3">
              <w:rPr>
                <w:rFonts w:ascii="Calibri" w:eastAsia="Times New Roman" w:hAnsi="Calibri" w:cs="Calibri"/>
                <w:i/>
                <w:iCs/>
              </w:rPr>
              <w:t>where</w:t>
            </w:r>
            <w:r w:rsidR="001259BE" w:rsidRPr="009C4FC3">
              <w:rPr>
                <w:rFonts w:ascii="Calibri" w:eastAsia="Times New Roman" w:hAnsi="Calibri" w:cs="Calibri"/>
              </w:rPr>
              <w:t xml:space="preserve"> their voice is not heard.</w:t>
            </w:r>
          </w:p>
        </w:tc>
      </w:tr>
    </w:tbl>
    <w:p w14:paraId="570F5531" w14:textId="671B65F3" w:rsidR="009C4FC3" w:rsidRPr="009C4FC3" w:rsidRDefault="00F9075C" w:rsidP="0033794B">
      <w:pPr>
        <w:spacing w:before="120" w:after="120"/>
        <w:rPr>
          <w:rFonts w:ascii="Calibri" w:eastAsia="Times New Roman" w:hAnsi="Calibri" w:cs="Calibri"/>
          <w:b/>
          <w:bCs/>
          <w:color w:val="FF0000"/>
          <w:kern w:val="0"/>
          <w:sz w:val="24"/>
          <w:szCs w:val="24"/>
          <w14:ligatures w14:val="none"/>
        </w:rPr>
      </w:pPr>
      <w:r w:rsidRPr="00F9075C">
        <w:rPr>
          <w:rFonts w:ascii="Calibri" w:eastAsia="Times New Roman" w:hAnsi="Calibri" w:cs="Calibri"/>
          <w:b/>
          <w:bCs/>
          <w:color w:val="FF0000"/>
          <w:kern w:val="0"/>
          <w:sz w:val="24"/>
          <w:szCs w:val="24"/>
          <w14:ligatures w14:val="none"/>
        </w:rPr>
        <w:lastRenderedPageBreak/>
        <w:t xml:space="preserve">II. The Energizer and Revealer - </w:t>
      </w:r>
      <w:r w:rsidR="009C4FC3" w:rsidRPr="009C4FC3">
        <w:rPr>
          <w:rFonts w:ascii="Calibri" w:eastAsia="Times New Roman" w:hAnsi="Calibri" w:cs="Calibri"/>
          <w:b/>
          <w:bCs/>
          <w:color w:val="FF0000"/>
          <w:kern w:val="0"/>
          <w:sz w:val="24"/>
          <w:szCs w:val="24"/>
          <w14:ligatures w14:val="none"/>
        </w:rPr>
        <w:t>verses 2-3</w:t>
      </w:r>
    </w:p>
    <w:tbl>
      <w:tblPr>
        <w:tblStyle w:val="TableGrid"/>
        <w:tblW w:w="0" w:type="auto"/>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9314"/>
      </w:tblGrid>
      <w:tr w:rsidR="009C4FC3" w:rsidRPr="009C4FC3" w14:paraId="09A88273" w14:textId="77777777" w:rsidTr="0033794B">
        <w:trPr>
          <w:jc w:val="center"/>
        </w:trPr>
        <w:tc>
          <w:tcPr>
            <w:tcW w:w="9314" w:type="dxa"/>
            <w:tcBorders>
              <w:top w:val="single" w:sz="18" w:space="0" w:color="000000"/>
              <w:bottom w:val="single" w:sz="18" w:space="0" w:color="000000"/>
            </w:tcBorders>
            <w:shd w:val="clear" w:color="auto" w:fill="FFF2CC" w:themeFill="accent4" w:themeFillTint="33"/>
            <w:vAlign w:val="center"/>
          </w:tcPr>
          <w:p w14:paraId="02441A10" w14:textId="77777777" w:rsidR="009C4FC3" w:rsidRPr="009C4FC3" w:rsidRDefault="009C4FC3" w:rsidP="009C4FC3">
            <w:pPr>
              <w:rPr>
                <w:rFonts w:ascii="Calibri" w:eastAsia="Times New Roman" w:hAnsi="Calibri" w:cs="Calibri"/>
                <w:b/>
                <w:bCs/>
              </w:rPr>
            </w:pPr>
            <w:r w:rsidRPr="009C4FC3">
              <w:rPr>
                <w:rFonts w:ascii="Calibri" w:eastAsia="Times New Roman" w:hAnsi="Calibri" w:cs="Calibri"/>
                <w:b/>
                <w:bCs/>
              </w:rPr>
              <w:t>Verses two and three speaks of the Energizer and the Revealer</w:t>
            </w:r>
          </w:p>
        </w:tc>
      </w:tr>
      <w:tr w:rsidR="009C4FC3" w:rsidRPr="009C4FC3" w14:paraId="63C0D3DE" w14:textId="77777777" w:rsidTr="009C4FC3">
        <w:trPr>
          <w:jc w:val="center"/>
        </w:trPr>
        <w:tc>
          <w:tcPr>
            <w:tcW w:w="9314" w:type="dxa"/>
            <w:tcBorders>
              <w:top w:val="single" w:sz="18" w:space="0" w:color="000000"/>
              <w:bottom w:val="single" w:sz="18" w:space="0" w:color="000000"/>
            </w:tcBorders>
            <w:vAlign w:val="center"/>
          </w:tcPr>
          <w:p w14:paraId="20A136D2" w14:textId="77777777" w:rsidR="009C4FC3" w:rsidRPr="009C4FC3" w:rsidRDefault="00000000" w:rsidP="009C4FC3">
            <w:pPr>
              <w:rPr>
                <w:rFonts w:eastAsia="Times New Roman" w:cstheme="minorHAnsi"/>
                <w:b/>
                <w:bCs/>
                <w:sz w:val="20"/>
                <w:szCs w:val="20"/>
              </w:rPr>
            </w:pPr>
            <w:hyperlink r:id="rId25" w:history="1">
              <w:r w:rsidR="009C4FC3" w:rsidRPr="009C4FC3">
                <w:rPr>
                  <w:rFonts w:eastAsia="Times New Roman" w:cstheme="minorHAnsi"/>
                  <w:b/>
                  <w:bCs/>
                  <w:color w:val="0563C1"/>
                  <w:sz w:val="20"/>
                  <w:szCs w:val="20"/>
                  <w:u w:val="single"/>
                </w:rPr>
                <w:t>Genesis 1:2</w:t>
              </w:r>
            </w:hyperlink>
            <w:r w:rsidR="009C4FC3" w:rsidRPr="009C4FC3">
              <w:rPr>
                <w:rFonts w:eastAsia="Times New Roman" w:cstheme="minorHAnsi"/>
                <w:b/>
                <w:bCs/>
                <w:sz w:val="20"/>
                <w:szCs w:val="20"/>
              </w:rPr>
              <w:t xml:space="preserve"> </w:t>
            </w:r>
            <w:r w:rsidR="009C4FC3" w:rsidRPr="009C4FC3">
              <w:rPr>
                <w:rFonts w:eastAsia="Times New Roman" w:cstheme="minorHAnsi"/>
                <w:sz w:val="20"/>
                <w:szCs w:val="20"/>
              </w:rPr>
              <w:t xml:space="preserve">And the earth was without form, and void; and darkness </w:t>
            </w:r>
            <w:r w:rsidR="009C4FC3" w:rsidRPr="009C4FC3">
              <w:rPr>
                <w:rFonts w:eastAsia="Times New Roman" w:cstheme="minorHAnsi"/>
                <w:i/>
                <w:iCs/>
                <w:sz w:val="20"/>
                <w:szCs w:val="20"/>
              </w:rPr>
              <w:t>was</w:t>
            </w:r>
            <w:r w:rsidR="009C4FC3" w:rsidRPr="009C4FC3">
              <w:rPr>
                <w:rFonts w:eastAsia="Times New Roman" w:cstheme="minorHAnsi"/>
                <w:sz w:val="20"/>
                <w:szCs w:val="20"/>
              </w:rPr>
              <w:t xml:space="preserve"> upon the face of the deep. And the Spirit of God moved upon the face of the waters.</w:t>
            </w:r>
            <w:r w:rsidR="009C4FC3" w:rsidRPr="009C4FC3">
              <w:rPr>
                <w:rFonts w:eastAsia="Times New Roman" w:cstheme="minorHAnsi"/>
                <w:sz w:val="20"/>
                <w:szCs w:val="20"/>
              </w:rPr>
              <w:br/>
            </w:r>
            <w:hyperlink r:id="rId26" w:history="1">
              <w:r w:rsidR="009C4FC3" w:rsidRPr="009C4FC3">
                <w:rPr>
                  <w:rFonts w:eastAsia="Times New Roman" w:cstheme="minorHAnsi"/>
                  <w:b/>
                  <w:bCs/>
                  <w:color w:val="0563C1"/>
                  <w:sz w:val="20"/>
                  <w:szCs w:val="20"/>
                  <w:u w:val="single"/>
                </w:rPr>
                <w:t>Genesis 1:3</w:t>
              </w:r>
            </w:hyperlink>
            <w:r w:rsidR="009C4FC3" w:rsidRPr="009C4FC3">
              <w:rPr>
                <w:rFonts w:eastAsia="Times New Roman" w:cstheme="minorHAnsi"/>
                <w:b/>
                <w:bCs/>
                <w:sz w:val="20"/>
                <w:szCs w:val="20"/>
              </w:rPr>
              <w:t xml:space="preserve"> </w:t>
            </w:r>
            <w:r w:rsidR="009C4FC3" w:rsidRPr="009C4FC3">
              <w:rPr>
                <w:rFonts w:eastAsia="Times New Roman" w:cstheme="minorHAnsi"/>
                <w:sz w:val="20"/>
                <w:szCs w:val="20"/>
              </w:rPr>
              <w:t>And God said, Let there be light: and there was light.</w:t>
            </w:r>
          </w:p>
        </w:tc>
      </w:tr>
      <w:tr w:rsidR="009C4FC3" w:rsidRPr="009C4FC3" w14:paraId="73BE11B6" w14:textId="77777777" w:rsidTr="009C4FC3">
        <w:trPr>
          <w:jc w:val="center"/>
        </w:trPr>
        <w:tc>
          <w:tcPr>
            <w:tcW w:w="9314" w:type="dxa"/>
            <w:tcBorders>
              <w:top w:val="single" w:sz="18" w:space="0" w:color="000000"/>
              <w:bottom w:val="single" w:sz="18" w:space="0" w:color="000000"/>
            </w:tcBorders>
            <w:vAlign w:val="center"/>
          </w:tcPr>
          <w:p w14:paraId="778CE870" w14:textId="77777777" w:rsidR="009C4FC3" w:rsidRPr="009C4FC3" w:rsidRDefault="009C4FC3" w:rsidP="009C4FC3">
            <w:pPr>
              <w:rPr>
                <w:rFonts w:eastAsia="Times New Roman" w:cstheme="minorHAnsi"/>
                <w:sz w:val="20"/>
                <w:szCs w:val="20"/>
              </w:rPr>
            </w:pPr>
            <w:r w:rsidRPr="009C4FC3">
              <w:rPr>
                <w:rFonts w:eastAsia="Times New Roman" w:cstheme="minorHAnsi"/>
                <w:sz w:val="20"/>
                <w:szCs w:val="20"/>
              </w:rPr>
              <w:t xml:space="preserve">Verse 2 shows </w:t>
            </w:r>
            <w:r w:rsidRPr="009C4FC3">
              <w:rPr>
                <w:rFonts w:eastAsia="Times New Roman" w:cstheme="minorHAnsi"/>
                <w:b/>
                <w:bCs/>
                <w:sz w:val="20"/>
                <w:szCs w:val="20"/>
              </w:rPr>
              <w:t>the Spirit</w:t>
            </w:r>
            <w:r w:rsidRPr="009C4FC3">
              <w:rPr>
                <w:rFonts w:eastAsia="Times New Roman" w:cstheme="minorHAnsi"/>
                <w:sz w:val="20"/>
                <w:szCs w:val="20"/>
              </w:rPr>
              <w:t xml:space="preserve"> is the energizer of all matter</w:t>
            </w:r>
          </w:p>
        </w:tc>
      </w:tr>
      <w:tr w:rsidR="009C4FC3" w:rsidRPr="009C4FC3" w14:paraId="53B07081" w14:textId="77777777" w:rsidTr="0033794B">
        <w:trPr>
          <w:jc w:val="center"/>
        </w:trPr>
        <w:tc>
          <w:tcPr>
            <w:tcW w:w="9314" w:type="dxa"/>
            <w:tcBorders>
              <w:top w:val="single" w:sz="18" w:space="0" w:color="000000"/>
              <w:bottom w:val="single" w:sz="18" w:space="0" w:color="000000"/>
            </w:tcBorders>
            <w:vAlign w:val="center"/>
          </w:tcPr>
          <w:p w14:paraId="5DBA6B3A" w14:textId="77777777" w:rsidR="009C4FC3" w:rsidRPr="009C4FC3" w:rsidRDefault="009C4FC3" w:rsidP="009C4FC3">
            <w:pPr>
              <w:rPr>
                <w:rFonts w:eastAsia="Times New Roman" w:cstheme="minorHAnsi"/>
                <w:sz w:val="20"/>
                <w:szCs w:val="20"/>
              </w:rPr>
            </w:pPr>
            <w:r w:rsidRPr="009C4FC3">
              <w:rPr>
                <w:rFonts w:eastAsia="Times New Roman" w:cstheme="minorHAnsi"/>
                <w:sz w:val="20"/>
                <w:szCs w:val="20"/>
              </w:rPr>
              <w:t xml:space="preserve">Verse 3 shows </w:t>
            </w:r>
            <w:r w:rsidRPr="009C4FC3">
              <w:rPr>
                <w:rFonts w:eastAsia="Times New Roman" w:cstheme="minorHAnsi"/>
                <w:b/>
                <w:bCs/>
                <w:sz w:val="20"/>
                <w:szCs w:val="20"/>
              </w:rPr>
              <w:t>the Word</w:t>
            </w:r>
            <w:r w:rsidRPr="009C4FC3">
              <w:rPr>
                <w:rFonts w:eastAsia="Times New Roman" w:cstheme="minorHAnsi"/>
                <w:sz w:val="20"/>
                <w:szCs w:val="20"/>
              </w:rPr>
              <w:t xml:space="preserve"> is the revealer of all things</w:t>
            </w:r>
          </w:p>
        </w:tc>
      </w:tr>
      <w:tr w:rsidR="009C4FC3" w:rsidRPr="009C4FC3" w14:paraId="43942032" w14:textId="77777777" w:rsidTr="0033794B">
        <w:trPr>
          <w:jc w:val="center"/>
        </w:trPr>
        <w:tc>
          <w:tcPr>
            <w:tcW w:w="9314" w:type="dxa"/>
            <w:tcBorders>
              <w:top w:val="single" w:sz="18" w:space="0" w:color="000000"/>
              <w:bottom w:val="single" w:sz="18" w:space="0" w:color="000000"/>
            </w:tcBorders>
            <w:shd w:val="clear" w:color="auto" w:fill="FFF2CC" w:themeFill="accent4" w:themeFillTint="33"/>
            <w:vAlign w:val="center"/>
          </w:tcPr>
          <w:p w14:paraId="32D8D5F0" w14:textId="77777777" w:rsidR="009C4FC3" w:rsidRPr="009C4FC3" w:rsidRDefault="009C4FC3" w:rsidP="009C4FC3">
            <w:pPr>
              <w:rPr>
                <w:rFonts w:ascii="Calibri" w:eastAsia="Times New Roman" w:hAnsi="Calibri" w:cs="Calibri"/>
                <w:b/>
                <w:bCs/>
              </w:rPr>
            </w:pPr>
            <w:r w:rsidRPr="009C4FC3">
              <w:rPr>
                <w:rFonts w:ascii="Calibri" w:eastAsia="Times New Roman" w:hAnsi="Calibri" w:cs="Calibri"/>
                <w:b/>
                <w:bCs/>
              </w:rPr>
              <w:t>How about that “light” it is not the sun, moon, or stars – Not created until day 4</w:t>
            </w:r>
          </w:p>
        </w:tc>
      </w:tr>
      <w:tr w:rsidR="009C4FC3" w:rsidRPr="009C4FC3" w14:paraId="3EE18D64" w14:textId="77777777" w:rsidTr="009C4FC3">
        <w:trPr>
          <w:jc w:val="center"/>
        </w:trPr>
        <w:tc>
          <w:tcPr>
            <w:tcW w:w="9314" w:type="dxa"/>
            <w:tcBorders>
              <w:top w:val="single" w:sz="18" w:space="0" w:color="000000"/>
              <w:bottom w:val="single" w:sz="18" w:space="0" w:color="000000"/>
            </w:tcBorders>
            <w:vAlign w:val="center"/>
          </w:tcPr>
          <w:p w14:paraId="24A3E6FF" w14:textId="77777777" w:rsidR="009C4FC3" w:rsidRPr="009C4FC3" w:rsidRDefault="00000000" w:rsidP="009C4FC3">
            <w:pPr>
              <w:rPr>
                <w:rFonts w:eastAsia="Times New Roman" w:cstheme="minorHAnsi"/>
                <w:b/>
                <w:bCs/>
              </w:rPr>
            </w:pPr>
            <w:hyperlink r:id="rId27" w:history="1">
              <w:r w:rsidR="009C4FC3" w:rsidRPr="009C4FC3">
                <w:rPr>
                  <w:rFonts w:eastAsia="Times New Roman" w:cstheme="minorHAnsi"/>
                  <w:b/>
                  <w:bCs/>
                  <w:color w:val="0563C1"/>
                  <w:u w:val="single"/>
                </w:rPr>
                <w:t>II Corinthians 4:6</w:t>
              </w:r>
            </w:hyperlink>
            <w:r w:rsidR="009C4FC3" w:rsidRPr="009C4FC3">
              <w:rPr>
                <w:rFonts w:eastAsia="Times New Roman" w:cstheme="minorHAnsi"/>
              </w:rPr>
              <w:t xml:space="preserve"> For God, who commanded the light to shine out of darkness, hath shined in our hearts, </w:t>
            </w:r>
            <w:r w:rsidR="009C4FC3" w:rsidRPr="009C4FC3">
              <w:rPr>
                <w:rFonts w:eastAsia="Times New Roman" w:cstheme="minorHAnsi"/>
                <w:highlight w:val="yellow"/>
              </w:rPr>
              <w:t xml:space="preserve">to </w:t>
            </w:r>
            <w:r w:rsidR="009C4FC3" w:rsidRPr="009C4FC3">
              <w:rPr>
                <w:rFonts w:eastAsia="Times New Roman" w:cstheme="minorHAnsi"/>
                <w:i/>
                <w:iCs/>
                <w:highlight w:val="yellow"/>
              </w:rPr>
              <w:t>give</w:t>
            </w:r>
            <w:r w:rsidR="009C4FC3" w:rsidRPr="009C4FC3">
              <w:rPr>
                <w:rFonts w:eastAsia="Times New Roman" w:cstheme="minorHAnsi"/>
                <w:highlight w:val="yellow"/>
              </w:rPr>
              <w:t xml:space="preserve"> the light of the knowledge of the glory of God in the face of Jesus Christ.</w:t>
            </w:r>
          </w:p>
        </w:tc>
      </w:tr>
      <w:tr w:rsidR="009C4FC3" w:rsidRPr="009C4FC3" w14:paraId="3AFB35D4" w14:textId="77777777" w:rsidTr="009C4FC3">
        <w:trPr>
          <w:jc w:val="center"/>
        </w:trPr>
        <w:tc>
          <w:tcPr>
            <w:tcW w:w="9314" w:type="dxa"/>
            <w:tcBorders>
              <w:top w:val="single" w:sz="18" w:space="0" w:color="000000"/>
              <w:bottom w:val="single" w:sz="18" w:space="0" w:color="000000"/>
            </w:tcBorders>
            <w:vAlign w:val="center"/>
          </w:tcPr>
          <w:p w14:paraId="6DFA1D7A" w14:textId="77777777" w:rsidR="009C4FC3" w:rsidRPr="009C4FC3" w:rsidRDefault="00000000" w:rsidP="009C4FC3">
            <w:pPr>
              <w:rPr>
                <w:rFonts w:eastAsia="Times New Roman" w:cstheme="minorHAnsi"/>
              </w:rPr>
            </w:pPr>
            <w:hyperlink r:id="rId28" w:history="1">
              <w:r w:rsidR="009C4FC3" w:rsidRPr="009C4FC3">
                <w:rPr>
                  <w:rFonts w:eastAsia="Times New Roman" w:cstheme="minorHAnsi"/>
                  <w:b/>
                  <w:bCs/>
                  <w:color w:val="0563C1"/>
                  <w:u w:val="single"/>
                </w:rPr>
                <w:t>John 1:1</w:t>
              </w:r>
            </w:hyperlink>
            <w:r w:rsidR="009C4FC3" w:rsidRPr="009C4FC3">
              <w:rPr>
                <w:rFonts w:eastAsia="Times New Roman" w:cstheme="minorHAnsi"/>
                <w:b/>
                <w:bCs/>
              </w:rPr>
              <w:t xml:space="preserve"> </w:t>
            </w:r>
            <w:r w:rsidR="009C4FC3" w:rsidRPr="009C4FC3">
              <w:rPr>
                <w:rFonts w:eastAsia="Times New Roman" w:cstheme="minorHAnsi"/>
              </w:rPr>
              <w:t>In the beginning was the Word, and the Word was with God, and the Word was God.</w:t>
            </w:r>
          </w:p>
          <w:p w14:paraId="2F49BD98" w14:textId="77777777" w:rsidR="009C4FC3" w:rsidRPr="009C4FC3" w:rsidRDefault="00000000" w:rsidP="009C4FC3">
            <w:pPr>
              <w:rPr>
                <w:rFonts w:eastAsia="Times New Roman" w:cstheme="minorHAnsi"/>
                <w:b/>
                <w:bCs/>
              </w:rPr>
            </w:pPr>
            <w:hyperlink r:id="rId29" w:history="1">
              <w:r w:rsidR="009C4FC3" w:rsidRPr="009C4FC3">
                <w:rPr>
                  <w:rFonts w:eastAsia="Times New Roman" w:cstheme="minorHAnsi"/>
                  <w:b/>
                  <w:bCs/>
                  <w:color w:val="0563C1"/>
                  <w:u w:val="single"/>
                </w:rPr>
                <w:t>John 1:14</w:t>
              </w:r>
            </w:hyperlink>
            <w:r w:rsidR="009C4FC3" w:rsidRPr="009C4FC3">
              <w:rPr>
                <w:rFonts w:eastAsia="Times New Roman" w:cstheme="minorHAnsi"/>
              </w:rPr>
              <w:t xml:space="preserve"> And the Word was made flesh, and dwelt among us, (and we beheld his glory, the glory as of the only begotten of the Father,) full of grace and truth.</w:t>
            </w:r>
          </w:p>
        </w:tc>
      </w:tr>
      <w:tr w:rsidR="009C4FC3" w:rsidRPr="009C4FC3" w14:paraId="68BC172C" w14:textId="77777777" w:rsidTr="009C4FC3">
        <w:trPr>
          <w:jc w:val="center"/>
        </w:trPr>
        <w:tc>
          <w:tcPr>
            <w:tcW w:w="9314" w:type="dxa"/>
            <w:tcBorders>
              <w:top w:val="single" w:sz="18" w:space="0" w:color="000000"/>
              <w:bottom w:val="single" w:sz="18" w:space="0" w:color="000000"/>
            </w:tcBorders>
            <w:vAlign w:val="center"/>
          </w:tcPr>
          <w:p w14:paraId="524CD60A" w14:textId="77777777" w:rsidR="009C4FC3" w:rsidRPr="009C4FC3" w:rsidRDefault="00000000" w:rsidP="009C4FC3">
            <w:pPr>
              <w:rPr>
                <w:rFonts w:eastAsia="Times New Roman" w:cstheme="minorHAnsi"/>
                <w:b/>
                <w:bCs/>
              </w:rPr>
            </w:pPr>
            <w:hyperlink r:id="rId30" w:history="1">
              <w:r w:rsidR="009C4FC3" w:rsidRPr="009C4FC3">
                <w:rPr>
                  <w:rFonts w:eastAsia="Times New Roman" w:cstheme="minorHAnsi"/>
                  <w:b/>
                  <w:bCs/>
                  <w:color w:val="0563C1"/>
                  <w:u w:val="single"/>
                </w:rPr>
                <w:t>John 8:12</w:t>
              </w:r>
            </w:hyperlink>
            <w:r w:rsidR="009C4FC3" w:rsidRPr="009C4FC3">
              <w:rPr>
                <w:rFonts w:eastAsia="Times New Roman" w:cstheme="minorHAnsi"/>
                <w:b/>
                <w:bCs/>
              </w:rPr>
              <w:t xml:space="preserve"> </w:t>
            </w:r>
            <w:r w:rsidR="009C4FC3" w:rsidRPr="009C4FC3">
              <w:rPr>
                <w:rFonts w:eastAsia="Times New Roman" w:cstheme="minorHAnsi"/>
              </w:rPr>
              <w:t xml:space="preserve">Then spake Jesus again unto them, saying, </w:t>
            </w:r>
            <w:r w:rsidR="009C4FC3" w:rsidRPr="009C4FC3">
              <w:rPr>
                <w:rFonts w:eastAsia="Times New Roman" w:cstheme="minorHAnsi"/>
                <w:highlight w:val="yellow"/>
              </w:rPr>
              <w:t>I am the light of the world</w:t>
            </w:r>
            <w:r w:rsidR="009C4FC3" w:rsidRPr="009C4FC3">
              <w:rPr>
                <w:rFonts w:eastAsia="Times New Roman" w:cstheme="minorHAnsi"/>
              </w:rPr>
              <w:t>: he that followeth me shall not walk in darkness, but shall have the light of life.</w:t>
            </w:r>
          </w:p>
        </w:tc>
      </w:tr>
      <w:tr w:rsidR="009C4FC3" w:rsidRPr="009C4FC3" w14:paraId="1604A851" w14:textId="77777777" w:rsidTr="009C4FC3">
        <w:trPr>
          <w:jc w:val="center"/>
        </w:trPr>
        <w:tc>
          <w:tcPr>
            <w:tcW w:w="9314" w:type="dxa"/>
            <w:tcBorders>
              <w:top w:val="single" w:sz="18" w:space="0" w:color="000000"/>
              <w:bottom w:val="single" w:sz="18" w:space="0" w:color="000000"/>
            </w:tcBorders>
            <w:vAlign w:val="center"/>
          </w:tcPr>
          <w:p w14:paraId="12D1CF26" w14:textId="77777777" w:rsidR="009C4FC3" w:rsidRPr="009C4FC3" w:rsidRDefault="00000000" w:rsidP="009C4FC3">
            <w:pPr>
              <w:rPr>
                <w:rFonts w:eastAsia="Times New Roman" w:cstheme="minorHAnsi"/>
                <w:b/>
                <w:bCs/>
              </w:rPr>
            </w:pPr>
            <w:hyperlink r:id="rId31" w:history="1">
              <w:r w:rsidR="009C4FC3" w:rsidRPr="009C4FC3">
                <w:rPr>
                  <w:rFonts w:eastAsia="Times New Roman" w:cstheme="minorHAnsi"/>
                  <w:b/>
                  <w:bCs/>
                  <w:color w:val="0563C1"/>
                  <w:u w:val="single"/>
                </w:rPr>
                <w:t>I John 1:5</w:t>
              </w:r>
            </w:hyperlink>
            <w:r w:rsidR="009C4FC3" w:rsidRPr="009C4FC3">
              <w:rPr>
                <w:rFonts w:eastAsia="Times New Roman" w:cstheme="minorHAnsi"/>
                <w:b/>
                <w:bCs/>
              </w:rPr>
              <w:t xml:space="preserve"> </w:t>
            </w:r>
            <w:r w:rsidR="009C4FC3" w:rsidRPr="009C4FC3">
              <w:rPr>
                <w:rFonts w:eastAsia="Times New Roman" w:cstheme="minorHAnsi"/>
              </w:rPr>
              <w:t xml:space="preserve">This then is the message which we have heard of him, and declare unto you, that </w:t>
            </w:r>
            <w:r w:rsidR="009C4FC3" w:rsidRPr="009C4FC3">
              <w:rPr>
                <w:rFonts w:eastAsia="Times New Roman" w:cstheme="minorHAnsi"/>
                <w:highlight w:val="yellow"/>
              </w:rPr>
              <w:t>God is light, and in him is no darkness at all.</w:t>
            </w:r>
          </w:p>
        </w:tc>
      </w:tr>
      <w:tr w:rsidR="009C4FC3" w:rsidRPr="009C4FC3" w14:paraId="3871CA02" w14:textId="77777777" w:rsidTr="0033794B">
        <w:trPr>
          <w:jc w:val="center"/>
        </w:trPr>
        <w:tc>
          <w:tcPr>
            <w:tcW w:w="9314" w:type="dxa"/>
            <w:tcBorders>
              <w:top w:val="single" w:sz="18" w:space="0" w:color="000000"/>
              <w:bottom w:val="single" w:sz="18" w:space="0" w:color="000000"/>
            </w:tcBorders>
            <w:vAlign w:val="center"/>
          </w:tcPr>
          <w:p w14:paraId="4BB9F827" w14:textId="77777777" w:rsidR="009C4FC3" w:rsidRPr="009C4FC3" w:rsidRDefault="00000000" w:rsidP="009C4FC3">
            <w:pPr>
              <w:rPr>
                <w:rFonts w:eastAsia="Times New Roman" w:cstheme="minorHAnsi"/>
                <w:b/>
                <w:bCs/>
              </w:rPr>
            </w:pPr>
            <w:hyperlink r:id="rId32" w:history="1">
              <w:r w:rsidR="009C4FC3" w:rsidRPr="009C4FC3">
                <w:rPr>
                  <w:rFonts w:eastAsia="Times New Roman" w:cstheme="minorHAnsi"/>
                  <w:b/>
                  <w:bCs/>
                  <w:color w:val="0563C1"/>
                  <w:u w:val="single"/>
                </w:rPr>
                <w:t>John 1:18</w:t>
              </w:r>
            </w:hyperlink>
            <w:r w:rsidR="009C4FC3" w:rsidRPr="009C4FC3">
              <w:rPr>
                <w:rFonts w:eastAsia="Times New Roman" w:cstheme="minorHAnsi"/>
                <w:b/>
                <w:bCs/>
              </w:rPr>
              <w:t xml:space="preserve"> </w:t>
            </w:r>
            <w:r w:rsidR="009C4FC3" w:rsidRPr="009C4FC3">
              <w:rPr>
                <w:rFonts w:eastAsia="Times New Roman" w:cstheme="minorHAnsi"/>
              </w:rPr>
              <w:t xml:space="preserve">No man hath seen God at any time; the only begotten Son, which is in the bosom of the Father, </w:t>
            </w:r>
            <w:r w:rsidR="009C4FC3" w:rsidRPr="009C4FC3">
              <w:rPr>
                <w:rFonts w:eastAsia="Times New Roman" w:cstheme="minorHAnsi"/>
                <w:highlight w:val="yellow"/>
              </w:rPr>
              <w:t xml:space="preserve">he hath declared </w:t>
            </w:r>
            <w:r w:rsidR="009C4FC3" w:rsidRPr="009C4FC3">
              <w:rPr>
                <w:rFonts w:eastAsia="Times New Roman" w:cstheme="minorHAnsi"/>
                <w:i/>
                <w:iCs/>
                <w:highlight w:val="yellow"/>
              </w:rPr>
              <w:t>him</w:t>
            </w:r>
            <w:r w:rsidR="009C4FC3" w:rsidRPr="009C4FC3">
              <w:rPr>
                <w:rFonts w:eastAsia="Times New Roman" w:cstheme="minorHAnsi"/>
              </w:rPr>
              <w:t>.</w:t>
            </w:r>
          </w:p>
        </w:tc>
      </w:tr>
      <w:tr w:rsidR="009C4FC3" w:rsidRPr="009C4FC3" w14:paraId="6ACDA271" w14:textId="77777777" w:rsidTr="0033794B">
        <w:trPr>
          <w:jc w:val="center"/>
        </w:trPr>
        <w:tc>
          <w:tcPr>
            <w:tcW w:w="9314" w:type="dxa"/>
            <w:tcBorders>
              <w:top w:val="single" w:sz="18" w:space="0" w:color="000000"/>
              <w:bottom w:val="single" w:sz="18" w:space="0" w:color="000000"/>
            </w:tcBorders>
            <w:shd w:val="clear" w:color="auto" w:fill="FFF2CC" w:themeFill="accent4" w:themeFillTint="33"/>
            <w:vAlign w:val="center"/>
          </w:tcPr>
          <w:p w14:paraId="005F8067" w14:textId="7B84A68C" w:rsidR="009C4FC3" w:rsidRPr="009C4FC3" w:rsidRDefault="009C4FC3" w:rsidP="009C4FC3">
            <w:pPr>
              <w:rPr>
                <w:rFonts w:ascii="Calibri" w:eastAsia="Times New Roman" w:hAnsi="Calibri" w:cs="Calibri"/>
                <w:b/>
                <w:bCs/>
              </w:rPr>
            </w:pPr>
            <w:r w:rsidRPr="009C4FC3">
              <w:rPr>
                <w:rFonts w:ascii="Calibri" w:eastAsia="Times New Roman" w:hAnsi="Calibri" w:cs="Calibri"/>
                <w:b/>
                <w:bCs/>
              </w:rPr>
              <w:t xml:space="preserve">So, as the light appeared, God separated the light from the darkness.  Darkness is still present but separated. You </w:t>
            </w:r>
            <w:r w:rsidR="0033794B" w:rsidRPr="0033794B">
              <w:rPr>
                <w:rFonts w:ascii="Calibri" w:eastAsia="Times New Roman" w:hAnsi="Calibri" w:cs="Calibri"/>
                <w:b/>
                <w:bCs/>
              </w:rPr>
              <w:t>cannot</w:t>
            </w:r>
            <w:r w:rsidRPr="009C4FC3">
              <w:rPr>
                <w:rFonts w:ascii="Calibri" w:eastAsia="Times New Roman" w:hAnsi="Calibri" w:cs="Calibri"/>
                <w:b/>
                <w:bCs/>
              </w:rPr>
              <w:t xml:space="preserve"> walk in darkness and light at the same time.</w:t>
            </w:r>
          </w:p>
        </w:tc>
      </w:tr>
      <w:tr w:rsidR="009C4FC3" w:rsidRPr="009C4FC3" w14:paraId="6EC116B7" w14:textId="77777777" w:rsidTr="005026E3">
        <w:trPr>
          <w:jc w:val="center"/>
        </w:trPr>
        <w:tc>
          <w:tcPr>
            <w:tcW w:w="9314" w:type="dxa"/>
            <w:tcBorders>
              <w:top w:val="single" w:sz="18" w:space="0" w:color="000000"/>
              <w:bottom w:val="single" w:sz="18" w:space="0" w:color="000000"/>
            </w:tcBorders>
            <w:vAlign w:val="center"/>
          </w:tcPr>
          <w:p w14:paraId="6DDDBDA3" w14:textId="77777777" w:rsidR="009C4FC3" w:rsidRPr="009C4FC3" w:rsidRDefault="009C4FC3" w:rsidP="009C4FC3">
            <w:pPr>
              <w:jc w:val="center"/>
              <w:rPr>
                <w:rFonts w:eastAsia="Times New Roman" w:cstheme="minorHAnsi"/>
                <w:b/>
                <w:bCs/>
              </w:rPr>
            </w:pPr>
            <w:r w:rsidRPr="009C4FC3">
              <w:rPr>
                <w:rFonts w:eastAsia="Times New Roman" w:cstheme="minorHAnsi"/>
                <w:b/>
                <w:bCs/>
                <w:highlight w:val="yellow"/>
              </w:rPr>
              <w:t>In anticipation of the future</w:t>
            </w:r>
            <w:r w:rsidRPr="009C4FC3">
              <w:rPr>
                <w:rFonts w:eastAsia="Times New Roman" w:cstheme="minorHAnsi"/>
                <w:b/>
                <w:bCs/>
              </w:rPr>
              <w:t>, God, Himself, defines His terms:</w:t>
            </w:r>
          </w:p>
        </w:tc>
      </w:tr>
      <w:tr w:rsidR="009C4FC3" w:rsidRPr="009C4FC3" w14:paraId="62EDAD64" w14:textId="77777777" w:rsidTr="005026E3">
        <w:trPr>
          <w:jc w:val="center"/>
        </w:trPr>
        <w:tc>
          <w:tcPr>
            <w:tcW w:w="9314" w:type="dxa"/>
            <w:tcBorders>
              <w:top w:val="single" w:sz="18" w:space="0" w:color="000000"/>
              <w:bottom w:val="single" w:sz="18" w:space="0" w:color="000000"/>
            </w:tcBorders>
            <w:shd w:val="clear" w:color="auto" w:fill="FBE4D5" w:themeFill="accent2" w:themeFillTint="33"/>
            <w:vAlign w:val="center"/>
          </w:tcPr>
          <w:p w14:paraId="0091581B" w14:textId="77777777" w:rsidR="009C4FC3" w:rsidRPr="009C4FC3" w:rsidRDefault="009C4FC3" w:rsidP="005026E3">
            <w:pPr>
              <w:jc w:val="center"/>
              <w:rPr>
                <w:rFonts w:eastAsia="Times New Roman" w:cstheme="minorHAnsi"/>
                <w:b/>
                <w:bCs/>
              </w:rPr>
            </w:pPr>
            <w:r w:rsidRPr="009C4FC3">
              <w:rPr>
                <w:rFonts w:eastAsia="Times New Roman" w:cstheme="minorHAnsi"/>
                <w:b/>
                <w:bCs/>
              </w:rPr>
              <w:t>“God called the light day, and the darkness he called night” to show separation</w:t>
            </w:r>
          </w:p>
        </w:tc>
      </w:tr>
      <w:tr w:rsidR="009C4FC3" w:rsidRPr="009C4FC3" w14:paraId="52F2CC16" w14:textId="77777777" w:rsidTr="005026E3">
        <w:trPr>
          <w:jc w:val="center"/>
        </w:trPr>
        <w:tc>
          <w:tcPr>
            <w:tcW w:w="9314" w:type="dxa"/>
            <w:tcBorders>
              <w:top w:val="single" w:sz="18" w:space="0" w:color="000000"/>
              <w:bottom w:val="single" w:sz="18" w:space="0" w:color="000000"/>
            </w:tcBorders>
            <w:shd w:val="clear" w:color="auto" w:fill="FBE4D5" w:themeFill="accent2" w:themeFillTint="33"/>
            <w:vAlign w:val="center"/>
          </w:tcPr>
          <w:p w14:paraId="5321CE43" w14:textId="77777777" w:rsidR="009C4FC3" w:rsidRPr="009C4FC3" w:rsidRDefault="009C4FC3" w:rsidP="005026E3">
            <w:pPr>
              <w:jc w:val="center"/>
              <w:rPr>
                <w:rFonts w:eastAsia="Times New Roman" w:cstheme="minorHAnsi"/>
                <w:b/>
                <w:bCs/>
              </w:rPr>
            </w:pPr>
            <w:r w:rsidRPr="009C4FC3">
              <w:rPr>
                <w:rFonts w:eastAsia="Times New Roman" w:cstheme="minorHAnsi"/>
                <w:b/>
                <w:bCs/>
              </w:rPr>
              <w:t>“And the evening and the morning were the first day” – Definition of “day” 24 hours</w:t>
            </w:r>
          </w:p>
        </w:tc>
      </w:tr>
      <w:tr w:rsidR="009C4FC3" w:rsidRPr="009C4FC3" w14:paraId="6BEB8CDB" w14:textId="77777777" w:rsidTr="009C4FC3">
        <w:trPr>
          <w:jc w:val="center"/>
        </w:trPr>
        <w:tc>
          <w:tcPr>
            <w:tcW w:w="9314" w:type="dxa"/>
            <w:tcBorders>
              <w:top w:val="single" w:sz="18" w:space="0" w:color="000000"/>
              <w:bottom w:val="single" w:sz="18" w:space="0" w:color="000000"/>
            </w:tcBorders>
            <w:shd w:val="clear" w:color="auto" w:fill="auto"/>
            <w:vAlign w:val="center"/>
          </w:tcPr>
          <w:p w14:paraId="478C4979" w14:textId="77777777" w:rsidR="009C4FC3" w:rsidRPr="009C4FC3" w:rsidRDefault="00000000" w:rsidP="009C4FC3">
            <w:pPr>
              <w:rPr>
                <w:rFonts w:eastAsia="Times New Roman" w:cstheme="minorHAnsi"/>
                <w:b/>
                <w:bCs/>
              </w:rPr>
            </w:pPr>
            <w:hyperlink r:id="rId33" w:history="1">
              <w:r w:rsidR="009C4FC3" w:rsidRPr="009C4FC3">
                <w:rPr>
                  <w:rFonts w:eastAsia="Times New Roman" w:cstheme="minorHAnsi"/>
                  <w:b/>
                  <w:bCs/>
                  <w:color w:val="0563C1"/>
                  <w:u w:val="single"/>
                </w:rPr>
                <w:t>Psalm 115:16</w:t>
              </w:r>
            </w:hyperlink>
            <w:r w:rsidR="009C4FC3" w:rsidRPr="009C4FC3">
              <w:rPr>
                <w:rFonts w:eastAsia="Times New Roman" w:cstheme="minorHAnsi"/>
                <w:b/>
                <w:bCs/>
              </w:rPr>
              <w:t xml:space="preserve"> </w:t>
            </w:r>
            <w:r w:rsidR="009C4FC3" w:rsidRPr="009C4FC3">
              <w:rPr>
                <w:rFonts w:eastAsia="Times New Roman" w:cstheme="minorHAnsi"/>
              </w:rPr>
              <w:t xml:space="preserve">The heaven, </w:t>
            </w:r>
            <w:r w:rsidR="009C4FC3" w:rsidRPr="009C4FC3">
              <w:rPr>
                <w:rFonts w:eastAsia="Times New Roman" w:cstheme="minorHAnsi"/>
                <w:i/>
                <w:iCs/>
              </w:rPr>
              <w:t>even</w:t>
            </w:r>
            <w:r w:rsidR="009C4FC3" w:rsidRPr="009C4FC3">
              <w:rPr>
                <w:rFonts w:eastAsia="Times New Roman" w:cstheme="minorHAnsi"/>
              </w:rPr>
              <w:t xml:space="preserve"> the heavens, </w:t>
            </w:r>
            <w:r w:rsidR="009C4FC3" w:rsidRPr="009C4FC3">
              <w:rPr>
                <w:rFonts w:eastAsia="Times New Roman" w:cstheme="minorHAnsi"/>
                <w:i/>
                <w:iCs/>
              </w:rPr>
              <w:t>are</w:t>
            </w:r>
            <w:r w:rsidR="009C4FC3" w:rsidRPr="009C4FC3">
              <w:rPr>
                <w:rFonts w:eastAsia="Times New Roman" w:cstheme="minorHAnsi"/>
              </w:rPr>
              <w:t xml:space="preserve"> the LORD'S: but the earth hath he given to the children of men.</w:t>
            </w:r>
          </w:p>
        </w:tc>
      </w:tr>
      <w:tr w:rsidR="009C4FC3" w:rsidRPr="009C4FC3" w14:paraId="5E4FE184" w14:textId="77777777" w:rsidTr="009C4FC3">
        <w:trPr>
          <w:jc w:val="center"/>
        </w:trPr>
        <w:tc>
          <w:tcPr>
            <w:tcW w:w="9314" w:type="dxa"/>
            <w:tcBorders>
              <w:top w:val="single" w:sz="18" w:space="0" w:color="000000"/>
              <w:bottom w:val="single" w:sz="18" w:space="0" w:color="000000"/>
            </w:tcBorders>
            <w:shd w:val="clear" w:color="auto" w:fill="auto"/>
            <w:vAlign w:val="center"/>
          </w:tcPr>
          <w:p w14:paraId="4687AEF6" w14:textId="77777777" w:rsidR="009C4FC3" w:rsidRPr="009C4FC3" w:rsidRDefault="00000000" w:rsidP="009C4FC3">
            <w:pPr>
              <w:rPr>
                <w:rFonts w:eastAsia="Times New Roman" w:cstheme="minorHAnsi"/>
                <w:b/>
                <w:bCs/>
                <w:sz w:val="20"/>
                <w:szCs w:val="20"/>
              </w:rPr>
            </w:pPr>
            <w:hyperlink r:id="rId34" w:history="1">
              <w:r w:rsidR="009C4FC3" w:rsidRPr="009C4FC3">
                <w:rPr>
                  <w:rFonts w:eastAsia="Times New Roman" w:cstheme="minorHAnsi"/>
                  <w:b/>
                  <w:bCs/>
                  <w:color w:val="0563C1"/>
                  <w:sz w:val="20"/>
                  <w:szCs w:val="20"/>
                  <w:u w:val="single"/>
                </w:rPr>
                <w:t>Isaiah 40:22</w:t>
              </w:r>
            </w:hyperlink>
            <w:r w:rsidR="009C4FC3" w:rsidRPr="009C4FC3">
              <w:rPr>
                <w:rFonts w:eastAsia="Times New Roman" w:cstheme="minorHAnsi"/>
                <w:sz w:val="20"/>
                <w:szCs w:val="20"/>
              </w:rPr>
              <w:t xml:space="preserve"> </w:t>
            </w:r>
            <w:r w:rsidR="009C4FC3" w:rsidRPr="009C4FC3">
              <w:rPr>
                <w:rFonts w:eastAsia="Times New Roman" w:cstheme="minorHAnsi"/>
                <w:i/>
                <w:iCs/>
                <w:sz w:val="20"/>
                <w:szCs w:val="20"/>
              </w:rPr>
              <w:t>It is</w:t>
            </w:r>
            <w:r w:rsidR="009C4FC3" w:rsidRPr="009C4FC3">
              <w:rPr>
                <w:rFonts w:eastAsia="Times New Roman" w:cstheme="minorHAnsi"/>
                <w:sz w:val="20"/>
                <w:szCs w:val="20"/>
              </w:rPr>
              <w:t xml:space="preserve"> he that sitteth upon the circle of the earth, and the inhabitants thereof </w:t>
            </w:r>
            <w:r w:rsidR="009C4FC3" w:rsidRPr="009C4FC3">
              <w:rPr>
                <w:rFonts w:eastAsia="Times New Roman" w:cstheme="minorHAnsi"/>
                <w:i/>
                <w:iCs/>
                <w:sz w:val="20"/>
                <w:szCs w:val="20"/>
              </w:rPr>
              <w:t>are</w:t>
            </w:r>
            <w:r w:rsidR="009C4FC3" w:rsidRPr="009C4FC3">
              <w:rPr>
                <w:rFonts w:eastAsia="Times New Roman" w:cstheme="minorHAnsi"/>
                <w:sz w:val="20"/>
                <w:szCs w:val="20"/>
              </w:rPr>
              <w:t xml:space="preserve"> as grasshoppers; </w:t>
            </w:r>
            <w:r w:rsidR="009C4FC3" w:rsidRPr="009C4FC3">
              <w:rPr>
                <w:rFonts w:eastAsia="Times New Roman" w:cstheme="minorHAnsi"/>
                <w:sz w:val="20"/>
                <w:szCs w:val="20"/>
                <w:highlight w:val="yellow"/>
              </w:rPr>
              <w:t>that stretcheth out the heavens as a curtain, and spreadeth them out as a tent to dwell in:</w:t>
            </w:r>
          </w:p>
        </w:tc>
      </w:tr>
    </w:tbl>
    <w:p w14:paraId="2ABF292B" w14:textId="313730E8" w:rsidR="0033794B" w:rsidRPr="0033794B" w:rsidRDefault="0033794B" w:rsidP="0033794B">
      <w:pPr>
        <w:jc w:val="center"/>
        <w:rPr>
          <w:b/>
          <w:bCs/>
          <w:color w:val="FF0000"/>
        </w:rPr>
      </w:pPr>
      <w:r w:rsidRPr="0033794B">
        <w:rPr>
          <w:b/>
          <w:bCs/>
          <w:color w:val="FF0000"/>
        </w:rPr>
        <w:t>But the LORD was not just building a tent”</w:t>
      </w:r>
    </w:p>
    <w:p w14:paraId="398B701A" w14:textId="5C7C61C2" w:rsidR="009C4FC3" w:rsidRPr="009C4FC3" w:rsidRDefault="00000000" w:rsidP="009C4FC3">
      <w:pPr>
        <w:spacing w:after="120"/>
        <w:rPr>
          <w:rFonts w:ascii="Calibri" w:eastAsia="Times New Roman" w:hAnsi="Calibri" w:cs="Calibri"/>
          <w:b/>
          <w:bCs/>
          <w:color w:val="FF0000"/>
          <w:kern w:val="0"/>
          <w:sz w:val="28"/>
          <w:szCs w:val="28"/>
          <w14:ligatures w14:val="none"/>
        </w:rPr>
      </w:pPr>
      <w:hyperlink r:id="rId35" w:history="1">
        <w:r w:rsidR="0033794B" w:rsidRPr="0033794B">
          <w:rPr>
            <w:rStyle w:val="Hyperlink"/>
            <w:b/>
            <w:bCs/>
          </w:rPr>
          <w:t>Isaiah 40:23</w:t>
        </w:r>
      </w:hyperlink>
      <w:r w:rsidR="0033794B">
        <w:t xml:space="preserve"> That bringeth the princes to nothing; he maketh the judges of the earth as vanity.</w:t>
      </w:r>
      <w:r w:rsidR="0033794B">
        <w:br/>
      </w:r>
      <w:r w:rsidR="0033794B">
        <w:rPr>
          <w:b/>
          <w:bCs/>
        </w:rPr>
        <w:t>Isaiah 40:24</w:t>
      </w:r>
      <w:r w:rsidR="0033794B">
        <w:t xml:space="preserve"> Yea, they shall not be planted; yea, they shall not be sown: yea, their stock shall not take root in the earth: and he shall also blow upon them, and they shall wither, and the whirlwind shall take them away as stubble.</w:t>
      </w:r>
      <w:r w:rsidR="0033794B">
        <w:br/>
      </w:r>
      <w:r w:rsidR="0033794B">
        <w:rPr>
          <w:b/>
          <w:bCs/>
        </w:rPr>
        <w:t>Isaiah 40:25</w:t>
      </w:r>
      <w:r w:rsidR="0033794B">
        <w:t xml:space="preserve"> To whom then will ye liken me, or shall I be equal? saith the Holy One.</w:t>
      </w:r>
      <w:r w:rsidR="0033794B">
        <w:br/>
      </w:r>
      <w:r w:rsidR="0033794B">
        <w:rPr>
          <w:b/>
          <w:bCs/>
        </w:rPr>
        <w:t>Isaiah 40:26</w:t>
      </w:r>
      <w:r w:rsidR="0033794B">
        <w:t xml:space="preserve"> Lift up your eyes on high, and behold who hath created these </w:t>
      </w:r>
      <w:r w:rsidR="0033794B">
        <w:rPr>
          <w:i/>
          <w:iCs/>
        </w:rPr>
        <w:t>things</w:t>
      </w:r>
      <w:r w:rsidR="0033794B">
        <w:t xml:space="preserve">, that bringeth out their host by number: he calleth them all by names by the greatness of his might, for that </w:t>
      </w:r>
      <w:r w:rsidR="0033794B">
        <w:rPr>
          <w:i/>
          <w:iCs/>
        </w:rPr>
        <w:t>he is</w:t>
      </w:r>
      <w:r w:rsidR="0033794B">
        <w:t xml:space="preserve"> strong in power; not one faileth.</w:t>
      </w:r>
      <w:r w:rsidR="0033794B">
        <w:br/>
      </w:r>
      <w:r w:rsidR="0033794B">
        <w:rPr>
          <w:b/>
          <w:bCs/>
        </w:rPr>
        <w:t>Isaiah 40:27</w:t>
      </w:r>
      <w:r w:rsidR="0033794B">
        <w:t xml:space="preserve"> Why sayest thou, O Jacob, and speakest, O Israel, My way is hid from the LORD, and my judgment is passed over from my God?</w:t>
      </w:r>
      <w:r w:rsidR="0033794B">
        <w:br/>
      </w:r>
      <w:r w:rsidR="0033794B">
        <w:rPr>
          <w:b/>
          <w:bCs/>
        </w:rPr>
        <w:t>Isaiah 40:28</w:t>
      </w:r>
      <w:r w:rsidR="0033794B">
        <w:t xml:space="preserve"> Hast thou not known? hast thou not heard, </w:t>
      </w:r>
      <w:r w:rsidR="0033794B">
        <w:rPr>
          <w:i/>
          <w:iCs/>
        </w:rPr>
        <w:t>that</w:t>
      </w:r>
      <w:r w:rsidR="0033794B">
        <w:t xml:space="preserve"> the everlasting God, the LORD, the Creator of the ends of the earth, fainteth not, neither is weary? </w:t>
      </w:r>
      <w:r w:rsidR="0033794B">
        <w:rPr>
          <w:i/>
          <w:iCs/>
        </w:rPr>
        <w:t>there is</w:t>
      </w:r>
      <w:r w:rsidR="0033794B">
        <w:t xml:space="preserve"> no searching of his understanding.</w:t>
      </w:r>
      <w:r w:rsidR="0033794B">
        <w:br/>
      </w:r>
      <w:r w:rsidR="0033794B">
        <w:rPr>
          <w:b/>
          <w:bCs/>
        </w:rPr>
        <w:t>Isaiah 40:29</w:t>
      </w:r>
      <w:r w:rsidR="0033794B">
        <w:t xml:space="preserve"> He giveth power to the faint; and to </w:t>
      </w:r>
      <w:r w:rsidR="0033794B">
        <w:rPr>
          <w:i/>
          <w:iCs/>
        </w:rPr>
        <w:t>them that have</w:t>
      </w:r>
      <w:r w:rsidR="0033794B">
        <w:t xml:space="preserve"> no might he increaseth strength.</w:t>
      </w:r>
      <w:r w:rsidR="0033794B">
        <w:br/>
      </w:r>
      <w:r w:rsidR="0033794B">
        <w:rPr>
          <w:b/>
          <w:bCs/>
        </w:rPr>
        <w:t>Isaiah 40:30</w:t>
      </w:r>
      <w:r w:rsidR="0033794B">
        <w:t xml:space="preserve"> Even the youths shall faint and be weary, and the young men shall utterly fall:</w:t>
      </w:r>
      <w:r w:rsidR="0033794B">
        <w:br/>
      </w:r>
      <w:r w:rsidR="0033794B">
        <w:rPr>
          <w:b/>
          <w:bCs/>
        </w:rPr>
        <w:t>Isaiah 40:31</w:t>
      </w:r>
      <w:r w:rsidR="0033794B">
        <w:t xml:space="preserve"> But they that wait upon the LORD shall renew </w:t>
      </w:r>
      <w:r w:rsidR="0033794B">
        <w:rPr>
          <w:i/>
          <w:iCs/>
        </w:rPr>
        <w:t>their</w:t>
      </w:r>
      <w:r w:rsidR="0033794B">
        <w:t xml:space="preserve"> strength; they shall mount up with wings as eagles; they shall run, and not be weary; </w:t>
      </w:r>
      <w:r w:rsidR="0033794B">
        <w:rPr>
          <w:i/>
          <w:iCs/>
        </w:rPr>
        <w:t>and</w:t>
      </w:r>
      <w:r w:rsidR="0033794B">
        <w:t xml:space="preserve"> they shall walk, and not faint.</w:t>
      </w:r>
    </w:p>
    <w:p w14:paraId="1B3C6602" w14:textId="4CB7D26F" w:rsidR="009C4FC3" w:rsidRPr="009C4FC3" w:rsidRDefault="00F9075C" w:rsidP="009C4FC3">
      <w:pPr>
        <w:spacing w:after="120"/>
        <w:rPr>
          <w:rFonts w:ascii="Calibri" w:eastAsia="Times New Roman" w:hAnsi="Calibri" w:cs="Calibri"/>
          <w:b/>
          <w:bCs/>
          <w:color w:val="FF0000"/>
          <w:kern w:val="0"/>
          <w:sz w:val="28"/>
          <w:szCs w:val="28"/>
          <w14:ligatures w14:val="none"/>
        </w:rPr>
      </w:pPr>
      <w:r>
        <w:rPr>
          <w:rFonts w:ascii="Calibri" w:eastAsia="Times New Roman" w:hAnsi="Calibri" w:cs="Calibri"/>
          <w:b/>
          <w:bCs/>
          <w:color w:val="FF0000"/>
          <w:kern w:val="0"/>
          <w:sz w:val="28"/>
          <w:szCs w:val="28"/>
          <w14:ligatures w14:val="none"/>
        </w:rPr>
        <w:lastRenderedPageBreak/>
        <w:t>III. 2</w:t>
      </w:r>
      <w:r w:rsidRPr="00F9075C">
        <w:rPr>
          <w:rFonts w:ascii="Calibri" w:eastAsia="Times New Roman" w:hAnsi="Calibri" w:cs="Calibri"/>
          <w:b/>
          <w:bCs/>
          <w:color w:val="FF0000"/>
          <w:kern w:val="0"/>
          <w:sz w:val="28"/>
          <w:szCs w:val="28"/>
          <w:vertAlign w:val="superscript"/>
          <w14:ligatures w14:val="none"/>
        </w:rPr>
        <w:t>nd</w:t>
      </w:r>
      <w:r>
        <w:rPr>
          <w:rFonts w:ascii="Calibri" w:eastAsia="Times New Roman" w:hAnsi="Calibri" w:cs="Calibri"/>
          <w:b/>
          <w:bCs/>
          <w:color w:val="FF0000"/>
          <w:kern w:val="0"/>
          <w:sz w:val="28"/>
          <w:szCs w:val="28"/>
          <w14:ligatures w14:val="none"/>
        </w:rPr>
        <w:t xml:space="preserve"> Day - </w:t>
      </w:r>
      <w:r w:rsidR="009C4FC3" w:rsidRPr="009C4FC3">
        <w:rPr>
          <w:rFonts w:ascii="Calibri" w:eastAsia="Times New Roman" w:hAnsi="Calibri" w:cs="Calibri"/>
          <w:b/>
          <w:bCs/>
          <w:color w:val="FF0000"/>
          <w:kern w:val="0"/>
          <w:sz w:val="28"/>
          <w:szCs w:val="28"/>
          <w14:ligatures w14:val="none"/>
        </w:rPr>
        <w:t xml:space="preserve">A Tent to dwell in </w:t>
      </w:r>
    </w:p>
    <w:tbl>
      <w:tblPr>
        <w:tblStyle w:val="TableGrid"/>
        <w:tblW w:w="935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957"/>
        <w:gridCol w:w="7398"/>
      </w:tblGrid>
      <w:tr w:rsidR="009C4FC3" w:rsidRPr="009C4FC3" w14:paraId="7042B5AA" w14:textId="77777777" w:rsidTr="005026E3">
        <w:trPr>
          <w:jc w:val="center"/>
        </w:trPr>
        <w:tc>
          <w:tcPr>
            <w:tcW w:w="9355" w:type="dxa"/>
            <w:gridSpan w:val="2"/>
            <w:tcBorders>
              <w:top w:val="single" w:sz="18" w:space="0" w:color="auto"/>
              <w:bottom w:val="single" w:sz="18" w:space="0" w:color="auto"/>
            </w:tcBorders>
            <w:shd w:val="clear" w:color="auto" w:fill="E2EFD9" w:themeFill="accent6" w:themeFillTint="33"/>
            <w:vAlign w:val="center"/>
          </w:tcPr>
          <w:p w14:paraId="77220C67" w14:textId="463333ED" w:rsidR="009C4FC3" w:rsidRPr="009C4FC3" w:rsidRDefault="009C4FC3" w:rsidP="009C4FC3">
            <w:pPr>
              <w:jc w:val="center"/>
              <w:rPr>
                <w:rFonts w:ascii="Calibri" w:eastAsia="Times New Roman" w:hAnsi="Calibri" w:cs="Calibri"/>
                <w:b/>
                <w:bCs/>
              </w:rPr>
            </w:pPr>
            <w:bookmarkStart w:id="1" w:name="_Hlk57213518"/>
            <w:r w:rsidRPr="009C4FC3">
              <w:rPr>
                <w:rFonts w:ascii="Calibri" w:eastAsia="Times New Roman" w:hAnsi="Calibri" w:cs="Calibri"/>
                <w:b/>
                <w:bCs/>
              </w:rPr>
              <w:t xml:space="preserve">The </w:t>
            </w:r>
            <w:r w:rsidR="005026E3">
              <w:rPr>
                <w:rFonts w:ascii="Calibri" w:eastAsia="Times New Roman" w:hAnsi="Calibri" w:cs="Calibri"/>
                <w:b/>
                <w:bCs/>
              </w:rPr>
              <w:t>2nd</w:t>
            </w:r>
            <w:r w:rsidRPr="009C4FC3">
              <w:rPr>
                <w:rFonts w:ascii="Calibri" w:eastAsia="Times New Roman" w:hAnsi="Calibri" w:cs="Calibri"/>
                <w:b/>
                <w:bCs/>
              </w:rPr>
              <w:t xml:space="preserve"> Day – Firmament created</w:t>
            </w:r>
          </w:p>
        </w:tc>
      </w:tr>
      <w:tr w:rsidR="009C4FC3" w:rsidRPr="009C4FC3" w14:paraId="1AAA5D91" w14:textId="77777777" w:rsidTr="005026E3">
        <w:trPr>
          <w:jc w:val="center"/>
        </w:trPr>
        <w:tc>
          <w:tcPr>
            <w:tcW w:w="9355" w:type="dxa"/>
            <w:gridSpan w:val="2"/>
            <w:tcBorders>
              <w:top w:val="single" w:sz="18" w:space="0" w:color="auto"/>
              <w:bottom w:val="single" w:sz="18" w:space="0" w:color="auto"/>
            </w:tcBorders>
            <w:vAlign w:val="center"/>
          </w:tcPr>
          <w:p w14:paraId="4A402A7A" w14:textId="14B98D36" w:rsidR="009C4FC3" w:rsidRPr="009C4FC3" w:rsidRDefault="00000000" w:rsidP="009C4FC3">
            <w:pPr>
              <w:rPr>
                <w:rFonts w:ascii="Calibri" w:eastAsia="Times New Roman" w:hAnsi="Calibri" w:cs="Calibri"/>
              </w:rPr>
            </w:pPr>
            <w:hyperlink r:id="rId36" w:history="1">
              <w:r w:rsidR="009C4FC3" w:rsidRPr="009C4FC3">
                <w:rPr>
                  <w:rStyle w:val="Hyperlink"/>
                  <w:rFonts w:ascii="Calibri" w:eastAsia="Times New Roman" w:hAnsi="Calibri" w:cs="Calibri"/>
                  <w:b/>
                  <w:bCs/>
                </w:rPr>
                <w:t>Genesis 1:6</w:t>
              </w:r>
            </w:hyperlink>
            <w:r w:rsidR="009C4FC3" w:rsidRPr="009C4FC3">
              <w:rPr>
                <w:rFonts w:ascii="Calibri" w:eastAsia="Times New Roman" w:hAnsi="Calibri" w:cs="Calibri"/>
              </w:rPr>
              <w:t xml:space="preserve"> And God said, Let there be a firmament in the midst of the waters, and let it divide the waters from the waters.</w:t>
            </w:r>
            <w:r w:rsidR="009C4FC3" w:rsidRPr="009C4FC3">
              <w:rPr>
                <w:rFonts w:ascii="Calibri" w:eastAsia="Times New Roman" w:hAnsi="Calibri" w:cs="Calibri"/>
              </w:rPr>
              <w:br/>
            </w:r>
            <w:r w:rsidR="009C4FC3" w:rsidRPr="009C4FC3">
              <w:rPr>
                <w:rFonts w:ascii="Calibri" w:eastAsia="Times New Roman" w:hAnsi="Calibri" w:cs="Calibri"/>
                <w:b/>
                <w:bCs/>
              </w:rPr>
              <w:t>Genesis 1:7</w:t>
            </w:r>
            <w:r w:rsidR="009C4FC3" w:rsidRPr="009C4FC3">
              <w:rPr>
                <w:rFonts w:ascii="Calibri" w:eastAsia="Times New Roman" w:hAnsi="Calibri" w:cs="Calibri"/>
              </w:rPr>
              <w:t xml:space="preserve"> And God made the firmament, and divided the waters which </w:t>
            </w:r>
            <w:r w:rsidR="009C4FC3" w:rsidRPr="009C4FC3">
              <w:rPr>
                <w:rFonts w:ascii="Calibri" w:eastAsia="Times New Roman" w:hAnsi="Calibri" w:cs="Calibri"/>
                <w:i/>
                <w:iCs/>
              </w:rPr>
              <w:t>were</w:t>
            </w:r>
            <w:r w:rsidR="009C4FC3" w:rsidRPr="009C4FC3">
              <w:rPr>
                <w:rFonts w:ascii="Calibri" w:eastAsia="Times New Roman" w:hAnsi="Calibri" w:cs="Calibri"/>
              </w:rPr>
              <w:t xml:space="preserve"> under the firmament from the waters which </w:t>
            </w:r>
            <w:r w:rsidR="009C4FC3" w:rsidRPr="009C4FC3">
              <w:rPr>
                <w:rFonts w:ascii="Calibri" w:eastAsia="Times New Roman" w:hAnsi="Calibri" w:cs="Calibri"/>
                <w:i/>
                <w:iCs/>
              </w:rPr>
              <w:t>were</w:t>
            </w:r>
            <w:r w:rsidR="009C4FC3" w:rsidRPr="009C4FC3">
              <w:rPr>
                <w:rFonts w:ascii="Calibri" w:eastAsia="Times New Roman" w:hAnsi="Calibri" w:cs="Calibri"/>
              </w:rPr>
              <w:t xml:space="preserve"> above the firmament: and it was so.</w:t>
            </w:r>
            <w:r w:rsidR="009C4FC3" w:rsidRPr="009C4FC3">
              <w:rPr>
                <w:rFonts w:ascii="Calibri" w:eastAsia="Times New Roman" w:hAnsi="Calibri" w:cs="Calibri"/>
              </w:rPr>
              <w:br/>
            </w:r>
            <w:r w:rsidR="009C4FC3" w:rsidRPr="009C4FC3">
              <w:rPr>
                <w:rFonts w:ascii="Calibri" w:eastAsia="Times New Roman" w:hAnsi="Calibri" w:cs="Calibri"/>
                <w:b/>
                <w:bCs/>
              </w:rPr>
              <w:t>Genesis 1:8</w:t>
            </w:r>
            <w:r w:rsidR="009C4FC3" w:rsidRPr="009C4FC3">
              <w:rPr>
                <w:rFonts w:ascii="Calibri" w:eastAsia="Times New Roman" w:hAnsi="Calibri" w:cs="Calibri"/>
              </w:rPr>
              <w:t xml:space="preserve"> And God called the firmament Heaven. And the evening and the morning were the second day.</w:t>
            </w:r>
          </w:p>
        </w:tc>
      </w:tr>
      <w:tr w:rsidR="009C4FC3" w:rsidRPr="009C4FC3" w14:paraId="30F20FB0" w14:textId="77777777" w:rsidTr="005026E3">
        <w:trPr>
          <w:jc w:val="center"/>
        </w:trPr>
        <w:tc>
          <w:tcPr>
            <w:tcW w:w="9355" w:type="dxa"/>
            <w:gridSpan w:val="2"/>
            <w:tcBorders>
              <w:top w:val="single" w:sz="18" w:space="0" w:color="auto"/>
              <w:bottom w:val="single" w:sz="18" w:space="0" w:color="auto"/>
            </w:tcBorders>
            <w:shd w:val="clear" w:color="auto" w:fill="E2EFD9" w:themeFill="accent6" w:themeFillTint="33"/>
            <w:vAlign w:val="center"/>
          </w:tcPr>
          <w:p w14:paraId="14D455F3" w14:textId="77777777" w:rsidR="009C4FC3" w:rsidRPr="009C4FC3" w:rsidRDefault="009C4FC3" w:rsidP="009C4FC3">
            <w:pPr>
              <w:jc w:val="center"/>
              <w:rPr>
                <w:rFonts w:ascii="Calibri" w:eastAsia="Times New Roman" w:hAnsi="Calibri" w:cs="Calibri"/>
                <w:b/>
                <w:bCs/>
              </w:rPr>
            </w:pPr>
            <w:r w:rsidRPr="009C4FC3">
              <w:rPr>
                <w:rFonts w:ascii="Calibri" w:eastAsia="Times New Roman" w:hAnsi="Calibri" w:cs="Calibri"/>
                <w:b/>
                <w:bCs/>
              </w:rPr>
              <w:t>What is a “firmament”?  I have heard people hypothesize that it’s the dirt</w:t>
            </w:r>
          </w:p>
        </w:tc>
      </w:tr>
      <w:tr w:rsidR="009C4FC3" w:rsidRPr="009C4FC3" w14:paraId="485FCB32" w14:textId="77777777" w:rsidTr="0018421A">
        <w:trPr>
          <w:jc w:val="center"/>
        </w:trPr>
        <w:tc>
          <w:tcPr>
            <w:tcW w:w="1957" w:type="dxa"/>
            <w:tcBorders>
              <w:top w:val="single" w:sz="18" w:space="0" w:color="auto"/>
            </w:tcBorders>
            <w:vAlign w:val="center"/>
          </w:tcPr>
          <w:p w14:paraId="5150A68F" w14:textId="77777777" w:rsidR="009C4FC3" w:rsidRPr="009C4FC3" w:rsidRDefault="009C4FC3" w:rsidP="009C4FC3">
            <w:pPr>
              <w:rPr>
                <w:rFonts w:ascii="Calibri" w:eastAsia="Times New Roman" w:hAnsi="Calibri" w:cs="Calibri"/>
              </w:rPr>
            </w:pPr>
            <w:r w:rsidRPr="009C4FC3">
              <w:rPr>
                <w:rFonts w:ascii="Calibri" w:eastAsia="Times New Roman" w:hAnsi="Calibri" w:cs="Calibri"/>
              </w:rPr>
              <w:t>No, it is not dirt</w:t>
            </w:r>
          </w:p>
        </w:tc>
        <w:tc>
          <w:tcPr>
            <w:tcW w:w="7398" w:type="dxa"/>
            <w:vMerge w:val="restart"/>
            <w:tcBorders>
              <w:top w:val="single" w:sz="18" w:space="0" w:color="auto"/>
            </w:tcBorders>
            <w:vAlign w:val="center"/>
          </w:tcPr>
          <w:p w14:paraId="1E128AB4" w14:textId="6521635A" w:rsidR="009C4FC3" w:rsidRPr="009C4FC3" w:rsidRDefault="00000000" w:rsidP="009C4FC3">
            <w:pPr>
              <w:rPr>
                <w:rFonts w:ascii="Calibri" w:eastAsia="Times New Roman" w:hAnsi="Calibri" w:cs="Calibri"/>
              </w:rPr>
            </w:pPr>
            <w:hyperlink r:id="rId37" w:history="1">
              <w:r w:rsidR="009C4FC3" w:rsidRPr="009C4FC3">
                <w:rPr>
                  <w:rStyle w:val="Hyperlink"/>
                  <w:rFonts w:ascii="Calibri" w:eastAsia="Times New Roman" w:hAnsi="Calibri" w:cs="Calibri"/>
                  <w:b/>
                  <w:bCs/>
                </w:rPr>
                <w:t>Genesis 1:20</w:t>
              </w:r>
            </w:hyperlink>
            <w:r w:rsidR="009C4FC3" w:rsidRPr="009C4FC3">
              <w:rPr>
                <w:rFonts w:ascii="Calibri" w:eastAsia="Times New Roman" w:hAnsi="Calibri" w:cs="Calibri"/>
              </w:rPr>
              <w:t xml:space="preserve"> And God said, Let the waters bring forth abundantly the moving creature that hath life, and fowl </w:t>
            </w:r>
            <w:r w:rsidR="009C4FC3" w:rsidRPr="009C4FC3">
              <w:rPr>
                <w:rFonts w:ascii="Calibri" w:eastAsia="Times New Roman" w:hAnsi="Calibri" w:cs="Calibri"/>
                <w:i/>
                <w:iCs/>
              </w:rPr>
              <w:t>that</w:t>
            </w:r>
            <w:r w:rsidR="009C4FC3" w:rsidRPr="009C4FC3">
              <w:rPr>
                <w:rFonts w:ascii="Calibri" w:eastAsia="Times New Roman" w:hAnsi="Calibri" w:cs="Calibri"/>
              </w:rPr>
              <w:t xml:space="preserve"> may fly above the earth in the open </w:t>
            </w:r>
            <w:r w:rsidR="009C4FC3" w:rsidRPr="009C4FC3">
              <w:rPr>
                <w:rFonts w:ascii="Calibri" w:eastAsia="Times New Roman" w:hAnsi="Calibri" w:cs="Calibri"/>
                <w:highlight w:val="yellow"/>
              </w:rPr>
              <w:t>firmament of heaven</w:t>
            </w:r>
            <w:r w:rsidR="009C4FC3" w:rsidRPr="009C4FC3">
              <w:rPr>
                <w:rFonts w:ascii="Calibri" w:eastAsia="Times New Roman" w:hAnsi="Calibri" w:cs="Calibri"/>
              </w:rPr>
              <w:t>.</w:t>
            </w:r>
          </w:p>
        </w:tc>
      </w:tr>
      <w:tr w:rsidR="009C4FC3" w:rsidRPr="009C4FC3" w14:paraId="61085C00" w14:textId="77777777" w:rsidTr="005026E3">
        <w:trPr>
          <w:jc w:val="center"/>
        </w:trPr>
        <w:tc>
          <w:tcPr>
            <w:tcW w:w="1957" w:type="dxa"/>
            <w:tcBorders>
              <w:bottom w:val="single" w:sz="18" w:space="0" w:color="auto"/>
            </w:tcBorders>
            <w:vAlign w:val="center"/>
          </w:tcPr>
          <w:p w14:paraId="1E0312A9" w14:textId="77777777" w:rsidR="009C4FC3" w:rsidRPr="009C4FC3" w:rsidRDefault="009C4FC3" w:rsidP="009C4FC3">
            <w:pPr>
              <w:rPr>
                <w:rFonts w:ascii="Calibri" w:eastAsia="Times New Roman" w:hAnsi="Calibri" w:cs="Calibri"/>
              </w:rPr>
            </w:pPr>
            <w:r w:rsidRPr="009C4FC3">
              <w:rPr>
                <w:rFonts w:ascii="Calibri" w:eastAsia="Times New Roman" w:hAnsi="Calibri" w:cs="Calibri"/>
              </w:rPr>
              <w:t>It is the sky, birds fly in the sky</w:t>
            </w:r>
          </w:p>
        </w:tc>
        <w:tc>
          <w:tcPr>
            <w:tcW w:w="7398" w:type="dxa"/>
            <w:vMerge/>
            <w:tcBorders>
              <w:bottom w:val="single" w:sz="18" w:space="0" w:color="auto"/>
            </w:tcBorders>
            <w:vAlign w:val="center"/>
          </w:tcPr>
          <w:p w14:paraId="76EF9A88" w14:textId="77777777" w:rsidR="009C4FC3" w:rsidRPr="009C4FC3" w:rsidRDefault="009C4FC3" w:rsidP="009C4FC3">
            <w:pPr>
              <w:rPr>
                <w:rFonts w:ascii="Calibri" w:eastAsia="Times New Roman" w:hAnsi="Calibri" w:cs="Calibri"/>
              </w:rPr>
            </w:pPr>
          </w:p>
        </w:tc>
      </w:tr>
      <w:tr w:rsidR="009C4FC3" w:rsidRPr="009C4FC3" w14:paraId="574D91FB" w14:textId="77777777" w:rsidTr="005026E3">
        <w:trPr>
          <w:jc w:val="center"/>
        </w:trPr>
        <w:tc>
          <w:tcPr>
            <w:tcW w:w="9355" w:type="dxa"/>
            <w:gridSpan w:val="2"/>
            <w:tcBorders>
              <w:top w:val="single" w:sz="18" w:space="0" w:color="auto"/>
              <w:bottom w:val="single" w:sz="18" w:space="0" w:color="auto"/>
            </w:tcBorders>
            <w:shd w:val="clear" w:color="auto" w:fill="E2EFD9" w:themeFill="accent6" w:themeFillTint="33"/>
            <w:vAlign w:val="center"/>
          </w:tcPr>
          <w:p w14:paraId="18BE4AF0" w14:textId="77777777" w:rsidR="009C4FC3" w:rsidRPr="009C4FC3" w:rsidRDefault="009C4FC3" w:rsidP="009C4FC3">
            <w:pPr>
              <w:jc w:val="center"/>
              <w:rPr>
                <w:rFonts w:ascii="Calibri" w:eastAsia="Times New Roman" w:hAnsi="Calibri" w:cs="Calibri"/>
                <w:b/>
                <w:bCs/>
              </w:rPr>
            </w:pPr>
            <w:r w:rsidRPr="009C4FC3">
              <w:rPr>
                <w:rFonts w:ascii="Calibri" w:eastAsia="Times New Roman" w:hAnsi="Calibri" w:cs="Calibri"/>
                <w:b/>
                <w:bCs/>
              </w:rPr>
              <w:t>This singular firmament of heaven is divided into three heavens</w:t>
            </w:r>
          </w:p>
        </w:tc>
      </w:tr>
      <w:tr w:rsidR="009C4FC3" w:rsidRPr="009C4FC3" w14:paraId="72DE0950" w14:textId="77777777" w:rsidTr="0018421A">
        <w:trPr>
          <w:jc w:val="center"/>
        </w:trPr>
        <w:tc>
          <w:tcPr>
            <w:tcW w:w="1957" w:type="dxa"/>
            <w:tcBorders>
              <w:top w:val="single" w:sz="18" w:space="0" w:color="auto"/>
            </w:tcBorders>
            <w:vAlign w:val="center"/>
          </w:tcPr>
          <w:p w14:paraId="55E63E3F" w14:textId="77777777" w:rsidR="009C4FC3" w:rsidRPr="009C4FC3" w:rsidRDefault="009C4FC3" w:rsidP="009C4FC3">
            <w:pPr>
              <w:rPr>
                <w:rFonts w:ascii="Calibri" w:eastAsia="Times New Roman" w:hAnsi="Calibri" w:cs="Calibri"/>
                <w:b/>
                <w:bCs/>
              </w:rPr>
            </w:pPr>
            <w:bookmarkStart w:id="2" w:name="_Hlk57025998"/>
            <w:r w:rsidRPr="009C4FC3">
              <w:rPr>
                <w:rFonts w:ascii="Calibri" w:eastAsia="Times New Roman" w:hAnsi="Calibri" w:cs="Calibri"/>
                <w:b/>
                <w:bCs/>
              </w:rPr>
              <w:t>The 1</w:t>
            </w:r>
            <w:r w:rsidRPr="009C4FC3">
              <w:rPr>
                <w:rFonts w:ascii="Calibri" w:eastAsia="Times New Roman" w:hAnsi="Calibri" w:cs="Calibri"/>
                <w:b/>
                <w:bCs/>
                <w:vertAlign w:val="superscript"/>
              </w:rPr>
              <w:t>st</w:t>
            </w:r>
            <w:r w:rsidRPr="009C4FC3">
              <w:rPr>
                <w:rFonts w:ascii="Calibri" w:eastAsia="Times New Roman" w:hAnsi="Calibri" w:cs="Calibri"/>
                <w:b/>
                <w:bCs/>
              </w:rPr>
              <w:t xml:space="preserve"> Heaven</w:t>
            </w:r>
          </w:p>
        </w:tc>
        <w:tc>
          <w:tcPr>
            <w:tcW w:w="7398" w:type="dxa"/>
            <w:tcBorders>
              <w:top w:val="single" w:sz="18" w:space="0" w:color="auto"/>
            </w:tcBorders>
            <w:vAlign w:val="center"/>
          </w:tcPr>
          <w:p w14:paraId="7CEEDE96" w14:textId="77777777" w:rsidR="009C4FC3" w:rsidRPr="009C4FC3" w:rsidRDefault="009C4FC3" w:rsidP="009C4FC3">
            <w:pPr>
              <w:rPr>
                <w:rFonts w:ascii="Calibri" w:eastAsia="Times New Roman" w:hAnsi="Calibri" w:cs="Calibri"/>
              </w:rPr>
            </w:pPr>
            <w:r w:rsidRPr="009C4FC3">
              <w:rPr>
                <w:rFonts w:ascii="Calibri" w:eastAsia="Times New Roman" w:hAnsi="Calibri" w:cs="Calibri"/>
              </w:rPr>
              <w:t xml:space="preserve">Where the birds fly or the earth’s atmosphere – </w:t>
            </w:r>
            <w:hyperlink r:id="rId38" w:history="1">
              <w:r w:rsidRPr="009C4FC3">
                <w:rPr>
                  <w:rFonts w:ascii="Calibri" w:eastAsia="Times New Roman" w:hAnsi="Calibri" w:cs="Calibri"/>
                  <w:color w:val="0563C1"/>
                  <w:u w:val="single"/>
                </w:rPr>
                <w:t>Genesis 1:20</w:t>
              </w:r>
            </w:hyperlink>
          </w:p>
        </w:tc>
      </w:tr>
      <w:tr w:rsidR="009C4FC3" w:rsidRPr="009C4FC3" w14:paraId="520C7993" w14:textId="77777777" w:rsidTr="0018421A">
        <w:trPr>
          <w:jc w:val="center"/>
        </w:trPr>
        <w:tc>
          <w:tcPr>
            <w:tcW w:w="1957" w:type="dxa"/>
            <w:vAlign w:val="center"/>
          </w:tcPr>
          <w:p w14:paraId="4B1846C3" w14:textId="77777777" w:rsidR="009C4FC3" w:rsidRPr="009C4FC3" w:rsidRDefault="009C4FC3" w:rsidP="009C4FC3">
            <w:pPr>
              <w:rPr>
                <w:rFonts w:ascii="Calibri" w:eastAsia="Times New Roman" w:hAnsi="Calibri" w:cs="Calibri"/>
                <w:b/>
                <w:bCs/>
              </w:rPr>
            </w:pPr>
            <w:r w:rsidRPr="009C4FC3">
              <w:rPr>
                <w:rFonts w:ascii="Calibri" w:eastAsia="Times New Roman" w:hAnsi="Calibri" w:cs="Calibri"/>
                <w:b/>
                <w:bCs/>
              </w:rPr>
              <w:t>The 2</w:t>
            </w:r>
            <w:r w:rsidRPr="009C4FC3">
              <w:rPr>
                <w:rFonts w:ascii="Calibri" w:eastAsia="Times New Roman" w:hAnsi="Calibri" w:cs="Calibri"/>
                <w:b/>
                <w:bCs/>
                <w:vertAlign w:val="superscript"/>
              </w:rPr>
              <w:t>nd</w:t>
            </w:r>
            <w:r w:rsidRPr="009C4FC3">
              <w:rPr>
                <w:rFonts w:ascii="Calibri" w:eastAsia="Times New Roman" w:hAnsi="Calibri" w:cs="Calibri"/>
                <w:b/>
                <w:bCs/>
              </w:rPr>
              <w:t xml:space="preserve"> Heaven</w:t>
            </w:r>
          </w:p>
        </w:tc>
        <w:tc>
          <w:tcPr>
            <w:tcW w:w="7398" w:type="dxa"/>
            <w:vAlign w:val="center"/>
          </w:tcPr>
          <w:p w14:paraId="7D5F74B0" w14:textId="77777777" w:rsidR="009C4FC3" w:rsidRPr="009C4FC3" w:rsidRDefault="009C4FC3" w:rsidP="009C4FC3">
            <w:pPr>
              <w:rPr>
                <w:rFonts w:ascii="Calibri" w:eastAsia="Times New Roman" w:hAnsi="Calibri" w:cs="Calibri"/>
              </w:rPr>
            </w:pPr>
            <w:r w:rsidRPr="009C4FC3">
              <w:rPr>
                <w:rFonts w:ascii="Calibri" w:eastAsia="Times New Roman" w:hAnsi="Calibri" w:cs="Calibri"/>
              </w:rPr>
              <w:t xml:space="preserve">Where the sun, moon, and stars are – </w:t>
            </w:r>
            <w:hyperlink r:id="rId39" w:history="1">
              <w:r w:rsidRPr="009C4FC3">
                <w:rPr>
                  <w:rFonts w:ascii="Calibri" w:eastAsia="Times New Roman" w:hAnsi="Calibri" w:cs="Calibri"/>
                  <w:color w:val="0563C1"/>
                  <w:u w:val="single"/>
                </w:rPr>
                <w:t>Genesis 1:14</w:t>
              </w:r>
            </w:hyperlink>
            <w:r w:rsidRPr="009C4FC3">
              <w:rPr>
                <w:rFonts w:ascii="Calibri" w:eastAsia="Times New Roman" w:hAnsi="Calibri" w:cs="Calibri"/>
              </w:rPr>
              <w:t xml:space="preserve">, </w:t>
            </w:r>
            <w:hyperlink r:id="rId40" w:history="1">
              <w:r w:rsidRPr="009C4FC3">
                <w:rPr>
                  <w:rFonts w:ascii="Calibri" w:eastAsia="Times New Roman" w:hAnsi="Calibri" w:cs="Calibri"/>
                  <w:color w:val="0563C1"/>
                  <w:u w:val="single"/>
                </w:rPr>
                <w:t>16</w:t>
              </w:r>
            </w:hyperlink>
          </w:p>
        </w:tc>
      </w:tr>
      <w:tr w:rsidR="009C4FC3" w:rsidRPr="009C4FC3" w14:paraId="5CD8977E" w14:textId="77777777" w:rsidTr="005026E3">
        <w:trPr>
          <w:jc w:val="center"/>
        </w:trPr>
        <w:tc>
          <w:tcPr>
            <w:tcW w:w="1957" w:type="dxa"/>
            <w:tcBorders>
              <w:bottom w:val="single" w:sz="18" w:space="0" w:color="auto"/>
            </w:tcBorders>
            <w:vAlign w:val="center"/>
          </w:tcPr>
          <w:p w14:paraId="43A0DD23" w14:textId="77777777" w:rsidR="009C4FC3" w:rsidRPr="009C4FC3" w:rsidRDefault="009C4FC3" w:rsidP="009C4FC3">
            <w:pPr>
              <w:rPr>
                <w:rFonts w:ascii="Calibri" w:eastAsia="Times New Roman" w:hAnsi="Calibri" w:cs="Calibri"/>
                <w:b/>
                <w:bCs/>
              </w:rPr>
            </w:pPr>
            <w:r w:rsidRPr="009C4FC3">
              <w:rPr>
                <w:rFonts w:ascii="Calibri" w:eastAsia="Times New Roman" w:hAnsi="Calibri" w:cs="Calibri"/>
                <w:b/>
                <w:bCs/>
              </w:rPr>
              <w:t>The 3</w:t>
            </w:r>
            <w:r w:rsidRPr="009C4FC3">
              <w:rPr>
                <w:rFonts w:ascii="Calibri" w:eastAsia="Times New Roman" w:hAnsi="Calibri" w:cs="Calibri"/>
                <w:b/>
                <w:bCs/>
                <w:vertAlign w:val="superscript"/>
              </w:rPr>
              <w:t>rd</w:t>
            </w:r>
            <w:r w:rsidRPr="009C4FC3">
              <w:rPr>
                <w:rFonts w:ascii="Calibri" w:eastAsia="Times New Roman" w:hAnsi="Calibri" w:cs="Calibri"/>
                <w:b/>
                <w:bCs/>
              </w:rPr>
              <w:t xml:space="preserve"> Heaven</w:t>
            </w:r>
          </w:p>
        </w:tc>
        <w:tc>
          <w:tcPr>
            <w:tcW w:w="7398" w:type="dxa"/>
            <w:tcBorders>
              <w:bottom w:val="single" w:sz="18" w:space="0" w:color="auto"/>
            </w:tcBorders>
            <w:vAlign w:val="center"/>
          </w:tcPr>
          <w:p w14:paraId="0D504E4D" w14:textId="77777777" w:rsidR="009C4FC3" w:rsidRPr="009C4FC3" w:rsidRDefault="009C4FC3" w:rsidP="009C4FC3">
            <w:pPr>
              <w:rPr>
                <w:rFonts w:ascii="Calibri" w:eastAsia="Times New Roman" w:hAnsi="Calibri" w:cs="Calibri"/>
              </w:rPr>
            </w:pPr>
            <w:r w:rsidRPr="009C4FC3">
              <w:rPr>
                <w:rFonts w:ascii="Calibri" w:eastAsia="Times New Roman" w:hAnsi="Calibri" w:cs="Calibri"/>
              </w:rPr>
              <w:t xml:space="preserve">Apparently where God’s throne is – </w:t>
            </w:r>
            <w:hyperlink r:id="rId41" w:history="1">
              <w:r w:rsidRPr="009C4FC3">
                <w:rPr>
                  <w:rFonts w:ascii="Calibri" w:eastAsia="Times New Roman" w:hAnsi="Calibri" w:cs="Calibri"/>
                  <w:color w:val="0563C1"/>
                  <w:u w:val="single"/>
                </w:rPr>
                <w:t>II Corinthians 12:2-5</w:t>
              </w:r>
            </w:hyperlink>
            <w:r w:rsidRPr="009C4FC3">
              <w:rPr>
                <w:rFonts w:ascii="Calibri" w:eastAsia="Times New Roman" w:hAnsi="Calibri" w:cs="Calibri"/>
              </w:rPr>
              <w:t xml:space="preserve"> – Heavens - </w:t>
            </w:r>
            <w:hyperlink r:id="rId42" w:history="1">
              <w:r w:rsidRPr="009C4FC3">
                <w:rPr>
                  <w:rFonts w:ascii="Calibri" w:eastAsia="Times New Roman" w:hAnsi="Calibri" w:cs="Calibri"/>
                  <w:color w:val="0563C1"/>
                  <w:u w:val="single"/>
                </w:rPr>
                <w:t>Psalm 19:1</w:t>
              </w:r>
            </w:hyperlink>
          </w:p>
        </w:tc>
      </w:tr>
      <w:bookmarkEnd w:id="2"/>
      <w:tr w:rsidR="009C4FC3" w:rsidRPr="009C4FC3" w14:paraId="25638F44" w14:textId="77777777" w:rsidTr="005026E3">
        <w:trPr>
          <w:jc w:val="center"/>
        </w:trPr>
        <w:tc>
          <w:tcPr>
            <w:tcW w:w="9355" w:type="dxa"/>
            <w:gridSpan w:val="2"/>
            <w:tcBorders>
              <w:top w:val="single" w:sz="18" w:space="0" w:color="auto"/>
              <w:bottom w:val="single" w:sz="18" w:space="0" w:color="auto"/>
            </w:tcBorders>
            <w:shd w:val="clear" w:color="auto" w:fill="E2EFD9" w:themeFill="accent6" w:themeFillTint="33"/>
            <w:vAlign w:val="center"/>
          </w:tcPr>
          <w:p w14:paraId="7C38AD76" w14:textId="77777777" w:rsidR="009C4FC3" w:rsidRPr="009C4FC3" w:rsidRDefault="009C4FC3" w:rsidP="009C4FC3">
            <w:pPr>
              <w:jc w:val="center"/>
              <w:rPr>
                <w:rFonts w:ascii="Calibri" w:eastAsia="Times New Roman" w:hAnsi="Calibri" w:cs="Calibri"/>
                <w:b/>
                <w:bCs/>
              </w:rPr>
            </w:pPr>
            <w:r w:rsidRPr="009C4FC3">
              <w:rPr>
                <w:rFonts w:ascii="Calibri" w:eastAsia="Times New Roman" w:hAnsi="Calibri" w:cs="Calibri"/>
                <w:b/>
                <w:bCs/>
              </w:rPr>
              <w:t>The waters that be above the heavens</w:t>
            </w:r>
          </w:p>
        </w:tc>
      </w:tr>
      <w:tr w:rsidR="009C4FC3" w:rsidRPr="009C4FC3" w14:paraId="66484261" w14:textId="77777777" w:rsidTr="0018421A">
        <w:trPr>
          <w:jc w:val="center"/>
        </w:trPr>
        <w:tc>
          <w:tcPr>
            <w:tcW w:w="9355" w:type="dxa"/>
            <w:gridSpan w:val="2"/>
            <w:tcBorders>
              <w:top w:val="single" w:sz="18" w:space="0" w:color="auto"/>
            </w:tcBorders>
            <w:vAlign w:val="center"/>
          </w:tcPr>
          <w:p w14:paraId="777BDFDE" w14:textId="19211227" w:rsidR="009C4FC3" w:rsidRPr="009C4FC3" w:rsidRDefault="00000000" w:rsidP="009C4FC3">
            <w:pPr>
              <w:rPr>
                <w:rFonts w:ascii="Calibri" w:eastAsia="Times New Roman" w:hAnsi="Calibri" w:cs="Calibri"/>
              </w:rPr>
            </w:pPr>
            <w:hyperlink r:id="rId43" w:history="1">
              <w:r w:rsidR="009C4FC3" w:rsidRPr="009C4FC3">
                <w:rPr>
                  <w:rStyle w:val="Hyperlink"/>
                  <w:rFonts w:ascii="Calibri" w:eastAsia="Times New Roman" w:hAnsi="Calibri" w:cs="Calibri"/>
                  <w:b/>
                  <w:bCs/>
                </w:rPr>
                <w:t>Psalm 148:4</w:t>
              </w:r>
            </w:hyperlink>
            <w:r w:rsidR="009C4FC3" w:rsidRPr="009C4FC3">
              <w:rPr>
                <w:rFonts w:ascii="Calibri" w:eastAsia="Times New Roman" w:hAnsi="Calibri" w:cs="Calibri"/>
              </w:rPr>
              <w:t xml:space="preserve"> Praise him, ye heavens of heavens, and ye waters that </w:t>
            </w:r>
            <w:r w:rsidR="009C4FC3" w:rsidRPr="009C4FC3">
              <w:rPr>
                <w:rFonts w:ascii="Calibri" w:eastAsia="Times New Roman" w:hAnsi="Calibri" w:cs="Calibri"/>
                <w:i/>
                <w:iCs/>
              </w:rPr>
              <w:t>be</w:t>
            </w:r>
            <w:r w:rsidR="009C4FC3" w:rsidRPr="009C4FC3">
              <w:rPr>
                <w:rFonts w:ascii="Calibri" w:eastAsia="Times New Roman" w:hAnsi="Calibri" w:cs="Calibri"/>
              </w:rPr>
              <w:t xml:space="preserve"> above the heavens.</w:t>
            </w:r>
          </w:p>
        </w:tc>
      </w:tr>
      <w:tr w:rsidR="009C4FC3" w:rsidRPr="009C4FC3" w14:paraId="6D3876C2" w14:textId="77777777" w:rsidTr="0018421A">
        <w:trPr>
          <w:jc w:val="center"/>
        </w:trPr>
        <w:tc>
          <w:tcPr>
            <w:tcW w:w="9355" w:type="dxa"/>
            <w:gridSpan w:val="2"/>
            <w:vAlign w:val="center"/>
          </w:tcPr>
          <w:p w14:paraId="7D277174" w14:textId="60D3D337" w:rsidR="009C4FC3" w:rsidRPr="009C4FC3" w:rsidRDefault="00000000" w:rsidP="009C4FC3">
            <w:pPr>
              <w:rPr>
                <w:rFonts w:ascii="Calibri" w:eastAsia="Times New Roman" w:hAnsi="Calibri" w:cs="Calibri"/>
              </w:rPr>
            </w:pPr>
            <w:hyperlink r:id="rId44" w:history="1">
              <w:r w:rsidR="009C4FC3" w:rsidRPr="009C4FC3">
                <w:rPr>
                  <w:rStyle w:val="Hyperlink"/>
                  <w:rFonts w:ascii="Calibri" w:eastAsia="Times New Roman" w:hAnsi="Calibri" w:cs="Calibri"/>
                  <w:b/>
                  <w:bCs/>
                </w:rPr>
                <w:t>II Peter 3:5</w:t>
              </w:r>
            </w:hyperlink>
            <w:r w:rsidR="009C4FC3" w:rsidRPr="009C4FC3">
              <w:rPr>
                <w:rFonts w:ascii="Calibri" w:eastAsia="Times New Roman" w:hAnsi="Calibri" w:cs="Calibri"/>
              </w:rPr>
              <w:t xml:space="preserve"> For this they willingly are ignorant of, that by the word of God the heavens were of old, and the earth standing out of the water and in the water:</w:t>
            </w:r>
          </w:p>
        </w:tc>
      </w:tr>
      <w:tr w:rsidR="009C4FC3" w:rsidRPr="009C4FC3" w14:paraId="3140A3F6" w14:textId="77777777" w:rsidTr="005026E3">
        <w:trPr>
          <w:jc w:val="center"/>
        </w:trPr>
        <w:tc>
          <w:tcPr>
            <w:tcW w:w="9355" w:type="dxa"/>
            <w:gridSpan w:val="2"/>
            <w:tcBorders>
              <w:bottom w:val="single" w:sz="18" w:space="0" w:color="auto"/>
            </w:tcBorders>
            <w:vAlign w:val="center"/>
          </w:tcPr>
          <w:p w14:paraId="2A30E7FD" w14:textId="60CAC98F" w:rsidR="009C4FC3" w:rsidRPr="009C4FC3" w:rsidRDefault="00000000" w:rsidP="009C4FC3">
            <w:pPr>
              <w:rPr>
                <w:rFonts w:ascii="Calibri" w:eastAsia="Times New Roman" w:hAnsi="Calibri" w:cs="Calibri"/>
                <w:b/>
                <w:bCs/>
              </w:rPr>
            </w:pPr>
            <w:hyperlink r:id="rId45" w:history="1">
              <w:r w:rsidR="009C4FC3" w:rsidRPr="009C4FC3">
                <w:rPr>
                  <w:rStyle w:val="Hyperlink"/>
                  <w:rFonts w:ascii="Calibri" w:eastAsia="Times New Roman" w:hAnsi="Calibri" w:cs="Calibri"/>
                  <w:b/>
                  <w:bCs/>
                </w:rPr>
                <w:t>Isaiah 40:22</w:t>
              </w:r>
            </w:hyperlink>
            <w:r w:rsidR="009C4FC3" w:rsidRPr="009C4FC3">
              <w:rPr>
                <w:rFonts w:ascii="Calibri" w:eastAsia="Times New Roman" w:hAnsi="Calibri" w:cs="Calibri"/>
                <w:b/>
                <w:bCs/>
              </w:rPr>
              <w:t xml:space="preserve"> </w:t>
            </w:r>
            <w:r w:rsidR="009C4FC3" w:rsidRPr="009C4FC3">
              <w:rPr>
                <w:rFonts w:ascii="Calibri" w:eastAsia="Times New Roman" w:hAnsi="Calibri" w:cs="Calibri"/>
                <w:i/>
                <w:iCs/>
              </w:rPr>
              <w:t>It is</w:t>
            </w:r>
            <w:r w:rsidR="009C4FC3" w:rsidRPr="009C4FC3">
              <w:rPr>
                <w:rFonts w:ascii="Calibri" w:eastAsia="Times New Roman" w:hAnsi="Calibri" w:cs="Calibri"/>
              </w:rPr>
              <w:t xml:space="preserve"> he that sitteth upon the circle of the earth, and the inhabitants thereof </w:t>
            </w:r>
            <w:r w:rsidR="009C4FC3" w:rsidRPr="009C4FC3">
              <w:rPr>
                <w:rFonts w:ascii="Calibri" w:eastAsia="Times New Roman" w:hAnsi="Calibri" w:cs="Calibri"/>
                <w:i/>
                <w:iCs/>
              </w:rPr>
              <w:t>are</w:t>
            </w:r>
            <w:r w:rsidR="009C4FC3" w:rsidRPr="009C4FC3">
              <w:rPr>
                <w:rFonts w:ascii="Calibri" w:eastAsia="Times New Roman" w:hAnsi="Calibri" w:cs="Calibri"/>
              </w:rPr>
              <w:t xml:space="preserve"> as grasshoppers; that stretcheth out the heavens as a curtain, and spreadeth them out as a tent to dwell in:</w:t>
            </w:r>
          </w:p>
        </w:tc>
      </w:tr>
      <w:bookmarkEnd w:id="1"/>
      <w:tr w:rsidR="009C4FC3" w:rsidRPr="009C4FC3" w14:paraId="5C45F15E" w14:textId="77777777" w:rsidTr="005026E3">
        <w:trPr>
          <w:jc w:val="center"/>
        </w:trPr>
        <w:tc>
          <w:tcPr>
            <w:tcW w:w="9355" w:type="dxa"/>
            <w:gridSpan w:val="2"/>
            <w:tcBorders>
              <w:top w:val="single" w:sz="18" w:space="0" w:color="auto"/>
              <w:bottom w:val="single" w:sz="18" w:space="0" w:color="auto"/>
            </w:tcBorders>
            <w:shd w:val="clear" w:color="auto" w:fill="E2EFD9" w:themeFill="accent6" w:themeFillTint="33"/>
            <w:vAlign w:val="center"/>
          </w:tcPr>
          <w:p w14:paraId="17DEE00C" w14:textId="77777777" w:rsidR="009C4FC3" w:rsidRPr="009C4FC3" w:rsidRDefault="009C4FC3" w:rsidP="009C4FC3">
            <w:pPr>
              <w:jc w:val="center"/>
              <w:rPr>
                <w:rFonts w:ascii="Calibri" w:eastAsia="Times New Roman" w:hAnsi="Calibri" w:cs="Calibri"/>
                <w:b/>
                <w:bCs/>
              </w:rPr>
            </w:pPr>
            <w:r w:rsidRPr="009C4FC3">
              <w:rPr>
                <w:rFonts w:ascii="Calibri" w:eastAsia="Times New Roman" w:hAnsi="Calibri" w:cs="Calibri"/>
                <w:b/>
                <w:bCs/>
              </w:rPr>
              <w:t>The earth above the waters</w:t>
            </w:r>
          </w:p>
        </w:tc>
      </w:tr>
      <w:tr w:rsidR="009C4FC3" w:rsidRPr="009C4FC3" w14:paraId="59F91450" w14:textId="77777777" w:rsidTr="0018421A">
        <w:trPr>
          <w:jc w:val="center"/>
        </w:trPr>
        <w:tc>
          <w:tcPr>
            <w:tcW w:w="9355" w:type="dxa"/>
            <w:gridSpan w:val="2"/>
            <w:tcBorders>
              <w:top w:val="single" w:sz="18" w:space="0" w:color="auto"/>
            </w:tcBorders>
            <w:vAlign w:val="center"/>
          </w:tcPr>
          <w:p w14:paraId="02498828" w14:textId="2C8C8C5B" w:rsidR="009C4FC3" w:rsidRPr="009C4FC3" w:rsidRDefault="00000000" w:rsidP="009C4FC3">
            <w:pPr>
              <w:rPr>
                <w:rFonts w:ascii="Calibri" w:eastAsia="Times New Roman" w:hAnsi="Calibri" w:cs="Calibri"/>
                <w:b/>
                <w:bCs/>
              </w:rPr>
            </w:pPr>
            <w:hyperlink r:id="rId46" w:history="1">
              <w:r w:rsidR="009C4FC3" w:rsidRPr="009C4FC3">
                <w:rPr>
                  <w:rStyle w:val="Hyperlink"/>
                  <w:rFonts w:ascii="Calibri" w:eastAsia="Times New Roman" w:hAnsi="Calibri" w:cs="Calibri"/>
                  <w:b/>
                  <w:bCs/>
                </w:rPr>
                <w:t>Psalm 24:1</w:t>
              </w:r>
              <w:r w:rsidR="009C4FC3" w:rsidRPr="009C4FC3">
                <w:rPr>
                  <w:rStyle w:val="Hyperlink"/>
                  <w:rFonts w:ascii="Calibri" w:eastAsia="Times New Roman" w:hAnsi="Calibri" w:cs="Calibri"/>
                </w:rPr>
                <w:t xml:space="preserve"> </w:t>
              </w:r>
            </w:hyperlink>
            <w:r w:rsidR="009C4FC3" w:rsidRPr="009C4FC3">
              <w:rPr>
                <w:rFonts w:ascii="Calibri" w:eastAsia="Times New Roman" w:hAnsi="Calibri" w:cs="Calibri"/>
              </w:rPr>
              <w:t xml:space="preserve"> The earth </w:t>
            </w:r>
            <w:r w:rsidR="009C4FC3" w:rsidRPr="009C4FC3">
              <w:rPr>
                <w:rFonts w:ascii="Calibri" w:eastAsia="Times New Roman" w:hAnsi="Calibri" w:cs="Calibri"/>
                <w:i/>
                <w:iCs/>
              </w:rPr>
              <w:t>is</w:t>
            </w:r>
            <w:r w:rsidR="009C4FC3" w:rsidRPr="009C4FC3">
              <w:rPr>
                <w:rFonts w:ascii="Calibri" w:eastAsia="Times New Roman" w:hAnsi="Calibri" w:cs="Calibri"/>
              </w:rPr>
              <w:t xml:space="preserve"> the LORD'S, and the fulness thereof; the world, and they that dwell therein.</w:t>
            </w:r>
            <w:r w:rsidR="009C4FC3" w:rsidRPr="009C4FC3">
              <w:rPr>
                <w:rFonts w:ascii="Calibri" w:eastAsia="Times New Roman" w:hAnsi="Calibri" w:cs="Calibri"/>
              </w:rPr>
              <w:br/>
            </w:r>
            <w:r w:rsidR="009C4FC3" w:rsidRPr="009C4FC3">
              <w:rPr>
                <w:rFonts w:ascii="Calibri" w:eastAsia="Times New Roman" w:hAnsi="Calibri" w:cs="Calibri"/>
                <w:b/>
                <w:bCs/>
              </w:rPr>
              <w:t>Psalm 24:2</w:t>
            </w:r>
            <w:r w:rsidR="009C4FC3" w:rsidRPr="009C4FC3">
              <w:rPr>
                <w:rFonts w:ascii="Calibri" w:eastAsia="Times New Roman" w:hAnsi="Calibri" w:cs="Calibri"/>
              </w:rPr>
              <w:t xml:space="preserve"> For he hath founded it upon the seas, and established it upon the floods.</w:t>
            </w:r>
            <w:r w:rsidR="009C4FC3" w:rsidRPr="009C4FC3">
              <w:rPr>
                <w:rFonts w:ascii="Calibri" w:eastAsia="Times New Roman" w:hAnsi="Calibri" w:cs="Calibri"/>
              </w:rPr>
              <w:br/>
            </w:r>
            <w:r w:rsidR="009C4FC3" w:rsidRPr="009C4FC3">
              <w:rPr>
                <w:rFonts w:ascii="Calibri" w:eastAsia="Times New Roman" w:hAnsi="Calibri" w:cs="Calibri"/>
                <w:b/>
                <w:bCs/>
              </w:rPr>
              <w:t>Psalm 24:3</w:t>
            </w:r>
            <w:r w:rsidR="009C4FC3" w:rsidRPr="009C4FC3">
              <w:rPr>
                <w:rFonts w:ascii="Calibri" w:eastAsia="Times New Roman" w:hAnsi="Calibri" w:cs="Calibri"/>
              </w:rPr>
              <w:t xml:space="preserve"> Who shall ascend into the hill of the LORD? or who shall stand in his holy place?</w:t>
            </w:r>
            <w:r w:rsidR="009C4FC3" w:rsidRPr="009C4FC3">
              <w:rPr>
                <w:rFonts w:ascii="Calibri" w:eastAsia="Times New Roman" w:hAnsi="Calibri" w:cs="Calibri"/>
              </w:rPr>
              <w:br/>
            </w:r>
            <w:r w:rsidR="009C4FC3" w:rsidRPr="009C4FC3">
              <w:rPr>
                <w:rFonts w:ascii="Calibri" w:eastAsia="Times New Roman" w:hAnsi="Calibri" w:cs="Calibri"/>
                <w:b/>
                <w:bCs/>
              </w:rPr>
              <w:t>Psalm 24:4</w:t>
            </w:r>
            <w:r w:rsidR="009C4FC3" w:rsidRPr="009C4FC3">
              <w:rPr>
                <w:rFonts w:ascii="Calibri" w:eastAsia="Times New Roman" w:hAnsi="Calibri" w:cs="Calibri"/>
              </w:rPr>
              <w:t xml:space="preserve"> He that hath clean hands, and a pure heart; who hath not lifted up his soul unto vanity, nor sworn deceitfully.</w:t>
            </w:r>
            <w:r w:rsidR="009C4FC3" w:rsidRPr="009C4FC3">
              <w:rPr>
                <w:rFonts w:ascii="Calibri" w:eastAsia="Times New Roman" w:hAnsi="Calibri" w:cs="Calibri"/>
              </w:rPr>
              <w:br/>
            </w:r>
            <w:r w:rsidR="009C4FC3" w:rsidRPr="009C4FC3">
              <w:rPr>
                <w:rFonts w:ascii="Calibri" w:eastAsia="Times New Roman" w:hAnsi="Calibri" w:cs="Calibri"/>
                <w:b/>
                <w:bCs/>
              </w:rPr>
              <w:t>Psalm 24:5</w:t>
            </w:r>
            <w:r w:rsidR="009C4FC3" w:rsidRPr="009C4FC3">
              <w:rPr>
                <w:rFonts w:ascii="Calibri" w:eastAsia="Times New Roman" w:hAnsi="Calibri" w:cs="Calibri"/>
              </w:rPr>
              <w:t xml:space="preserve"> He shall receive the blessing from the LORD, and righteousness from the God of his salvation.</w:t>
            </w:r>
          </w:p>
        </w:tc>
      </w:tr>
      <w:tr w:rsidR="009C4FC3" w:rsidRPr="009C4FC3" w14:paraId="173419C2" w14:textId="77777777" w:rsidTr="005026E3">
        <w:trPr>
          <w:jc w:val="center"/>
        </w:trPr>
        <w:tc>
          <w:tcPr>
            <w:tcW w:w="9355" w:type="dxa"/>
            <w:gridSpan w:val="2"/>
            <w:tcBorders>
              <w:bottom w:val="single" w:sz="18" w:space="0" w:color="auto"/>
            </w:tcBorders>
            <w:vAlign w:val="center"/>
          </w:tcPr>
          <w:p w14:paraId="438D1A3B" w14:textId="6DCC2ADD" w:rsidR="009C4FC3" w:rsidRPr="009C4FC3" w:rsidRDefault="00000000" w:rsidP="009C4FC3">
            <w:pPr>
              <w:rPr>
                <w:rFonts w:ascii="Calibri" w:eastAsia="Times New Roman" w:hAnsi="Calibri" w:cs="Calibri"/>
                <w:b/>
                <w:bCs/>
              </w:rPr>
            </w:pPr>
            <w:hyperlink r:id="rId47" w:history="1">
              <w:r w:rsidR="009C4FC3" w:rsidRPr="009C4FC3">
                <w:rPr>
                  <w:rStyle w:val="Hyperlink"/>
                  <w:rFonts w:ascii="Calibri" w:eastAsia="Times New Roman" w:hAnsi="Calibri" w:cs="Calibri"/>
                  <w:b/>
                  <w:bCs/>
                </w:rPr>
                <w:t>Psalm 136:5</w:t>
              </w:r>
            </w:hyperlink>
            <w:r w:rsidR="009C4FC3" w:rsidRPr="009C4FC3">
              <w:rPr>
                <w:rFonts w:ascii="Calibri" w:eastAsia="Times New Roman" w:hAnsi="Calibri" w:cs="Calibri"/>
              </w:rPr>
              <w:t xml:space="preserve"> To him that by wisdom made the heavens: for his mercy </w:t>
            </w:r>
            <w:r w:rsidR="009C4FC3" w:rsidRPr="009C4FC3">
              <w:rPr>
                <w:rFonts w:ascii="Calibri" w:eastAsia="Times New Roman" w:hAnsi="Calibri" w:cs="Calibri"/>
                <w:i/>
                <w:iCs/>
              </w:rPr>
              <w:t>endureth</w:t>
            </w:r>
            <w:r w:rsidR="009C4FC3" w:rsidRPr="009C4FC3">
              <w:rPr>
                <w:rFonts w:ascii="Calibri" w:eastAsia="Times New Roman" w:hAnsi="Calibri" w:cs="Calibri"/>
              </w:rPr>
              <w:t xml:space="preserve"> </w:t>
            </w:r>
            <w:proofErr w:type="spellStart"/>
            <w:r w:rsidR="009C4FC3" w:rsidRPr="009C4FC3">
              <w:rPr>
                <w:rFonts w:ascii="Calibri" w:eastAsia="Times New Roman" w:hAnsi="Calibri" w:cs="Calibri"/>
              </w:rPr>
              <w:t>for ever</w:t>
            </w:r>
            <w:proofErr w:type="spellEnd"/>
            <w:r w:rsidR="009C4FC3" w:rsidRPr="009C4FC3">
              <w:rPr>
                <w:rFonts w:ascii="Calibri" w:eastAsia="Times New Roman" w:hAnsi="Calibri" w:cs="Calibri"/>
              </w:rPr>
              <w:t>.</w:t>
            </w:r>
            <w:r w:rsidR="009C4FC3" w:rsidRPr="009C4FC3">
              <w:rPr>
                <w:rFonts w:ascii="Calibri" w:eastAsia="Times New Roman" w:hAnsi="Calibri" w:cs="Calibri"/>
              </w:rPr>
              <w:br/>
            </w:r>
            <w:r w:rsidR="009C4FC3" w:rsidRPr="009C4FC3">
              <w:rPr>
                <w:rFonts w:ascii="Calibri" w:eastAsia="Times New Roman" w:hAnsi="Calibri" w:cs="Calibri"/>
                <w:b/>
                <w:bCs/>
              </w:rPr>
              <w:t>Psalm 136:6</w:t>
            </w:r>
            <w:r w:rsidR="009C4FC3" w:rsidRPr="009C4FC3">
              <w:rPr>
                <w:rFonts w:ascii="Calibri" w:eastAsia="Times New Roman" w:hAnsi="Calibri" w:cs="Calibri"/>
              </w:rPr>
              <w:t xml:space="preserve"> To him that stretched out the earth above the waters: for his mercy </w:t>
            </w:r>
            <w:r w:rsidR="009C4FC3" w:rsidRPr="009C4FC3">
              <w:rPr>
                <w:rFonts w:ascii="Calibri" w:eastAsia="Times New Roman" w:hAnsi="Calibri" w:cs="Calibri"/>
                <w:i/>
                <w:iCs/>
              </w:rPr>
              <w:t>endureth</w:t>
            </w:r>
            <w:r w:rsidR="009C4FC3" w:rsidRPr="009C4FC3">
              <w:rPr>
                <w:rFonts w:ascii="Calibri" w:eastAsia="Times New Roman" w:hAnsi="Calibri" w:cs="Calibri"/>
              </w:rPr>
              <w:t xml:space="preserve"> </w:t>
            </w:r>
            <w:proofErr w:type="spellStart"/>
            <w:r w:rsidR="009C4FC3" w:rsidRPr="009C4FC3">
              <w:rPr>
                <w:rFonts w:ascii="Calibri" w:eastAsia="Times New Roman" w:hAnsi="Calibri" w:cs="Calibri"/>
              </w:rPr>
              <w:t>for ever</w:t>
            </w:r>
            <w:proofErr w:type="spellEnd"/>
            <w:r w:rsidR="009C4FC3" w:rsidRPr="009C4FC3">
              <w:rPr>
                <w:rFonts w:ascii="Calibri" w:eastAsia="Times New Roman" w:hAnsi="Calibri" w:cs="Calibri"/>
              </w:rPr>
              <w:t>.</w:t>
            </w:r>
          </w:p>
        </w:tc>
      </w:tr>
      <w:tr w:rsidR="009C4FC3" w:rsidRPr="009C4FC3" w14:paraId="061A64B9" w14:textId="77777777" w:rsidTr="005026E3">
        <w:trPr>
          <w:jc w:val="center"/>
        </w:trPr>
        <w:tc>
          <w:tcPr>
            <w:tcW w:w="9355" w:type="dxa"/>
            <w:gridSpan w:val="2"/>
            <w:tcBorders>
              <w:top w:val="single" w:sz="18" w:space="0" w:color="auto"/>
              <w:bottom w:val="single" w:sz="18" w:space="0" w:color="auto"/>
            </w:tcBorders>
            <w:shd w:val="clear" w:color="auto" w:fill="E2EFD9" w:themeFill="accent6" w:themeFillTint="33"/>
            <w:vAlign w:val="center"/>
          </w:tcPr>
          <w:p w14:paraId="44CCF687" w14:textId="77777777" w:rsidR="009C4FC3" w:rsidRPr="009C4FC3" w:rsidRDefault="009C4FC3" w:rsidP="009C4FC3">
            <w:pPr>
              <w:jc w:val="center"/>
              <w:rPr>
                <w:rFonts w:ascii="Calibri" w:eastAsia="Times New Roman" w:hAnsi="Calibri" w:cs="Calibri"/>
                <w:b/>
                <w:bCs/>
              </w:rPr>
            </w:pPr>
            <w:r w:rsidRPr="009C4FC3">
              <w:rPr>
                <w:rFonts w:ascii="Calibri" w:eastAsia="Times New Roman" w:hAnsi="Calibri" w:cs="Calibri"/>
                <w:b/>
                <w:bCs/>
              </w:rPr>
              <w:t>Created I’m sure in anticipation of the Flood and Millennium</w:t>
            </w:r>
          </w:p>
        </w:tc>
      </w:tr>
      <w:tr w:rsidR="009C4FC3" w:rsidRPr="009C4FC3" w14:paraId="5E0B6CFB" w14:textId="77777777" w:rsidTr="005026E3">
        <w:trPr>
          <w:jc w:val="center"/>
        </w:trPr>
        <w:tc>
          <w:tcPr>
            <w:tcW w:w="9355" w:type="dxa"/>
            <w:gridSpan w:val="2"/>
            <w:tcBorders>
              <w:top w:val="single" w:sz="18" w:space="0" w:color="auto"/>
              <w:bottom w:val="single" w:sz="18" w:space="0" w:color="auto"/>
            </w:tcBorders>
            <w:vAlign w:val="center"/>
          </w:tcPr>
          <w:p w14:paraId="3D96D237" w14:textId="3E4C6649" w:rsidR="009C4FC3" w:rsidRPr="009C4FC3" w:rsidRDefault="00000000" w:rsidP="009C4FC3">
            <w:pPr>
              <w:rPr>
                <w:rFonts w:ascii="Calibri" w:eastAsia="Times New Roman" w:hAnsi="Calibri" w:cs="Calibri"/>
                <w:b/>
                <w:bCs/>
              </w:rPr>
            </w:pPr>
            <w:hyperlink r:id="rId48" w:history="1">
              <w:r w:rsidR="009C4FC3" w:rsidRPr="009C4FC3">
                <w:rPr>
                  <w:rStyle w:val="Hyperlink"/>
                  <w:rFonts w:ascii="Calibri" w:eastAsia="Times New Roman" w:hAnsi="Calibri" w:cs="Calibri"/>
                  <w:b/>
                  <w:bCs/>
                </w:rPr>
                <w:t>Genesis 7:11</w:t>
              </w:r>
            </w:hyperlink>
            <w:r w:rsidR="009C4FC3" w:rsidRPr="009C4FC3">
              <w:rPr>
                <w:rFonts w:ascii="Calibri" w:eastAsia="Times New Roman" w:hAnsi="Calibri" w:cs="Calibri"/>
                <w:b/>
                <w:bCs/>
              </w:rPr>
              <w:t xml:space="preserve"> </w:t>
            </w:r>
            <w:r w:rsidR="009C4FC3" w:rsidRPr="009C4FC3">
              <w:rPr>
                <w:rFonts w:ascii="Calibri" w:eastAsia="Times New Roman" w:hAnsi="Calibri" w:cs="Calibri"/>
              </w:rPr>
              <w:t>In the six hundredth year of Noah's life, in the second month, the seventeenth day of the month, the same day were all the fountains of the great deep broken up, and the windows of heaven were opened.</w:t>
            </w:r>
            <w:r w:rsidR="009C4FC3" w:rsidRPr="009C4FC3">
              <w:rPr>
                <w:rFonts w:ascii="Calibri" w:eastAsia="Times New Roman" w:hAnsi="Calibri" w:cs="Calibri"/>
              </w:rPr>
              <w:br/>
            </w:r>
            <w:r w:rsidR="009C4FC3" w:rsidRPr="009C4FC3">
              <w:rPr>
                <w:rFonts w:ascii="Calibri" w:eastAsia="Times New Roman" w:hAnsi="Calibri" w:cs="Calibri"/>
                <w:b/>
                <w:bCs/>
              </w:rPr>
              <w:t xml:space="preserve">Genesis 7:12 </w:t>
            </w:r>
            <w:r w:rsidR="009C4FC3" w:rsidRPr="009C4FC3">
              <w:rPr>
                <w:rFonts w:ascii="Calibri" w:eastAsia="Times New Roman" w:hAnsi="Calibri" w:cs="Calibri"/>
              </w:rPr>
              <w:t>And the rain was upon the earth forty days and forty nights.</w:t>
            </w:r>
          </w:p>
        </w:tc>
      </w:tr>
      <w:tr w:rsidR="005026E3" w:rsidRPr="009C4FC3" w14:paraId="49E7C13D" w14:textId="77777777" w:rsidTr="005026E3">
        <w:trPr>
          <w:jc w:val="center"/>
        </w:trPr>
        <w:tc>
          <w:tcPr>
            <w:tcW w:w="9355" w:type="dxa"/>
            <w:gridSpan w:val="2"/>
            <w:tcBorders>
              <w:top w:val="single" w:sz="18" w:space="0" w:color="auto"/>
              <w:bottom w:val="single" w:sz="18" w:space="0" w:color="auto"/>
            </w:tcBorders>
            <w:shd w:val="clear" w:color="auto" w:fill="E2EFD9" w:themeFill="accent6" w:themeFillTint="33"/>
            <w:vAlign w:val="center"/>
          </w:tcPr>
          <w:p w14:paraId="1C5026A8" w14:textId="5128CFA9" w:rsidR="005026E3" w:rsidRPr="009C4FC3" w:rsidRDefault="005026E3" w:rsidP="009C4FC3">
            <w:pPr>
              <w:rPr>
                <w:rFonts w:ascii="Calibri" w:eastAsia="Times New Roman" w:hAnsi="Calibri" w:cs="Calibri"/>
                <w:b/>
                <w:bCs/>
              </w:rPr>
            </w:pPr>
            <w:r>
              <w:rPr>
                <w:rFonts w:ascii="Calibri" w:eastAsia="Times New Roman" w:hAnsi="Calibri" w:cs="Calibri"/>
                <w:b/>
                <w:bCs/>
              </w:rPr>
              <w:t>Christ informs us that Noah’s flood was a type of the future Great Tribulation Period</w:t>
            </w:r>
          </w:p>
        </w:tc>
      </w:tr>
      <w:tr w:rsidR="009C4FC3" w:rsidRPr="009C4FC3" w14:paraId="58A60677" w14:textId="77777777" w:rsidTr="005026E3">
        <w:trPr>
          <w:jc w:val="center"/>
        </w:trPr>
        <w:tc>
          <w:tcPr>
            <w:tcW w:w="9355" w:type="dxa"/>
            <w:gridSpan w:val="2"/>
            <w:tcBorders>
              <w:top w:val="single" w:sz="18" w:space="0" w:color="auto"/>
            </w:tcBorders>
            <w:vAlign w:val="center"/>
          </w:tcPr>
          <w:p w14:paraId="7760D3B0" w14:textId="239572CA" w:rsidR="009C4FC3" w:rsidRPr="009C4FC3" w:rsidRDefault="00000000" w:rsidP="009C4FC3">
            <w:pPr>
              <w:rPr>
                <w:rFonts w:ascii="Calibri" w:eastAsia="Times New Roman" w:hAnsi="Calibri" w:cs="Calibri"/>
              </w:rPr>
            </w:pPr>
            <w:hyperlink r:id="rId49" w:history="1">
              <w:r w:rsidR="009C4FC3" w:rsidRPr="009C4FC3">
                <w:rPr>
                  <w:rStyle w:val="Hyperlink"/>
                  <w:rFonts w:ascii="Calibri" w:eastAsia="Times New Roman" w:hAnsi="Calibri" w:cs="Calibri"/>
                  <w:b/>
                  <w:bCs/>
                </w:rPr>
                <w:t>Luke 17:26</w:t>
              </w:r>
            </w:hyperlink>
            <w:r w:rsidR="009C4FC3" w:rsidRPr="009C4FC3">
              <w:rPr>
                <w:rFonts w:ascii="Calibri" w:eastAsia="Times New Roman" w:hAnsi="Calibri" w:cs="Calibri"/>
              </w:rPr>
              <w:t xml:space="preserve"> And as it was in the days of Noe, so shall it be also in the days of the Son of man.</w:t>
            </w:r>
          </w:p>
        </w:tc>
      </w:tr>
    </w:tbl>
    <w:p w14:paraId="7452E310" w14:textId="77777777" w:rsidR="009C4FC3" w:rsidRPr="009C4FC3" w:rsidRDefault="009C4FC3" w:rsidP="009C4FC3">
      <w:pPr>
        <w:rPr>
          <w:rFonts w:ascii="Calibri" w:eastAsia="Times New Roman" w:hAnsi="Calibri" w:cs="Calibri"/>
          <w:kern w:val="0"/>
          <w14:ligatures w14:val="none"/>
        </w:rPr>
      </w:pPr>
    </w:p>
    <w:p w14:paraId="2ADDC2DE" w14:textId="77777777" w:rsidR="009C4FC3" w:rsidRPr="009C4FC3" w:rsidRDefault="009C4FC3" w:rsidP="009C4FC3">
      <w:pPr>
        <w:rPr>
          <w:rFonts w:ascii="Calibri" w:eastAsia="Times New Roman" w:hAnsi="Calibri" w:cs="Calibri"/>
          <w:kern w:val="0"/>
          <w14:ligatures w14:val="none"/>
        </w:rPr>
      </w:pPr>
    </w:p>
    <w:p w14:paraId="1889816A" w14:textId="77777777" w:rsidR="009C4FC3" w:rsidRPr="009C4FC3" w:rsidRDefault="009C4FC3" w:rsidP="009C4FC3">
      <w:pPr>
        <w:rPr>
          <w:rFonts w:ascii="Calibri" w:eastAsia="Times New Roman" w:hAnsi="Calibri" w:cs="Calibri"/>
          <w:kern w:val="0"/>
          <w14:ligatures w14:val="none"/>
        </w:rPr>
      </w:pPr>
    </w:p>
    <w:p w14:paraId="6E366CE9" w14:textId="77777777" w:rsidR="009C4FC3" w:rsidRPr="009C4FC3" w:rsidRDefault="009C4FC3" w:rsidP="009C4FC3">
      <w:pPr>
        <w:rPr>
          <w:rFonts w:ascii="Calibri" w:eastAsia="Times New Roman" w:hAnsi="Calibri" w:cs="Calibri"/>
          <w:kern w:val="0"/>
          <w14:ligatures w14:val="none"/>
        </w:rPr>
      </w:pPr>
    </w:p>
    <w:p w14:paraId="63355FAA" w14:textId="450CA589" w:rsidR="009C4FC3" w:rsidRPr="009C4FC3" w:rsidRDefault="00F9075C" w:rsidP="00466B81">
      <w:pPr>
        <w:rPr>
          <w:rFonts w:ascii="Calibri" w:eastAsia="Times New Roman" w:hAnsi="Calibri" w:cs="Calibri"/>
          <w:b/>
          <w:bCs/>
          <w:color w:val="FF0000"/>
          <w:kern w:val="0"/>
          <w:sz w:val="24"/>
          <w:szCs w:val="24"/>
          <w14:ligatures w14:val="none"/>
        </w:rPr>
      </w:pPr>
      <w:r w:rsidRPr="00F9075C">
        <w:rPr>
          <w:rFonts w:ascii="Calibri" w:eastAsia="Times New Roman" w:hAnsi="Calibri" w:cs="Calibri"/>
          <w:b/>
          <w:bCs/>
          <w:color w:val="FF0000"/>
          <w:kern w:val="0"/>
          <w:sz w:val="24"/>
          <w:szCs w:val="24"/>
          <w14:ligatures w14:val="none"/>
        </w:rPr>
        <w:lastRenderedPageBreak/>
        <w:t xml:space="preserve">IV. </w:t>
      </w:r>
      <w:r>
        <w:rPr>
          <w:rFonts w:ascii="Calibri" w:eastAsia="Times New Roman" w:hAnsi="Calibri" w:cs="Calibri"/>
          <w:b/>
          <w:bCs/>
          <w:color w:val="FF0000"/>
          <w:kern w:val="0"/>
          <w:sz w:val="24"/>
          <w:szCs w:val="24"/>
          <w14:ligatures w14:val="none"/>
        </w:rPr>
        <w:t xml:space="preserve">Only </w:t>
      </w:r>
      <w:r w:rsidR="009C4FC3" w:rsidRPr="009C4FC3">
        <w:rPr>
          <w:rFonts w:ascii="Calibri" w:eastAsia="Times New Roman" w:hAnsi="Calibri" w:cs="Calibri"/>
          <w:b/>
          <w:bCs/>
          <w:color w:val="FF0000"/>
          <w:kern w:val="0"/>
          <w:sz w:val="24"/>
          <w:szCs w:val="24"/>
          <w14:ligatures w14:val="none"/>
        </w:rPr>
        <w:t xml:space="preserve">Horizontal changes </w:t>
      </w:r>
      <w:r w:rsidR="00180D7C" w:rsidRPr="00F9075C">
        <w:rPr>
          <w:rFonts w:ascii="Calibri" w:eastAsia="Times New Roman" w:hAnsi="Calibri" w:cs="Calibri"/>
          <w:b/>
          <w:bCs/>
          <w:color w:val="FF0000"/>
          <w:kern w:val="0"/>
          <w:sz w:val="24"/>
          <w:szCs w:val="24"/>
          <w14:ligatures w14:val="none"/>
        </w:rPr>
        <w:t>(Natural Selection)</w:t>
      </w:r>
      <w:r w:rsidR="009C4FC3" w:rsidRPr="009C4FC3">
        <w:rPr>
          <w:rFonts w:ascii="Calibri" w:eastAsia="Times New Roman" w:hAnsi="Calibri" w:cs="Calibri"/>
          <w:b/>
          <w:bCs/>
          <w:color w:val="FF0000"/>
          <w:kern w:val="0"/>
          <w:sz w:val="24"/>
          <w:szCs w:val="24"/>
          <w14:ligatures w14:val="none"/>
        </w:rPr>
        <w:t>, no vertical changes</w:t>
      </w:r>
      <w:r w:rsidR="00466B81" w:rsidRPr="00F9075C">
        <w:rPr>
          <w:rFonts w:ascii="Calibri" w:eastAsia="Times New Roman" w:hAnsi="Calibri" w:cs="Calibri"/>
          <w:b/>
          <w:bCs/>
          <w:color w:val="FF0000"/>
          <w:kern w:val="0"/>
          <w:sz w:val="24"/>
          <w:szCs w:val="24"/>
          <w14:ligatures w14:val="none"/>
        </w:rPr>
        <w:t xml:space="preserve"> (Changing kinds)</w:t>
      </w:r>
    </w:p>
    <w:tbl>
      <w:tblPr>
        <w:tblStyle w:val="TableGrid"/>
        <w:tblW w:w="935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957"/>
        <w:gridCol w:w="7398"/>
      </w:tblGrid>
      <w:tr w:rsidR="009C4FC3" w:rsidRPr="009C4FC3" w14:paraId="55EDD76F" w14:textId="77777777" w:rsidTr="00466B81">
        <w:trPr>
          <w:jc w:val="center"/>
        </w:trPr>
        <w:tc>
          <w:tcPr>
            <w:tcW w:w="9355" w:type="dxa"/>
            <w:gridSpan w:val="2"/>
            <w:tcBorders>
              <w:top w:val="single" w:sz="18" w:space="0" w:color="auto"/>
              <w:bottom w:val="single" w:sz="18" w:space="0" w:color="auto"/>
            </w:tcBorders>
            <w:shd w:val="clear" w:color="auto" w:fill="E2EFD9" w:themeFill="accent6" w:themeFillTint="33"/>
            <w:vAlign w:val="center"/>
          </w:tcPr>
          <w:p w14:paraId="11A3D9F9" w14:textId="42A917C7" w:rsidR="009C4FC3" w:rsidRPr="009C4FC3" w:rsidRDefault="009C4FC3" w:rsidP="009C4FC3">
            <w:pPr>
              <w:rPr>
                <w:rFonts w:ascii="Calibri" w:eastAsia="Times New Roman" w:hAnsi="Calibri" w:cs="Calibri"/>
                <w:b/>
                <w:bCs/>
              </w:rPr>
            </w:pPr>
            <w:r w:rsidRPr="009C4FC3">
              <w:rPr>
                <w:rFonts w:ascii="Calibri" w:eastAsia="Times New Roman" w:hAnsi="Calibri" w:cs="Calibri"/>
                <w:b/>
                <w:bCs/>
              </w:rPr>
              <w:t xml:space="preserve">The </w:t>
            </w:r>
            <w:r w:rsidR="005026E3">
              <w:rPr>
                <w:rFonts w:ascii="Calibri" w:eastAsia="Times New Roman" w:hAnsi="Calibri" w:cs="Calibri"/>
                <w:b/>
                <w:bCs/>
              </w:rPr>
              <w:t>3rd</w:t>
            </w:r>
            <w:r w:rsidRPr="009C4FC3">
              <w:rPr>
                <w:rFonts w:ascii="Calibri" w:eastAsia="Times New Roman" w:hAnsi="Calibri" w:cs="Calibri"/>
                <w:b/>
                <w:bCs/>
              </w:rPr>
              <w:t xml:space="preserve"> Day – Grasses, Herbs, and Trees created</w:t>
            </w:r>
          </w:p>
        </w:tc>
      </w:tr>
      <w:tr w:rsidR="009C4FC3" w:rsidRPr="009C4FC3" w14:paraId="4E8D0DB6" w14:textId="77777777" w:rsidTr="00466B81">
        <w:trPr>
          <w:jc w:val="center"/>
        </w:trPr>
        <w:tc>
          <w:tcPr>
            <w:tcW w:w="9355" w:type="dxa"/>
            <w:gridSpan w:val="2"/>
            <w:tcBorders>
              <w:top w:val="single" w:sz="18" w:space="0" w:color="auto"/>
              <w:bottom w:val="single" w:sz="18" w:space="0" w:color="auto"/>
            </w:tcBorders>
            <w:vAlign w:val="center"/>
          </w:tcPr>
          <w:p w14:paraId="206E9D16" w14:textId="45AAFDFF" w:rsidR="009C4FC3" w:rsidRPr="009C4FC3" w:rsidRDefault="00000000" w:rsidP="009C4FC3">
            <w:pPr>
              <w:rPr>
                <w:rFonts w:ascii="Calibri" w:eastAsia="Times New Roman" w:hAnsi="Calibri" w:cs="Calibri"/>
                <w:sz w:val="20"/>
                <w:szCs w:val="20"/>
              </w:rPr>
            </w:pPr>
            <w:hyperlink r:id="rId50" w:history="1">
              <w:r w:rsidR="009C4FC3" w:rsidRPr="009C4FC3">
                <w:rPr>
                  <w:rStyle w:val="Hyperlink"/>
                  <w:rFonts w:ascii="Calibri" w:eastAsia="Times New Roman" w:hAnsi="Calibri" w:cs="Calibri"/>
                  <w:b/>
                  <w:bCs/>
                  <w:sz w:val="20"/>
                  <w:szCs w:val="20"/>
                </w:rPr>
                <w:t>Genesis 1:9</w:t>
              </w:r>
            </w:hyperlink>
            <w:r w:rsidR="009C4FC3" w:rsidRPr="009C4FC3">
              <w:rPr>
                <w:rFonts w:ascii="Calibri" w:eastAsia="Times New Roman" w:hAnsi="Calibri" w:cs="Calibri"/>
                <w:sz w:val="20"/>
                <w:szCs w:val="20"/>
              </w:rPr>
              <w:t xml:space="preserve"> And God said, Let the waters under the heaven be gathered together unto one place, and let the dry </w:t>
            </w:r>
            <w:r w:rsidR="009C4FC3" w:rsidRPr="009C4FC3">
              <w:rPr>
                <w:rFonts w:ascii="Calibri" w:eastAsia="Times New Roman" w:hAnsi="Calibri" w:cs="Calibri"/>
                <w:i/>
                <w:iCs/>
                <w:sz w:val="20"/>
                <w:szCs w:val="20"/>
              </w:rPr>
              <w:t>land</w:t>
            </w:r>
            <w:r w:rsidR="009C4FC3" w:rsidRPr="009C4FC3">
              <w:rPr>
                <w:rFonts w:ascii="Calibri" w:eastAsia="Times New Roman" w:hAnsi="Calibri" w:cs="Calibri"/>
                <w:sz w:val="20"/>
                <w:szCs w:val="20"/>
              </w:rPr>
              <w:t xml:space="preserve"> appear: and it was so.</w:t>
            </w:r>
            <w:r w:rsidR="009C4FC3" w:rsidRPr="009C4FC3">
              <w:rPr>
                <w:rFonts w:ascii="Calibri" w:eastAsia="Times New Roman" w:hAnsi="Calibri" w:cs="Calibri"/>
                <w:sz w:val="20"/>
                <w:szCs w:val="20"/>
              </w:rPr>
              <w:br/>
            </w:r>
            <w:r w:rsidR="009C4FC3" w:rsidRPr="009C4FC3">
              <w:rPr>
                <w:rFonts w:ascii="Calibri" w:eastAsia="Times New Roman" w:hAnsi="Calibri" w:cs="Calibri"/>
                <w:b/>
                <w:bCs/>
                <w:sz w:val="20"/>
                <w:szCs w:val="20"/>
              </w:rPr>
              <w:t>Genesis 1:10</w:t>
            </w:r>
            <w:r w:rsidR="009C4FC3" w:rsidRPr="009C4FC3">
              <w:rPr>
                <w:rFonts w:ascii="Calibri" w:eastAsia="Times New Roman" w:hAnsi="Calibri" w:cs="Calibri"/>
                <w:sz w:val="20"/>
                <w:szCs w:val="20"/>
              </w:rPr>
              <w:t xml:space="preserve"> And God called the dry </w:t>
            </w:r>
            <w:r w:rsidR="009C4FC3" w:rsidRPr="009C4FC3">
              <w:rPr>
                <w:rFonts w:ascii="Calibri" w:eastAsia="Times New Roman" w:hAnsi="Calibri" w:cs="Calibri"/>
                <w:i/>
                <w:iCs/>
                <w:sz w:val="20"/>
                <w:szCs w:val="20"/>
              </w:rPr>
              <w:t>land</w:t>
            </w:r>
            <w:r w:rsidR="009C4FC3" w:rsidRPr="009C4FC3">
              <w:rPr>
                <w:rFonts w:ascii="Calibri" w:eastAsia="Times New Roman" w:hAnsi="Calibri" w:cs="Calibri"/>
                <w:sz w:val="20"/>
                <w:szCs w:val="20"/>
              </w:rPr>
              <w:t xml:space="preserve"> Earth; and the gathering together of the waters called </w:t>
            </w:r>
            <w:proofErr w:type="spellStart"/>
            <w:r w:rsidR="009C4FC3" w:rsidRPr="009C4FC3">
              <w:rPr>
                <w:rFonts w:ascii="Calibri" w:eastAsia="Times New Roman" w:hAnsi="Calibri" w:cs="Calibri"/>
                <w:sz w:val="20"/>
                <w:szCs w:val="20"/>
              </w:rPr>
              <w:t>he</w:t>
            </w:r>
            <w:proofErr w:type="spellEnd"/>
            <w:r w:rsidR="009C4FC3" w:rsidRPr="009C4FC3">
              <w:rPr>
                <w:rFonts w:ascii="Calibri" w:eastAsia="Times New Roman" w:hAnsi="Calibri" w:cs="Calibri"/>
                <w:sz w:val="20"/>
                <w:szCs w:val="20"/>
              </w:rPr>
              <w:t xml:space="preserve"> Seas: and God saw that </w:t>
            </w:r>
            <w:r w:rsidR="009C4FC3" w:rsidRPr="009C4FC3">
              <w:rPr>
                <w:rFonts w:ascii="Calibri" w:eastAsia="Times New Roman" w:hAnsi="Calibri" w:cs="Calibri"/>
                <w:i/>
                <w:iCs/>
                <w:sz w:val="20"/>
                <w:szCs w:val="20"/>
              </w:rPr>
              <w:t>it was</w:t>
            </w:r>
            <w:r w:rsidR="009C4FC3" w:rsidRPr="009C4FC3">
              <w:rPr>
                <w:rFonts w:ascii="Calibri" w:eastAsia="Times New Roman" w:hAnsi="Calibri" w:cs="Calibri"/>
                <w:sz w:val="20"/>
                <w:szCs w:val="20"/>
              </w:rPr>
              <w:t xml:space="preserve"> good.</w:t>
            </w:r>
            <w:r w:rsidR="009C4FC3" w:rsidRPr="009C4FC3">
              <w:rPr>
                <w:rFonts w:ascii="Calibri" w:eastAsia="Times New Roman" w:hAnsi="Calibri" w:cs="Calibri"/>
                <w:sz w:val="20"/>
                <w:szCs w:val="20"/>
              </w:rPr>
              <w:br/>
            </w:r>
            <w:r w:rsidR="009C4FC3" w:rsidRPr="009C4FC3">
              <w:rPr>
                <w:rFonts w:ascii="Calibri" w:eastAsia="Times New Roman" w:hAnsi="Calibri" w:cs="Calibri"/>
                <w:b/>
                <w:bCs/>
                <w:sz w:val="20"/>
                <w:szCs w:val="20"/>
              </w:rPr>
              <w:t>Genesis 1:11</w:t>
            </w:r>
            <w:r w:rsidR="009C4FC3" w:rsidRPr="009C4FC3">
              <w:rPr>
                <w:rFonts w:ascii="Calibri" w:eastAsia="Times New Roman" w:hAnsi="Calibri" w:cs="Calibri"/>
                <w:sz w:val="20"/>
                <w:szCs w:val="20"/>
              </w:rPr>
              <w:t xml:space="preserve"> And God said, Let the earth bring forth grass, the herb yielding seed, </w:t>
            </w:r>
            <w:r w:rsidR="009C4FC3" w:rsidRPr="009C4FC3">
              <w:rPr>
                <w:rFonts w:ascii="Calibri" w:eastAsia="Times New Roman" w:hAnsi="Calibri" w:cs="Calibri"/>
                <w:i/>
                <w:iCs/>
                <w:sz w:val="20"/>
                <w:szCs w:val="20"/>
              </w:rPr>
              <w:t>and</w:t>
            </w:r>
            <w:r w:rsidR="009C4FC3" w:rsidRPr="009C4FC3">
              <w:rPr>
                <w:rFonts w:ascii="Calibri" w:eastAsia="Times New Roman" w:hAnsi="Calibri" w:cs="Calibri"/>
                <w:sz w:val="20"/>
                <w:szCs w:val="20"/>
              </w:rPr>
              <w:t xml:space="preserve"> the fruit tree yielding fruit </w:t>
            </w:r>
            <w:r w:rsidR="009C4FC3" w:rsidRPr="009C4FC3">
              <w:rPr>
                <w:rFonts w:ascii="Calibri" w:eastAsia="Times New Roman" w:hAnsi="Calibri" w:cs="Calibri"/>
                <w:sz w:val="20"/>
                <w:szCs w:val="20"/>
                <w:highlight w:val="yellow"/>
              </w:rPr>
              <w:t>after his kind</w:t>
            </w:r>
            <w:r w:rsidR="009C4FC3" w:rsidRPr="009C4FC3">
              <w:rPr>
                <w:rFonts w:ascii="Calibri" w:eastAsia="Times New Roman" w:hAnsi="Calibri" w:cs="Calibri"/>
                <w:sz w:val="20"/>
                <w:szCs w:val="20"/>
              </w:rPr>
              <w:t xml:space="preserve">, whose seed </w:t>
            </w:r>
            <w:r w:rsidR="009C4FC3" w:rsidRPr="009C4FC3">
              <w:rPr>
                <w:rFonts w:ascii="Calibri" w:eastAsia="Times New Roman" w:hAnsi="Calibri" w:cs="Calibri"/>
                <w:i/>
                <w:iCs/>
                <w:sz w:val="20"/>
                <w:szCs w:val="20"/>
              </w:rPr>
              <w:t>is</w:t>
            </w:r>
            <w:r w:rsidR="009C4FC3" w:rsidRPr="009C4FC3">
              <w:rPr>
                <w:rFonts w:ascii="Calibri" w:eastAsia="Times New Roman" w:hAnsi="Calibri" w:cs="Calibri"/>
                <w:sz w:val="20"/>
                <w:szCs w:val="20"/>
              </w:rPr>
              <w:t xml:space="preserve"> in itself, upon the earth: and it was so.</w:t>
            </w:r>
            <w:r w:rsidR="009C4FC3" w:rsidRPr="009C4FC3">
              <w:rPr>
                <w:rFonts w:ascii="Calibri" w:eastAsia="Times New Roman" w:hAnsi="Calibri" w:cs="Calibri"/>
                <w:sz w:val="20"/>
                <w:szCs w:val="20"/>
              </w:rPr>
              <w:br/>
            </w:r>
            <w:r w:rsidR="009C4FC3" w:rsidRPr="009C4FC3">
              <w:rPr>
                <w:rFonts w:ascii="Calibri" w:eastAsia="Times New Roman" w:hAnsi="Calibri" w:cs="Calibri"/>
                <w:b/>
                <w:bCs/>
                <w:sz w:val="20"/>
                <w:szCs w:val="20"/>
              </w:rPr>
              <w:t>Genesis 1:12</w:t>
            </w:r>
            <w:r w:rsidR="009C4FC3" w:rsidRPr="009C4FC3">
              <w:rPr>
                <w:rFonts w:ascii="Calibri" w:eastAsia="Times New Roman" w:hAnsi="Calibri" w:cs="Calibri"/>
                <w:sz w:val="20"/>
                <w:szCs w:val="20"/>
              </w:rPr>
              <w:t xml:space="preserve"> And the earth brought forth grass, </w:t>
            </w:r>
            <w:r w:rsidR="009C4FC3" w:rsidRPr="009C4FC3">
              <w:rPr>
                <w:rFonts w:ascii="Calibri" w:eastAsia="Times New Roman" w:hAnsi="Calibri" w:cs="Calibri"/>
                <w:i/>
                <w:iCs/>
                <w:sz w:val="20"/>
                <w:szCs w:val="20"/>
              </w:rPr>
              <w:t>and</w:t>
            </w:r>
            <w:r w:rsidR="009C4FC3" w:rsidRPr="009C4FC3">
              <w:rPr>
                <w:rFonts w:ascii="Calibri" w:eastAsia="Times New Roman" w:hAnsi="Calibri" w:cs="Calibri"/>
                <w:sz w:val="20"/>
                <w:szCs w:val="20"/>
              </w:rPr>
              <w:t xml:space="preserve"> </w:t>
            </w:r>
            <w:r w:rsidR="009C4FC3" w:rsidRPr="009C4FC3">
              <w:rPr>
                <w:rFonts w:ascii="Calibri" w:eastAsia="Times New Roman" w:hAnsi="Calibri" w:cs="Calibri"/>
                <w:sz w:val="20"/>
                <w:szCs w:val="20"/>
                <w:highlight w:val="yellow"/>
              </w:rPr>
              <w:t>herb yielding seed after his kind</w:t>
            </w:r>
            <w:r w:rsidR="009C4FC3" w:rsidRPr="009C4FC3">
              <w:rPr>
                <w:rFonts w:ascii="Calibri" w:eastAsia="Times New Roman" w:hAnsi="Calibri" w:cs="Calibri"/>
                <w:sz w:val="20"/>
                <w:szCs w:val="20"/>
              </w:rPr>
              <w:t xml:space="preserve">, and the tree yielding fruit, whose seed </w:t>
            </w:r>
            <w:r w:rsidR="009C4FC3" w:rsidRPr="009C4FC3">
              <w:rPr>
                <w:rFonts w:ascii="Calibri" w:eastAsia="Times New Roman" w:hAnsi="Calibri" w:cs="Calibri"/>
                <w:i/>
                <w:iCs/>
                <w:sz w:val="20"/>
                <w:szCs w:val="20"/>
              </w:rPr>
              <w:t>was</w:t>
            </w:r>
            <w:r w:rsidR="009C4FC3" w:rsidRPr="009C4FC3">
              <w:rPr>
                <w:rFonts w:ascii="Calibri" w:eastAsia="Times New Roman" w:hAnsi="Calibri" w:cs="Calibri"/>
                <w:sz w:val="20"/>
                <w:szCs w:val="20"/>
              </w:rPr>
              <w:t xml:space="preserve"> in itself, </w:t>
            </w:r>
            <w:r w:rsidR="009C4FC3" w:rsidRPr="009C4FC3">
              <w:rPr>
                <w:rFonts w:ascii="Calibri" w:eastAsia="Times New Roman" w:hAnsi="Calibri" w:cs="Calibri"/>
                <w:sz w:val="20"/>
                <w:szCs w:val="20"/>
                <w:highlight w:val="yellow"/>
              </w:rPr>
              <w:t>after his kind</w:t>
            </w:r>
            <w:r w:rsidR="009C4FC3" w:rsidRPr="009C4FC3">
              <w:rPr>
                <w:rFonts w:ascii="Calibri" w:eastAsia="Times New Roman" w:hAnsi="Calibri" w:cs="Calibri"/>
                <w:sz w:val="20"/>
                <w:szCs w:val="20"/>
              </w:rPr>
              <w:t xml:space="preserve">: and God saw that </w:t>
            </w:r>
            <w:r w:rsidR="009C4FC3" w:rsidRPr="009C4FC3">
              <w:rPr>
                <w:rFonts w:ascii="Calibri" w:eastAsia="Times New Roman" w:hAnsi="Calibri" w:cs="Calibri"/>
                <w:i/>
                <w:iCs/>
                <w:sz w:val="20"/>
                <w:szCs w:val="20"/>
              </w:rPr>
              <w:t>it was</w:t>
            </w:r>
            <w:r w:rsidR="009C4FC3" w:rsidRPr="009C4FC3">
              <w:rPr>
                <w:rFonts w:ascii="Calibri" w:eastAsia="Times New Roman" w:hAnsi="Calibri" w:cs="Calibri"/>
                <w:sz w:val="20"/>
                <w:szCs w:val="20"/>
              </w:rPr>
              <w:t xml:space="preserve"> good.</w:t>
            </w:r>
            <w:r w:rsidR="009C4FC3" w:rsidRPr="009C4FC3">
              <w:rPr>
                <w:rFonts w:ascii="Calibri" w:eastAsia="Times New Roman" w:hAnsi="Calibri" w:cs="Calibri"/>
                <w:sz w:val="20"/>
                <w:szCs w:val="20"/>
              </w:rPr>
              <w:br/>
            </w:r>
            <w:r w:rsidR="009C4FC3" w:rsidRPr="009C4FC3">
              <w:rPr>
                <w:rFonts w:ascii="Calibri" w:eastAsia="Times New Roman" w:hAnsi="Calibri" w:cs="Calibri"/>
                <w:b/>
                <w:bCs/>
                <w:sz w:val="20"/>
                <w:szCs w:val="20"/>
              </w:rPr>
              <w:t>Genesis 1:13</w:t>
            </w:r>
            <w:r w:rsidR="009C4FC3" w:rsidRPr="009C4FC3">
              <w:rPr>
                <w:rFonts w:ascii="Calibri" w:eastAsia="Times New Roman" w:hAnsi="Calibri" w:cs="Calibri"/>
                <w:sz w:val="20"/>
                <w:szCs w:val="20"/>
              </w:rPr>
              <w:t xml:space="preserve"> And the evening and the morning were the third day.</w:t>
            </w:r>
          </w:p>
        </w:tc>
      </w:tr>
      <w:tr w:rsidR="009C4FC3" w:rsidRPr="009C4FC3" w14:paraId="7299BF70" w14:textId="77777777" w:rsidTr="00466B81">
        <w:trPr>
          <w:jc w:val="center"/>
        </w:trPr>
        <w:tc>
          <w:tcPr>
            <w:tcW w:w="9355" w:type="dxa"/>
            <w:gridSpan w:val="2"/>
            <w:tcBorders>
              <w:top w:val="single" w:sz="18" w:space="0" w:color="auto"/>
              <w:bottom w:val="single" w:sz="18" w:space="0" w:color="auto"/>
            </w:tcBorders>
            <w:shd w:val="clear" w:color="auto" w:fill="E2EFD9" w:themeFill="accent6" w:themeFillTint="33"/>
            <w:vAlign w:val="center"/>
          </w:tcPr>
          <w:p w14:paraId="1453EC37" w14:textId="77777777" w:rsidR="009C4FC3" w:rsidRPr="009C4FC3" w:rsidRDefault="009C4FC3" w:rsidP="009C4FC3">
            <w:pPr>
              <w:rPr>
                <w:rFonts w:ascii="Calibri" w:eastAsia="Times New Roman" w:hAnsi="Calibri" w:cs="Calibri"/>
                <w:b/>
                <w:bCs/>
              </w:rPr>
            </w:pPr>
            <w:r w:rsidRPr="009C4FC3">
              <w:rPr>
                <w:rFonts w:ascii="Calibri" w:eastAsia="Times New Roman" w:hAnsi="Calibri" w:cs="Calibri"/>
                <w:b/>
                <w:bCs/>
              </w:rPr>
              <w:t>The “Foundations of the Earth</w:t>
            </w:r>
          </w:p>
        </w:tc>
      </w:tr>
      <w:tr w:rsidR="009C4FC3" w:rsidRPr="009C4FC3" w14:paraId="5ADB64A5" w14:textId="77777777" w:rsidTr="0018421A">
        <w:trPr>
          <w:trHeight w:val="288"/>
          <w:jc w:val="center"/>
        </w:trPr>
        <w:tc>
          <w:tcPr>
            <w:tcW w:w="9355" w:type="dxa"/>
            <w:gridSpan w:val="2"/>
            <w:tcBorders>
              <w:top w:val="single" w:sz="18" w:space="0" w:color="auto"/>
            </w:tcBorders>
            <w:vAlign w:val="center"/>
          </w:tcPr>
          <w:p w14:paraId="0F521424" w14:textId="77777777" w:rsidR="009C4FC3" w:rsidRPr="009C4FC3" w:rsidRDefault="009C4FC3" w:rsidP="009C4FC3">
            <w:pPr>
              <w:rPr>
                <w:rFonts w:ascii="Calibri" w:eastAsia="Times New Roman" w:hAnsi="Calibri" w:cs="Calibri"/>
                <w:b/>
                <w:bCs/>
              </w:rPr>
            </w:pPr>
            <w:r w:rsidRPr="009C4FC3">
              <w:rPr>
                <w:rFonts w:ascii="Calibri" w:eastAsia="Times New Roman" w:hAnsi="Calibri" w:cs="Calibri"/>
                <w:b/>
                <w:bCs/>
              </w:rPr>
              <w:t>God’s third act of separation accomplished</w:t>
            </w:r>
          </w:p>
        </w:tc>
      </w:tr>
      <w:tr w:rsidR="009C4FC3" w:rsidRPr="009C4FC3" w14:paraId="5200D046" w14:textId="77777777" w:rsidTr="0018421A">
        <w:trPr>
          <w:trHeight w:val="288"/>
          <w:jc w:val="center"/>
        </w:trPr>
        <w:tc>
          <w:tcPr>
            <w:tcW w:w="1957" w:type="dxa"/>
            <w:tcBorders>
              <w:top w:val="single" w:sz="18" w:space="0" w:color="auto"/>
            </w:tcBorders>
            <w:vAlign w:val="center"/>
          </w:tcPr>
          <w:p w14:paraId="2DB0F74B" w14:textId="77777777" w:rsidR="009C4FC3" w:rsidRPr="009C4FC3" w:rsidRDefault="009C4FC3" w:rsidP="009C4FC3">
            <w:pPr>
              <w:rPr>
                <w:rFonts w:ascii="Calibri" w:eastAsia="Times New Roman" w:hAnsi="Calibri" w:cs="Calibri"/>
                <w:b/>
                <w:bCs/>
                <w:sz w:val="18"/>
                <w:szCs w:val="18"/>
              </w:rPr>
            </w:pPr>
            <w:r w:rsidRPr="009C4FC3">
              <w:rPr>
                <w:rFonts w:ascii="Calibri" w:eastAsia="Times New Roman" w:hAnsi="Calibri" w:cs="Calibri"/>
                <w:b/>
                <w:bCs/>
                <w:sz w:val="18"/>
                <w:szCs w:val="18"/>
              </w:rPr>
              <w:t>Day 1</w:t>
            </w:r>
          </w:p>
        </w:tc>
        <w:tc>
          <w:tcPr>
            <w:tcW w:w="7398" w:type="dxa"/>
            <w:tcBorders>
              <w:top w:val="single" w:sz="18" w:space="0" w:color="auto"/>
            </w:tcBorders>
            <w:vAlign w:val="center"/>
          </w:tcPr>
          <w:p w14:paraId="790BBA8E" w14:textId="77777777" w:rsidR="009C4FC3" w:rsidRPr="009C4FC3" w:rsidRDefault="009C4FC3" w:rsidP="009C4FC3">
            <w:pPr>
              <w:rPr>
                <w:rFonts w:ascii="Calibri" w:eastAsia="Times New Roman" w:hAnsi="Calibri" w:cs="Calibri"/>
                <w:b/>
                <w:bCs/>
                <w:sz w:val="18"/>
                <w:szCs w:val="18"/>
              </w:rPr>
            </w:pPr>
            <w:r w:rsidRPr="009C4FC3">
              <w:rPr>
                <w:rFonts w:ascii="Calibri" w:eastAsia="Times New Roman" w:hAnsi="Calibri" w:cs="Calibri"/>
                <w:b/>
                <w:bCs/>
                <w:sz w:val="18"/>
                <w:szCs w:val="18"/>
              </w:rPr>
              <w:t>Light separation from the darkness</w:t>
            </w:r>
          </w:p>
        </w:tc>
      </w:tr>
      <w:tr w:rsidR="009C4FC3" w:rsidRPr="009C4FC3" w14:paraId="70F982CB" w14:textId="77777777" w:rsidTr="0018421A">
        <w:trPr>
          <w:trHeight w:val="288"/>
          <w:jc w:val="center"/>
        </w:trPr>
        <w:tc>
          <w:tcPr>
            <w:tcW w:w="1957" w:type="dxa"/>
            <w:tcBorders>
              <w:top w:val="single" w:sz="18" w:space="0" w:color="auto"/>
            </w:tcBorders>
            <w:vAlign w:val="center"/>
          </w:tcPr>
          <w:p w14:paraId="0442DC7C" w14:textId="77777777" w:rsidR="009C4FC3" w:rsidRPr="009C4FC3" w:rsidRDefault="009C4FC3" w:rsidP="009C4FC3">
            <w:pPr>
              <w:rPr>
                <w:rFonts w:ascii="Calibri" w:eastAsia="Times New Roman" w:hAnsi="Calibri" w:cs="Calibri"/>
                <w:b/>
                <w:bCs/>
                <w:sz w:val="18"/>
                <w:szCs w:val="18"/>
              </w:rPr>
            </w:pPr>
            <w:r w:rsidRPr="009C4FC3">
              <w:rPr>
                <w:rFonts w:ascii="Calibri" w:eastAsia="Times New Roman" w:hAnsi="Calibri" w:cs="Calibri"/>
                <w:b/>
                <w:bCs/>
                <w:sz w:val="18"/>
                <w:szCs w:val="18"/>
              </w:rPr>
              <w:t>Day 2</w:t>
            </w:r>
          </w:p>
        </w:tc>
        <w:tc>
          <w:tcPr>
            <w:tcW w:w="7398" w:type="dxa"/>
            <w:tcBorders>
              <w:top w:val="single" w:sz="18" w:space="0" w:color="auto"/>
            </w:tcBorders>
            <w:vAlign w:val="center"/>
          </w:tcPr>
          <w:p w14:paraId="1411265D" w14:textId="77777777" w:rsidR="009C4FC3" w:rsidRPr="009C4FC3" w:rsidRDefault="009C4FC3" w:rsidP="009C4FC3">
            <w:pPr>
              <w:rPr>
                <w:rFonts w:ascii="Calibri" w:eastAsia="Times New Roman" w:hAnsi="Calibri" w:cs="Calibri"/>
                <w:b/>
                <w:bCs/>
                <w:sz w:val="18"/>
                <w:szCs w:val="18"/>
              </w:rPr>
            </w:pPr>
            <w:r w:rsidRPr="009C4FC3">
              <w:rPr>
                <w:rFonts w:ascii="Calibri" w:eastAsia="Times New Roman" w:hAnsi="Calibri" w:cs="Calibri"/>
                <w:b/>
                <w:bCs/>
                <w:sz w:val="18"/>
                <w:szCs w:val="18"/>
              </w:rPr>
              <w:t>Waters above the firmament divided from the waters below the firmament</w:t>
            </w:r>
          </w:p>
        </w:tc>
      </w:tr>
      <w:tr w:rsidR="009C4FC3" w:rsidRPr="009C4FC3" w14:paraId="6D83195B" w14:textId="77777777" w:rsidTr="00466B81">
        <w:trPr>
          <w:trHeight w:val="288"/>
          <w:jc w:val="center"/>
        </w:trPr>
        <w:tc>
          <w:tcPr>
            <w:tcW w:w="1957" w:type="dxa"/>
            <w:tcBorders>
              <w:top w:val="single" w:sz="18" w:space="0" w:color="auto"/>
              <w:bottom w:val="single" w:sz="18" w:space="0" w:color="auto"/>
            </w:tcBorders>
            <w:vAlign w:val="center"/>
          </w:tcPr>
          <w:p w14:paraId="2F1B8AC0" w14:textId="77777777" w:rsidR="009C4FC3" w:rsidRPr="009C4FC3" w:rsidRDefault="009C4FC3" w:rsidP="009C4FC3">
            <w:pPr>
              <w:rPr>
                <w:rFonts w:ascii="Calibri" w:eastAsia="Times New Roman" w:hAnsi="Calibri" w:cs="Calibri"/>
                <w:b/>
                <w:bCs/>
                <w:sz w:val="18"/>
                <w:szCs w:val="18"/>
              </w:rPr>
            </w:pPr>
            <w:r w:rsidRPr="009C4FC3">
              <w:rPr>
                <w:rFonts w:ascii="Calibri" w:eastAsia="Times New Roman" w:hAnsi="Calibri" w:cs="Calibri"/>
                <w:b/>
                <w:bCs/>
                <w:sz w:val="18"/>
                <w:szCs w:val="18"/>
              </w:rPr>
              <w:t>Day 3</w:t>
            </w:r>
          </w:p>
        </w:tc>
        <w:tc>
          <w:tcPr>
            <w:tcW w:w="7398" w:type="dxa"/>
            <w:tcBorders>
              <w:top w:val="single" w:sz="18" w:space="0" w:color="auto"/>
              <w:bottom w:val="single" w:sz="18" w:space="0" w:color="auto"/>
            </w:tcBorders>
            <w:vAlign w:val="center"/>
          </w:tcPr>
          <w:p w14:paraId="4EA6BBE5" w14:textId="77777777" w:rsidR="009C4FC3" w:rsidRPr="009C4FC3" w:rsidRDefault="009C4FC3" w:rsidP="009C4FC3">
            <w:pPr>
              <w:rPr>
                <w:rFonts w:ascii="Calibri" w:eastAsia="Times New Roman" w:hAnsi="Calibri" w:cs="Calibri"/>
                <w:b/>
                <w:bCs/>
                <w:sz w:val="18"/>
                <w:szCs w:val="18"/>
              </w:rPr>
            </w:pPr>
            <w:r w:rsidRPr="009C4FC3">
              <w:rPr>
                <w:rFonts w:ascii="Calibri" w:eastAsia="Times New Roman" w:hAnsi="Calibri" w:cs="Calibri"/>
                <w:b/>
                <w:bCs/>
                <w:sz w:val="18"/>
                <w:szCs w:val="18"/>
              </w:rPr>
              <w:t>Dry land divided from the lower waters – (Shoreless ocean)</w:t>
            </w:r>
          </w:p>
        </w:tc>
      </w:tr>
      <w:tr w:rsidR="009C4FC3" w:rsidRPr="009C4FC3" w14:paraId="4F7A2C37" w14:textId="77777777" w:rsidTr="00466B81">
        <w:trPr>
          <w:trHeight w:val="288"/>
          <w:jc w:val="center"/>
        </w:trPr>
        <w:tc>
          <w:tcPr>
            <w:tcW w:w="9355" w:type="dxa"/>
            <w:gridSpan w:val="2"/>
            <w:tcBorders>
              <w:top w:val="single" w:sz="18" w:space="0" w:color="auto"/>
              <w:bottom w:val="single" w:sz="18" w:space="0" w:color="auto"/>
            </w:tcBorders>
            <w:shd w:val="clear" w:color="auto" w:fill="E2EFD9" w:themeFill="accent6" w:themeFillTint="33"/>
            <w:vAlign w:val="center"/>
          </w:tcPr>
          <w:p w14:paraId="597097BE" w14:textId="77777777" w:rsidR="009C4FC3" w:rsidRPr="009C4FC3" w:rsidRDefault="009C4FC3" w:rsidP="009C4FC3">
            <w:pPr>
              <w:rPr>
                <w:rFonts w:ascii="Calibri" w:eastAsia="Times New Roman" w:hAnsi="Calibri" w:cs="Calibri"/>
                <w:b/>
                <w:bCs/>
              </w:rPr>
            </w:pPr>
            <w:r w:rsidRPr="009C4FC3">
              <w:rPr>
                <w:rFonts w:ascii="Calibri" w:eastAsia="Times New Roman" w:hAnsi="Calibri" w:cs="Calibri"/>
                <w:b/>
                <w:bCs/>
              </w:rPr>
              <w:t>The Holy Spirit is the energizer again, the foundations of the earth are formed as dry land appears</w:t>
            </w:r>
          </w:p>
        </w:tc>
      </w:tr>
      <w:tr w:rsidR="009C4FC3" w:rsidRPr="009C4FC3" w14:paraId="7F749ECC" w14:textId="77777777" w:rsidTr="0018421A">
        <w:trPr>
          <w:trHeight w:val="288"/>
          <w:jc w:val="center"/>
        </w:trPr>
        <w:tc>
          <w:tcPr>
            <w:tcW w:w="9355" w:type="dxa"/>
            <w:gridSpan w:val="2"/>
            <w:tcBorders>
              <w:top w:val="single" w:sz="18" w:space="0" w:color="auto"/>
            </w:tcBorders>
            <w:vAlign w:val="center"/>
          </w:tcPr>
          <w:p w14:paraId="1CFF0BCE" w14:textId="1160064D" w:rsidR="009C4FC3" w:rsidRPr="009C4FC3" w:rsidRDefault="00000000" w:rsidP="009C4FC3">
            <w:pPr>
              <w:rPr>
                <w:rFonts w:ascii="Calibri" w:eastAsia="Times New Roman" w:hAnsi="Calibri" w:cs="Calibri"/>
                <w:sz w:val="20"/>
                <w:szCs w:val="20"/>
              </w:rPr>
            </w:pPr>
            <w:hyperlink r:id="rId51" w:history="1">
              <w:r w:rsidR="009C4FC3" w:rsidRPr="009C4FC3">
                <w:rPr>
                  <w:rStyle w:val="Hyperlink"/>
                  <w:rFonts w:ascii="Calibri" w:eastAsia="Times New Roman" w:hAnsi="Calibri" w:cs="Calibri"/>
                  <w:b/>
                  <w:bCs/>
                  <w:sz w:val="20"/>
                  <w:szCs w:val="20"/>
                </w:rPr>
                <w:t>Psalm 102:25</w:t>
              </w:r>
            </w:hyperlink>
            <w:r w:rsidR="009C4FC3" w:rsidRPr="009C4FC3">
              <w:rPr>
                <w:rFonts w:ascii="Calibri" w:eastAsia="Times New Roman" w:hAnsi="Calibri" w:cs="Calibri"/>
                <w:sz w:val="20"/>
                <w:szCs w:val="20"/>
              </w:rPr>
              <w:t xml:space="preserve"> Of old hast thou </w:t>
            </w:r>
            <w:r w:rsidR="009C4FC3" w:rsidRPr="009C4FC3">
              <w:rPr>
                <w:rFonts w:ascii="Calibri" w:eastAsia="Times New Roman" w:hAnsi="Calibri" w:cs="Calibri"/>
                <w:sz w:val="20"/>
                <w:szCs w:val="20"/>
                <w:highlight w:val="yellow"/>
              </w:rPr>
              <w:t>laid the foundation of the earth</w:t>
            </w:r>
            <w:r w:rsidR="009C4FC3" w:rsidRPr="009C4FC3">
              <w:rPr>
                <w:rFonts w:ascii="Calibri" w:eastAsia="Times New Roman" w:hAnsi="Calibri" w:cs="Calibri"/>
                <w:sz w:val="20"/>
                <w:szCs w:val="20"/>
              </w:rPr>
              <w:t xml:space="preserve">: and the heavens </w:t>
            </w:r>
            <w:r w:rsidR="009C4FC3" w:rsidRPr="009C4FC3">
              <w:rPr>
                <w:rFonts w:ascii="Calibri" w:eastAsia="Times New Roman" w:hAnsi="Calibri" w:cs="Calibri"/>
                <w:i/>
                <w:iCs/>
                <w:sz w:val="20"/>
                <w:szCs w:val="20"/>
              </w:rPr>
              <w:t>are</w:t>
            </w:r>
            <w:r w:rsidR="009C4FC3" w:rsidRPr="009C4FC3">
              <w:rPr>
                <w:rFonts w:ascii="Calibri" w:eastAsia="Times New Roman" w:hAnsi="Calibri" w:cs="Calibri"/>
                <w:sz w:val="20"/>
                <w:szCs w:val="20"/>
              </w:rPr>
              <w:t xml:space="preserve"> the work of thy hands.</w:t>
            </w:r>
          </w:p>
        </w:tc>
      </w:tr>
      <w:tr w:rsidR="009C4FC3" w:rsidRPr="009C4FC3" w14:paraId="7BD52927" w14:textId="77777777" w:rsidTr="0018421A">
        <w:trPr>
          <w:trHeight w:val="288"/>
          <w:jc w:val="center"/>
        </w:trPr>
        <w:tc>
          <w:tcPr>
            <w:tcW w:w="9355" w:type="dxa"/>
            <w:gridSpan w:val="2"/>
            <w:tcBorders>
              <w:top w:val="single" w:sz="18" w:space="0" w:color="auto"/>
            </w:tcBorders>
            <w:vAlign w:val="center"/>
          </w:tcPr>
          <w:p w14:paraId="37FCE475" w14:textId="77777777" w:rsidR="009C4FC3" w:rsidRPr="009C4FC3" w:rsidRDefault="009C4FC3" w:rsidP="009C4FC3">
            <w:pPr>
              <w:rPr>
                <w:rFonts w:ascii="Calibri" w:eastAsia="Times New Roman" w:hAnsi="Calibri" w:cs="Calibri"/>
                <w:sz w:val="20"/>
                <w:szCs w:val="20"/>
              </w:rPr>
            </w:pPr>
            <w:r w:rsidRPr="009C4FC3">
              <w:rPr>
                <w:rFonts w:ascii="Calibri" w:eastAsia="Times New Roman" w:hAnsi="Calibri" w:cs="Calibri"/>
                <w:b/>
                <w:bCs/>
                <w:sz w:val="20"/>
                <w:szCs w:val="20"/>
              </w:rPr>
              <w:t>Job 38:4</w:t>
            </w:r>
            <w:r w:rsidRPr="009C4FC3">
              <w:rPr>
                <w:rFonts w:ascii="Calibri" w:eastAsia="Times New Roman" w:hAnsi="Calibri" w:cs="Calibri"/>
                <w:sz w:val="20"/>
                <w:szCs w:val="20"/>
              </w:rPr>
              <w:t xml:space="preserve"> </w:t>
            </w:r>
            <w:r w:rsidRPr="009C4FC3">
              <w:rPr>
                <w:rFonts w:ascii="Calibri" w:eastAsia="Times New Roman" w:hAnsi="Calibri" w:cs="Calibri"/>
                <w:sz w:val="20"/>
                <w:szCs w:val="20"/>
                <w:highlight w:val="yellow"/>
              </w:rPr>
              <w:t>Where wast thou when I laid the foundations of the earth</w:t>
            </w:r>
            <w:r w:rsidRPr="009C4FC3">
              <w:rPr>
                <w:rFonts w:ascii="Calibri" w:eastAsia="Times New Roman" w:hAnsi="Calibri" w:cs="Calibri"/>
                <w:sz w:val="20"/>
                <w:szCs w:val="20"/>
              </w:rPr>
              <w:t>? declare, if thou hast understanding.</w:t>
            </w:r>
          </w:p>
        </w:tc>
      </w:tr>
      <w:tr w:rsidR="009C4FC3" w:rsidRPr="009C4FC3" w14:paraId="6C9A635C" w14:textId="77777777" w:rsidTr="0018421A">
        <w:trPr>
          <w:trHeight w:val="288"/>
          <w:jc w:val="center"/>
        </w:trPr>
        <w:tc>
          <w:tcPr>
            <w:tcW w:w="9355" w:type="dxa"/>
            <w:gridSpan w:val="2"/>
            <w:tcBorders>
              <w:top w:val="single" w:sz="18" w:space="0" w:color="auto"/>
            </w:tcBorders>
            <w:vAlign w:val="center"/>
          </w:tcPr>
          <w:p w14:paraId="3B98B667" w14:textId="6AB9F224" w:rsidR="009C4FC3" w:rsidRPr="009C4FC3" w:rsidRDefault="00000000" w:rsidP="009C4FC3">
            <w:pPr>
              <w:rPr>
                <w:rFonts w:ascii="Calibri" w:eastAsia="Times New Roman" w:hAnsi="Calibri" w:cs="Calibri"/>
                <w:b/>
                <w:bCs/>
                <w:sz w:val="20"/>
                <w:szCs w:val="20"/>
              </w:rPr>
            </w:pPr>
            <w:hyperlink r:id="rId52" w:history="1">
              <w:r w:rsidR="009C4FC3" w:rsidRPr="009C4FC3">
                <w:rPr>
                  <w:rStyle w:val="Hyperlink"/>
                  <w:rFonts w:ascii="Calibri" w:eastAsia="Times New Roman" w:hAnsi="Calibri" w:cs="Calibri"/>
                  <w:b/>
                  <w:bCs/>
                  <w:sz w:val="20"/>
                  <w:szCs w:val="20"/>
                </w:rPr>
                <w:t>Zechariah 12:1</w:t>
              </w:r>
            </w:hyperlink>
            <w:r w:rsidR="009C4FC3" w:rsidRPr="009C4FC3">
              <w:rPr>
                <w:rFonts w:ascii="Calibri" w:eastAsia="Times New Roman" w:hAnsi="Calibri" w:cs="Calibri"/>
                <w:b/>
                <w:bCs/>
                <w:sz w:val="20"/>
                <w:szCs w:val="20"/>
              </w:rPr>
              <w:t xml:space="preserve"> </w:t>
            </w:r>
            <w:r w:rsidR="009C4FC3" w:rsidRPr="009C4FC3">
              <w:rPr>
                <w:rFonts w:ascii="Calibri" w:eastAsia="Times New Roman" w:hAnsi="Calibri" w:cs="Calibri"/>
                <w:sz w:val="20"/>
                <w:szCs w:val="20"/>
              </w:rPr>
              <w:t xml:space="preserve">The burden of the word of the LORD for Israel, saith the LORD, </w:t>
            </w:r>
            <w:r w:rsidR="009C4FC3" w:rsidRPr="009C4FC3">
              <w:rPr>
                <w:rFonts w:ascii="Calibri" w:eastAsia="Times New Roman" w:hAnsi="Calibri" w:cs="Calibri"/>
                <w:sz w:val="20"/>
                <w:szCs w:val="20"/>
                <w:highlight w:val="yellow"/>
              </w:rPr>
              <w:t>which stretcheth forth the heavens, and layeth the foundation of the earth</w:t>
            </w:r>
            <w:r w:rsidR="009C4FC3" w:rsidRPr="009C4FC3">
              <w:rPr>
                <w:rFonts w:ascii="Calibri" w:eastAsia="Times New Roman" w:hAnsi="Calibri" w:cs="Calibri"/>
                <w:sz w:val="20"/>
                <w:szCs w:val="20"/>
              </w:rPr>
              <w:t>, and formeth the spirit of man within him.</w:t>
            </w:r>
          </w:p>
        </w:tc>
      </w:tr>
      <w:tr w:rsidR="009C4FC3" w:rsidRPr="009C4FC3" w14:paraId="073BD789" w14:textId="77777777" w:rsidTr="00466B81">
        <w:trPr>
          <w:trHeight w:val="288"/>
          <w:jc w:val="center"/>
        </w:trPr>
        <w:tc>
          <w:tcPr>
            <w:tcW w:w="9355" w:type="dxa"/>
            <w:gridSpan w:val="2"/>
            <w:tcBorders>
              <w:top w:val="single" w:sz="18" w:space="0" w:color="auto"/>
              <w:bottom w:val="single" w:sz="18" w:space="0" w:color="auto"/>
            </w:tcBorders>
            <w:vAlign w:val="center"/>
          </w:tcPr>
          <w:p w14:paraId="79E2A75F" w14:textId="38DD12CA" w:rsidR="009C4FC3" w:rsidRPr="009C4FC3" w:rsidRDefault="00000000" w:rsidP="009C4FC3">
            <w:pPr>
              <w:rPr>
                <w:rFonts w:ascii="Calibri" w:eastAsia="Times New Roman" w:hAnsi="Calibri" w:cs="Calibri"/>
                <w:b/>
                <w:bCs/>
                <w:sz w:val="20"/>
                <w:szCs w:val="20"/>
              </w:rPr>
            </w:pPr>
            <w:hyperlink r:id="rId53" w:history="1">
              <w:r w:rsidR="009C4FC3" w:rsidRPr="009C4FC3">
                <w:rPr>
                  <w:rStyle w:val="Hyperlink"/>
                  <w:rFonts w:ascii="Calibri" w:eastAsia="Times New Roman" w:hAnsi="Calibri" w:cs="Calibri"/>
                  <w:b/>
                  <w:bCs/>
                  <w:sz w:val="20"/>
                  <w:szCs w:val="20"/>
                </w:rPr>
                <w:t>Isaiah 48:13</w:t>
              </w:r>
            </w:hyperlink>
            <w:r w:rsidR="009C4FC3" w:rsidRPr="009C4FC3">
              <w:rPr>
                <w:rFonts w:ascii="Calibri" w:eastAsia="Times New Roman" w:hAnsi="Calibri" w:cs="Calibri"/>
                <w:b/>
                <w:bCs/>
                <w:sz w:val="20"/>
                <w:szCs w:val="20"/>
              </w:rPr>
              <w:t xml:space="preserve"> </w:t>
            </w:r>
            <w:r w:rsidR="009C4FC3" w:rsidRPr="009C4FC3">
              <w:rPr>
                <w:rFonts w:ascii="Calibri" w:eastAsia="Times New Roman" w:hAnsi="Calibri" w:cs="Calibri"/>
                <w:sz w:val="20"/>
                <w:szCs w:val="20"/>
                <w:highlight w:val="yellow"/>
              </w:rPr>
              <w:t>Mine hand also hath laid the foundation of the earth</w:t>
            </w:r>
            <w:r w:rsidR="009C4FC3" w:rsidRPr="009C4FC3">
              <w:rPr>
                <w:rFonts w:ascii="Calibri" w:eastAsia="Times New Roman" w:hAnsi="Calibri" w:cs="Calibri"/>
                <w:sz w:val="20"/>
                <w:szCs w:val="20"/>
              </w:rPr>
              <w:t xml:space="preserve">, and my right hand hath spanned the heavens: </w:t>
            </w:r>
            <w:r w:rsidR="009C4FC3" w:rsidRPr="009C4FC3">
              <w:rPr>
                <w:rFonts w:ascii="Calibri" w:eastAsia="Times New Roman" w:hAnsi="Calibri" w:cs="Calibri"/>
                <w:i/>
                <w:iCs/>
                <w:sz w:val="20"/>
                <w:szCs w:val="20"/>
              </w:rPr>
              <w:t>when</w:t>
            </w:r>
            <w:r w:rsidR="009C4FC3" w:rsidRPr="009C4FC3">
              <w:rPr>
                <w:rFonts w:ascii="Calibri" w:eastAsia="Times New Roman" w:hAnsi="Calibri" w:cs="Calibri"/>
                <w:sz w:val="20"/>
                <w:szCs w:val="20"/>
              </w:rPr>
              <w:t xml:space="preserve"> I call unto them, they stand up together.</w:t>
            </w:r>
          </w:p>
        </w:tc>
      </w:tr>
      <w:tr w:rsidR="009C4FC3" w:rsidRPr="009C4FC3" w14:paraId="27121E0C" w14:textId="77777777" w:rsidTr="00466B81">
        <w:trPr>
          <w:trHeight w:val="288"/>
          <w:jc w:val="center"/>
        </w:trPr>
        <w:tc>
          <w:tcPr>
            <w:tcW w:w="9355" w:type="dxa"/>
            <w:gridSpan w:val="2"/>
            <w:tcBorders>
              <w:top w:val="single" w:sz="18" w:space="0" w:color="auto"/>
              <w:bottom w:val="single" w:sz="18" w:space="0" w:color="auto"/>
            </w:tcBorders>
            <w:shd w:val="clear" w:color="auto" w:fill="E2EFD9" w:themeFill="accent6" w:themeFillTint="33"/>
            <w:vAlign w:val="center"/>
          </w:tcPr>
          <w:p w14:paraId="1DC8452A" w14:textId="77777777" w:rsidR="009C4FC3" w:rsidRPr="009C4FC3" w:rsidRDefault="009C4FC3" w:rsidP="00466B81">
            <w:pPr>
              <w:jc w:val="center"/>
              <w:rPr>
                <w:rFonts w:ascii="Calibri" w:eastAsia="Times New Roman" w:hAnsi="Calibri" w:cs="Calibri"/>
                <w:b/>
                <w:bCs/>
                <w:sz w:val="20"/>
                <w:szCs w:val="20"/>
              </w:rPr>
            </w:pPr>
            <w:r w:rsidRPr="009C4FC3">
              <w:rPr>
                <w:rFonts w:ascii="Calibri" w:eastAsia="Times New Roman" w:hAnsi="Calibri" w:cs="Calibri"/>
                <w:b/>
                <w:bCs/>
                <w:sz w:val="20"/>
                <w:szCs w:val="20"/>
              </w:rPr>
              <w:t>Let the earth bring forth grass, the herb yielding seed, and trees after their “Kind”</w:t>
            </w:r>
          </w:p>
        </w:tc>
      </w:tr>
    </w:tbl>
    <w:p w14:paraId="7D177844" w14:textId="027F1D1A" w:rsidR="009C4FC3" w:rsidRPr="009C4FC3" w:rsidRDefault="00000000" w:rsidP="009C4FC3">
      <w:pPr>
        <w:spacing w:before="120"/>
        <w:rPr>
          <w:rFonts w:ascii="Calibri" w:eastAsia="Times New Roman" w:hAnsi="Calibri" w:cs="Calibri"/>
          <w:kern w:val="0"/>
          <w14:ligatures w14:val="none"/>
        </w:rPr>
      </w:pPr>
      <w:hyperlink r:id="rId54" w:history="1">
        <w:r w:rsidR="009C4FC3" w:rsidRPr="009C4FC3">
          <w:rPr>
            <w:rStyle w:val="Hyperlink"/>
            <w:rFonts w:ascii="Calibri" w:eastAsia="Times New Roman" w:hAnsi="Calibri" w:cs="Calibri"/>
            <w:b/>
            <w:bCs/>
            <w:kern w:val="0"/>
            <w14:ligatures w14:val="none"/>
          </w:rPr>
          <w:t>Isaiah 40:21</w:t>
        </w:r>
      </w:hyperlink>
      <w:r w:rsidR="009C4FC3" w:rsidRPr="009C4FC3">
        <w:rPr>
          <w:rFonts w:ascii="Calibri" w:eastAsia="Times New Roman" w:hAnsi="Calibri" w:cs="Calibri"/>
          <w:kern w:val="0"/>
          <w14:ligatures w14:val="none"/>
        </w:rPr>
        <w:t xml:space="preserve"> Have ye not known? have ye not heard? hath it not been told you from the beginning? have ye not understood from the foundations of the earth?</w:t>
      </w:r>
      <w:r w:rsidR="009C4FC3" w:rsidRPr="009C4FC3">
        <w:rPr>
          <w:rFonts w:ascii="Calibri" w:eastAsia="Times New Roman" w:hAnsi="Calibri" w:cs="Calibri"/>
          <w:kern w:val="0"/>
          <w14:ligatures w14:val="none"/>
        </w:rPr>
        <w:br/>
      </w:r>
      <w:r w:rsidR="009C4FC3" w:rsidRPr="009C4FC3">
        <w:rPr>
          <w:rFonts w:ascii="Calibri" w:eastAsia="Times New Roman" w:hAnsi="Calibri" w:cs="Calibri"/>
          <w:b/>
          <w:bCs/>
          <w:kern w:val="0"/>
          <w14:ligatures w14:val="none"/>
        </w:rPr>
        <w:t>Isaiah 40:22</w:t>
      </w:r>
      <w:r w:rsidR="009C4FC3" w:rsidRPr="009C4FC3">
        <w:rPr>
          <w:rFonts w:ascii="Calibri" w:eastAsia="Times New Roman" w:hAnsi="Calibri" w:cs="Calibri"/>
          <w:kern w:val="0"/>
          <w14:ligatures w14:val="none"/>
        </w:rPr>
        <w:t xml:space="preserve"> </w:t>
      </w:r>
      <w:r w:rsidR="009C4FC3" w:rsidRPr="009C4FC3">
        <w:rPr>
          <w:rFonts w:ascii="Calibri" w:eastAsia="Times New Roman" w:hAnsi="Calibri" w:cs="Calibri"/>
          <w:i/>
          <w:iCs/>
          <w:kern w:val="0"/>
          <w14:ligatures w14:val="none"/>
        </w:rPr>
        <w:t>It is</w:t>
      </w:r>
      <w:r w:rsidR="009C4FC3" w:rsidRPr="009C4FC3">
        <w:rPr>
          <w:rFonts w:ascii="Calibri" w:eastAsia="Times New Roman" w:hAnsi="Calibri" w:cs="Calibri"/>
          <w:kern w:val="0"/>
          <w14:ligatures w14:val="none"/>
        </w:rPr>
        <w:t xml:space="preserve"> he that sitteth upon the circle of the earth, and the inhabitants thereof </w:t>
      </w:r>
      <w:r w:rsidR="009C4FC3" w:rsidRPr="009C4FC3">
        <w:rPr>
          <w:rFonts w:ascii="Calibri" w:eastAsia="Times New Roman" w:hAnsi="Calibri" w:cs="Calibri"/>
          <w:i/>
          <w:iCs/>
          <w:kern w:val="0"/>
          <w14:ligatures w14:val="none"/>
        </w:rPr>
        <w:t>are</w:t>
      </w:r>
      <w:r w:rsidR="009C4FC3" w:rsidRPr="009C4FC3">
        <w:rPr>
          <w:rFonts w:ascii="Calibri" w:eastAsia="Times New Roman" w:hAnsi="Calibri" w:cs="Calibri"/>
          <w:kern w:val="0"/>
          <w14:ligatures w14:val="none"/>
        </w:rPr>
        <w:t xml:space="preserve"> as grasshoppers; that stretcheth out the heavens as a curtain, and spreadeth them out as a tent to dwell in:</w:t>
      </w:r>
      <w:r w:rsidR="009C4FC3" w:rsidRPr="009C4FC3">
        <w:rPr>
          <w:rFonts w:ascii="Calibri" w:eastAsia="Times New Roman" w:hAnsi="Calibri" w:cs="Calibri"/>
          <w:kern w:val="0"/>
          <w14:ligatures w14:val="none"/>
        </w:rPr>
        <w:br/>
      </w:r>
      <w:r w:rsidR="009C4FC3" w:rsidRPr="009C4FC3">
        <w:rPr>
          <w:rFonts w:ascii="Calibri" w:eastAsia="Times New Roman" w:hAnsi="Calibri" w:cs="Calibri"/>
          <w:b/>
          <w:bCs/>
          <w:kern w:val="0"/>
          <w14:ligatures w14:val="none"/>
        </w:rPr>
        <w:t>Isaiah 40:23</w:t>
      </w:r>
      <w:r w:rsidR="009C4FC3" w:rsidRPr="009C4FC3">
        <w:rPr>
          <w:rFonts w:ascii="Calibri" w:eastAsia="Times New Roman" w:hAnsi="Calibri" w:cs="Calibri"/>
          <w:kern w:val="0"/>
          <w14:ligatures w14:val="none"/>
        </w:rPr>
        <w:t xml:space="preserve"> That bringeth the princes to nothing; he maketh the judges of the earth as vanity.</w:t>
      </w:r>
      <w:r w:rsidR="009C4FC3" w:rsidRPr="009C4FC3">
        <w:rPr>
          <w:rFonts w:ascii="Calibri" w:eastAsia="Times New Roman" w:hAnsi="Calibri" w:cs="Calibri"/>
          <w:kern w:val="0"/>
          <w14:ligatures w14:val="none"/>
        </w:rPr>
        <w:br/>
      </w:r>
      <w:r w:rsidR="009C4FC3" w:rsidRPr="009C4FC3">
        <w:rPr>
          <w:rFonts w:ascii="Calibri" w:eastAsia="Times New Roman" w:hAnsi="Calibri" w:cs="Calibri"/>
          <w:b/>
          <w:bCs/>
          <w:kern w:val="0"/>
          <w14:ligatures w14:val="none"/>
        </w:rPr>
        <w:t>Isaiah 40:24</w:t>
      </w:r>
      <w:r w:rsidR="009C4FC3" w:rsidRPr="009C4FC3">
        <w:rPr>
          <w:rFonts w:ascii="Calibri" w:eastAsia="Times New Roman" w:hAnsi="Calibri" w:cs="Calibri"/>
          <w:kern w:val="0"/>
          <w14:ligatures w14:val="none"/>
        </w:rPr>
        <w:t xml:space="preserve"> Yea, they shall not be planted; yea, they shall not be sown: yea, their stock shall not take root in the earth: and he shall also blow upon them, and they shall wither, and the whirlwind shall take them away as stubble.</w:t>
      </w:r>
      <w:r w:rsidR="009C4FC3" w:rsidRPr="009C4FC3">
        <w:rPr>
          <w:rFonts w:ascii="Calibri" w:eastAsia="Times New Roman" w:hAnsi="Calibri" w:cs="Calibri"/>
          <w:kern w:val="0"/>
          <w14:ligatures w14:val="none"/>
        </w:rPr>
        <w:br/>
      </w:r>
      <w:r w:rsidR="009C4FC3" w:rsidRPr="009C4FC3">
        <w:rPr>
          <w:rFonts w:ascii="Calibri" w:eastAsia="Times New Roman" w:hAnsi="Calibri" w:cs="Calibri"/>
          <w:b/>
          <w:bCs/>
          <w:kern w:val="0"/>
          <w14:ligatures w14:val="none"/>
        </w:rPr>
        <w:t>Isaiah 40:25</w:t>
      </w:r>
      <w:r w:rsidR="009C4FC3" w:rsidRPr="009C4FC3">
        <w:rPr>
          <w:rFonts w:ascii="Calibri" w:eastAsia="Times New Roman" w:hAnsi="Calibri" w:cs="Calibri"/>
          <w:kern w:val="0"/>
          <w14:ligatures w14:val="none"/>
        </w:rPr>
        <w:t xml:space="preserve"> To whom then will ye liken me, or shall I be equal? saith the Holy One.</w:t>
      </w:r>
      <w:r w:rsidR="009C4FC3" w:rsidRPr="009C4FC3">
        <w:rPr>
          <w:rFonts w:ascii="Calibri" w:eastAsia="Times New Roman" w:hAnsi="Calibri" w:cs="Calibri"/>
          <w:kern w:val="0"/>
          <w14:ligatures w14:val="none"/>
        </w:rPr>
        <w:br/>
      </w:r>
      <w:r w:rsidR="009C4FC3" w:rsidRPr="009C4FC3">
        <w:rPr>
          <w:rFonts w:ascii="Calibri" w:eastAsia="Times New Roman" w:hAnsi="Calibri" w:cs="Calibri"/>
          <w:b/>
          <w:bCs/>
          <w:kern w:val="0"/>
          <w14:ligatures w14:val="none"/>
        </w:rPr>
        <w:t>Isaiah 40:26</w:t>
      </w:r>
      <w:r w:rsidR="009C4FC3" w:rsidRPr="009C4FC3">
        <w:rPr>
          <w:rFonts w:ascii="Calibri" w:eastAsia="Times New Roman" w:hAnsi="Calibri" w:cs="Calibri"/>
          <w:kern w:val="0"/>
          <w14:ligatures w14:val="none"/>
        </w:rPr>
        <w:t xml:space="preserve"> Lift up your eyes on high, and behold who hath created these </w:t>
      </w:r>
      <w:r w:rsidR="009C4FC3" w:rsidRPr="009C4FC3">
        <w:rPr>
          <w:rFonts w:ascii="Calibri" w:eastAsia="Times New Roman" w:hAnsi="Calibri" w:cs="Calibri"/>
          <w:i/>
          <w:iCs/>
          <w:kern w:val="0"/>
          <w14:ligatures w14:val="none"/>
        </w:rPr>
        <w:t>things</w:t>
      </w:r>
      <w:r w:rsidR="009C4FC3" w:rsidRPr="009C4FC3">
        <w:rPr>
          <w:rFonts w:ascii="Calibri" w:eastAsia="Times New Roman" w:hAnsi="Calibri" w:cs="Calibri"/>
          <w:kern w:val="0"/>
          <w14:ligatures w14:val="none"/>
        </w:rPr>
        <w:t xml:space="preserve">, that bringeth out their host by number: he calleth them all by names by the greatness of his might, for that </w:t>
      </w:r>
      <w:r w:rsidR="009C4FC3" w:rsidRPr="009C4FC3">
        <w:rPr>
          <w:rFonts w:ascii="Calibri" w:eastAsia="Times New Roman" w:hAnsi="Calibri" w:cs="Calibri"/>
          <w:i/>
          <w:iCs/>
          <w:kern w:val="0"/>
          <w14:ligatures w14:val="none"/>
        </w:rPr>
        <w:t>he is</w:t>
      </w:r>
      <w:r w:rsidR="009C4FC3" w:rsidRPr="009C4FC3">
        <w:rPr>
          <w:rFonts w:ascii="Calibri" w:eastAsia="Times New Roman" w:hAnsi="Calibri" w:cs="Calibri"/>
          <w:kern w:val="0"/>
          <w14:ligatures w14:val="none"/>
        </w:rPr>
        <w:t xml:space="preserve"> strong in power; not one faileth.</w:t>
      </w:r>
      <w:r w:rsidR="009C4FC3" w:rsidRPr="009C4FC3">
        <w:rPr>
          <w:rFonts w:ascii="Calibri" w:eastAsia="Times New Roman" w:hAnsi="Calibri" w:cs="Calibri"/>
          <w:kern w:val="0"/>
          <w14:ligatures w14:val="none"/>
        </w:rPr>
        <w:br/>
      </w:r>
      <w:r w:rsidR="009C4FC3" w:rsidRPr="009C4FC3">
        <w:rPr>
          <w:rFonts w:ascii="Calibri" w:eastAsia="Times New Roman" w:hAnsi="Calibri" w:cs="Calibri"/>
          <w:b/>
          <w:bCs/>
          <w:kern w:val="0"/>
          <w14:ligatures w14:val="none"/>
        </w:rPr>
        <w:t>Isaiah 40:27</w:t>
      </w:r>
      <w:r w:rsidR="009C4FC3" w:rsidRPr="009C4FC3">
        <w:rPr>
          <w:rFonts w:ascii="Calibri" w:eastAsia="Times New Roman" w:hAnsi="Calibri" w:cs="Calibri"/>
          <w:kern w:val="0"/>
          <w14:ligatures w14:val="none"/>
        </w:rPr>
        <w:t xml:space="preserve"> Why sayest thou, O Jacob, and speakest, O Israel, My way is hid from the LORD, and my judgment is passed over from my God?</w:t>
      </w:r>
      <w:r w:rsidR="009C4FC3" w:rsidRPr="009C4FC3">
        <w:rPr>
          <w:rFonts w:ascii="Calibri" w:eastAsia="Times New Roman" w:hAnsi="Calibri" w:cs="Calibri"/>
          <w:kern w:val="0"/>
          <w14:ligatures w14:val="none"/>
        </w:rPr>
        <w:br/>
      </w:r>
      <w:r w:rsidR="009C4FC3" w:rsidRPr="009C4FC3">
        <w:rPr>
          <w:rFonts w:ascii="Calibri" w:eastAsia="Times New Roman" w:hAnsi="Calibri" w:cs="Calibri"/>
          <w:b/>
          <w:bCs/>
          <w:kern w:val="0"/>
          <w14:ligatures w14:val="none"/>
        </w:rPr>
        <w:t>Isaiah 40:28</w:t>
      </w:r>
      <w:r w:rsidR="009C4FC3" w:rsidRPr="009C4FC3">
        <w:rPr>
          <w:rFonts w:ascii="Calibri" w:eastAsia="Times New Roman" w:hAnsi="Calibri" w:cs="Calibri"/>
          <w:kern w:val="0"/>
          <w14:ligatures w14:val="none"/>
        </w:rPr>
        <w:t xml:space="preserve"> Hast thou not known? hast thou not heard, </w:t>
      </w:r>
      <w:r w:rsidR="009C4FC3" w:rsidRPr="009C4FC3">
        <w:rPr>
          <w:rFonts w:ascii="Calibri" w:eastAsia="Times New Roman" w:hAnsi="Calibri" w:cs="Calibri"/>
          <w:i/>
          <w:iCs/>
          <w:kern w:val="0"/>
          <w14:ligatures w14:val="none"/>
        </w:rPr>
        <w:t>that</w:t>
      </w:r>
      <w:r w:rsidR="009C4FC3" w:rsidRPr="009C4FC3">
        <w:rPr>
          <w:rFonts w:ascii="Calibri" w:eastAsia="Times New Roman" w:hAnsi="Calibri" w:cs="Calibri"/>
          <w:kern w:val="0"/>
          <w14:ligatures w14:val="none"/>
        </w:rPr>
        <w:t xml:space="preserve"> the everlasting God, the LORD, the Creator of the ends of the earth, fainteth not, neither is weary? </w:t>
      </w:r>
      <w:r w:rsidR="009C4FC3" w:rsidRPr="009C4FC3">
        <w:rPr>
          <w:rFonts w:ascii="Calibri" w:eastAsia="Times New Roman" w:hAnsi="Calibri" w:cs="Calibri"/>
          <w:i/>
          <w:iCs/>
          <w:kern w:val="0"/>
          <w14:ligatures w14:val="none"/>
        </w:rPr>
        <w:t>there is</w:t>
      </w:r>
      <w:r w:rsidR="009C4FC3" w:rsidRPr="009C4FC3">
        <w:rPr>
          <w:rFonts w:ascii="Calibri" w:eastAsia="Times New Roman" w:hAnsi="Calibri" w:cs="Calibri"/>
          <w:kern w:val="0"/>
          <w14:ligatures w14:val="none"/>
        </w:rPr>
        <w:t xml:space="preserve"> no searching of his understanding.</w:t>
      </w:r>
      <w:r w:rsidR="009C4FC3" w:rsidRPr="009C4FC3">
        <w:rPr>
          <w:rFonts w:ascii="Calibri" w:eastAsia="Times New Roman" w:hAnsi="Calibri" w:cs="Calibri"/>
          <w:kern w:val="0"/>
          <w14:ligatures w14:val="none"/>
        </w:rPr>
        <w:br/>
      </w:r>
      <w:r w:rsidR="009C4FC3" w:rsidRPr="009C4FC3">
        <w:rPr>
          <w:rFonts w:ascii="Calibri" w:eastAsia="Times New Roman" w:hAnsi="Calibri" w:cs="Calibri"/>
          <w:b/>
          <w:bCs/>
          <w:kern w:val="0"/>
          <w14:ligatures w14:val="none"/>
        </w:rPr>
        <w:t>Isaiah 40:29</w:t>
      </w:r>
      <w:r w:rsidR="009C4FC3" w:rsidRPr="009C4FC3">
        <w:rPr>
          <w:rFonts w:ascii="Calibri" w:eastAsia="Times New Roman" w:hAnsi="Calibri" w:cs="Calibri"/>
          <w:kern w:val="0"/>
          <w14:ligatures w14:val="none"/>
        </w:rPr>
        <w:t xml:space="preserve"> He giveth power to the faint; and to </w:t>
      </w:r>
      <w:r w:rsidR="009C4FC3" w:rsidRPr="009C4FC3">
        <w:rPr>
          <w:rFonts w:ascii="Calibri" w:eastAsia="Times New Roman" w:hAnsi="Calibri" w:cs="Calibri"/>
          <w:i/>
          <w:iCs/>
          <w:kern w:val="0"/>
          <w14:ligatures w14:val="none"/>
        </w:rPr>
        <w:t>them that have</w:t>
      </w:r>
      <w:r w:rsidR="009C4FC3" w:rsidRPr="009C4FC3">
        <w:rPr>
          <w:rFonts w:ascii="Calibri" w:eastAsia="Times New Roman" w:hAnsi="Calibri" w:cs="Calibri"/>
          <w:kern w:val="0"/>
          <w14:ligatures w14:val="none"/>
        </w:rPr>
        <w:t xml:space="preserve"> no might he increaseth strength.</w:t>
      </w:r>
      <w:r w:rsidR="009C4FC3" w:rsidRPr="009C4FC3">
        <w:rPr>
          <w:rFonts w:ascii="Calibri" w:eastAsia="Times New Roman" w:hAnsi="Calibri" w:cs="Calibri"/>
          <w:kern w:val="0"/>
          <w14:ligatures w14:val="none"/>
        </w:rPr>
        <w:br/>
      </w:r>
      <w:r w:rsidR="009C4FC3" w:rsidRPr="009C4FC3">
        <w:rPr>
          <w:rFonts w:ascii="Calibri" w:eastAsia="Times New Roman" w:hAnsi="Calibri" w:cs="Calibri"/>
          <w:b/>
          <w:bCs/>
          <w:kern w:val="0"/>
          <w14:ligatures w14:val="none"/>
        </w:rPr>
        <w:t>Isaiah 40:30</w:t>
      </w:r>
      <w:r w:rsidR="009C4FC3" w:rsidRPr="009C4FC3">
        <w:rPr>
          <w:rFonts w:ascii="Calibri" w:eastAsia="Times New Roman" w:hAnsi="Calibri" w:cs="Calibri"/>
          <w:kern w:val="0"/>
          <w14:ligatures w14:val="none"/>
        </w:rPr>
        <w:t xml:space="preserve"> Even the youths shall faint and be weary, and the young men shall utterly fall:</w:t>
      </w:r>
      <w:r w:rsidR="009C4FC3" w:rsidRPr="009C4FC3">
        <w:rPr>
          <w:rFonts w:ascii="Calibri" w:eastAsia="Times New Roman" w:hAnsi="Calibri" w:cs="Calibri"/>
          <w:kern w:val="0"/>
          <w14:ligatures w14:val="none"/>
        </w:rPr>
        <w:br/>
      </w:r>
      <w:r w:rsidR="009C4FC3" w:rsidRPr="009C4FC3">
        <w:rPr>
          <w:rFonts w:ascii="Calibri" w:eastAsia="Times New Roman" w:hAnsi="Calibri" w:cs="Calibri"/>
          <w:b/>
          <w:bCs/>
          <w:kern w:val="0"/>
          <w14:ligatures w14:val="none"/>
        </w:rPr>
        <w:t>Isaiah 40:31</w:t>
      </w:r>
      <w:r w:rsidR="009C4FC3" w:rsidRPr="009C4FC3">
        <w:rPr>
          <w:rFonts w:ascii="Calibri" w:eastAsia="Times New Roman" w:hAnsi="Calibri" w:cs="Calibri"/>
          <w:kern w:val="0"/>
          <w14:ligatures w14:val="none"/>
        </w:rPr>
        <w:t xml:space="preserve"> But they that wait upon the LORD shall renew </w:t>
      </w:r>
      <w:r w:rsidR="009C4FC3" w:rsidRPr="009C4FC3">
        <w:rPr>
          <w:rFonts w:ascii="Calibri" w:eastAsia="Times New Roman" w:hAnsi="Calibri" w:cs="Calibri"/>
          <w:i/>
          <w:iCs/>
          <w:kern w:val="0"/>
          <w14:ligatures w14:val="none"/>
        </w:rPr>
        <w:t>their</w:t>
      </w:r>
      <w:r w:rsidR="009C4FC3" w:rsidRPr="009C4FC3">
        <w:rPr>
          <w:rFonts w:ascii="Calibri" w:eastAsia="Times New Roman" w:hAnsi="Calibri" w:cs="Calibri"/>
          <w:kern w:val="0"/>
          <w14:ligatures w14:val="none"/>
        </w:rPr>
        <w:t xml:space="preserve"> strength; they shall mount up with wings as eagles; they shall run, and not be weary; </w:t>
      </w:r>
      <w:r w:rsidR="009C4FC3" w:rsidRPr="009C4FC3">
        <w:rPr>
          <w:rFonts w:ascii="Calibri" w:eastAsia="Times New Roman" w:hAnsi="Calibri" w:cs="Calibri"/>
          <w:i/>
          <w:iCs/>
          <w:kern w:val="0"/>
          <w14:ligatures w14:val="none"/>
        </w:rPr>
        <w:t>and</w:t>
      </w:r>
      <w:r w:rsidR="009C4FC3" w:rsidRPr="009C4FC3">
        <w:rPr>
          <w:rFonts w:ascii="Calibri" w:eastAsia="Times New Roman" w:hAnsi="Calibri" w:cs="Calibri"/>
          <w:kern w:val="0"/>
          <w14:ligatures w14:val="none"/>
        </w:rPr>
        <w:t xml:space="preserve"> they shall walk, and not faint.</w:t>
      </w:r>
    </w:p>
    <w:p w14:paraId="086DB49B" w14:textId="72F638B9" w:rsidR="009C4FC3" w:rsidRPr="009C4FC3" w:rsidRDefault="00F9075C" w:rsidP="009C4FC3">
      <w:pPr>
        <w:rPr>
          <w:rFonts w:ascii="Calibri" w:eastAsia="Times New Roman" w:hAnsi="Calibri" w:cs="Calibri"/>
          <w:b/>
          <w:bCs/>
          <w:color w:val="FF0000"/>
          <w:kern w:val="0"/>
          <w:sz w:val="24"/>
          <w:szCs w:val="24"/>
          <w14:ligatures w14:val="none"/>
        </w:rPr>
      </w:pPr>
      <w:r w:rsidRPr="00F9075C">
        <w:rPr>
          <w:rFonts w:ascii="Calibri" w:eastAsia="Times New Roman" w:hAnsi="Calibri" w:cs="Calibri"/>
          <w:b/>
          <w:bCs/>
          <w:color w:val="FF0000"/>
          <w:kern w:val="0"/>
          <w:sz w:val="24"/>
          <w:szCs w:val="24"/>
          <w14:ligatures w14:val="none"/>
        </w:rPr>
        <w:lastRenderedPageBreak/>
        <w:t xml:space="preserve">V. </w:t>
      </w:r>
      <w:r w:rsidR="009C4FC3" w:rsidRPr="009C4FC3">
        <w:rPr>
          <w:rFonts w:ascii="Calibri" w:eastAsia="Times New Roman" w:hAnsi="Calibri" w:cs="Calibri"/>
          <w:b/>
          <w:bCs/>
          <w:color w:val="FF0000"/>
          <w:kern w:val="0"/>
          <w:sz w:val="24"/>
          <w:szCs w:val="24"/>
          <w14:ligatures w14:val="none"/>
        </w:rPr>
        <w:t>Origin of Lucifer</w:t>
      </w:r>
      <w:r>
        <w:rPr>
          <w:rFonts w:ascii="Calibri" w:eastAsia="Times New Roman" w:hAnsi="Calibri" w:cs="Calibri"/>
          <w:b/>
          <w:bCs/>
          <w:color w:val="FF0000"/>
          <w:kern w:val="0"/>
          <w:sz w:val="24"/>
          <w:szCs w:val="24"/>
          <w14:ligatures w14:val="none"/>
        </w:rPr>
        <w:t xml:space="preserve"> – Cherub thar Covereth</w:t>
      </w:r>
    </w:p>
    <w:tbl>
      <w:tblPr>
        <w:tblStyle w:val="TableGrid"/>
        <w:tblW w:w="935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141"/>
        <w:gridCol w:w="5062"/>
        <w:gridCol w:w="1152"/>
      </w:tblGrid>
      <w:tr w:rsidR="009C4FC3" w:rsidRPr="009C4FC3" w14:paraId="31E87AA9" w14:textId="77777777" w:rsidTr="00F9075C">
        <w:trPr>
          <w:jc w:val="center"/>
        </w:trPr>
        <w:tc>
          <w:tcPr>
            <w:tcW w:w="9355" w:type="dxa"/>
            <w:gridSpan w:val="3"/>
            <w:tcBorders>
              <w:top w:val="single" w:sz="18" w:space="0" w:color="auto"/>
              <w:bottom w:val="single" w:sz="18" w:space="0" w:color="auto"/>
            </w:tcBorders>
            <w:shd w:val="clear" w:color="auto" w:fill="E2EFD9" w:themeFill="accent6" w:themeFillTint="33"/>
            <w:vAlign w:val="center"/>
          </w:tcPr>
          <w:p w14:paraId="73B640FF" w14:textId="77777777" w:rsidR="009C4FC3" w:rsidRPr="009C4FC3" w:rsidRDefault="009C4FC3" w:rsidP="009C4FC3">
            <w:pPr>
              <w:jc w:val="center"/>
              <w:rPr>
                <w:rFonts w:ascii="Calibri" w:eastAsia="Times New Roman" w:hAnsi="Calibri" w:cs="Calibri"/>
                <w:b/>
                <w:bCs/>
                <w:sz w:val="20"/>
                <w:szCs w:val="20"/>
              </w:rPr>
            </w:pPr>
            <w:r w:rsidRPr="009C4FC3">
              <w:rPr>
                <w:rFonts w:ascii="Calibri" w:eastAsia="Times New Roman" w:hAnsi="Calibri" w:cs="Calibri"/>
                <w:b/>
                <w:bCs/>
                <w:sz w:val="20"/>
                <w:szCs w:val="20"/>
              </w:rPr>
              <w:t>When was Satan Created?</w:t>
            </w:r>
          </w:p>
        </w:tc>
      </w:tr>
      <w:tr w:rsidR="009C4FC3" w:rsidRPr="009C4FC3" w14:paraId="2DF15D87" w14:textId="77777777" w:rsidTr="0018421A">
        <w:trPr>
          <w:jc w:val="center"/>
        </w:trPr>
        <w:tc>
          <w:tcPr>
            <w:tcW w:w="3141" w:type="dxa"/>
            <w:tcBorders>
              <w:top w:val="single" w:sz="18" w:space="0" w:color="auto"/>
              <w:bottom w:val="single" w:sz="6" w:space="0" w:color="auto"/>
              <w:right w:val="single" w:sz="18" w:space="0" w:color="auto"/>
            </w:tcBorders>
            <w:vAlign w:val="center"/>
          </w:tcPr>
          <w:p w14:paraId="3EB68155" w14:textId="77777777" w:rsidR="009C4FC3" w:rsidRPr="009C4FC3" w:rsidRDefault="009C4FC3" w:rsidP="009C4FC3">
            <w:pPr>
              <w:rPr>
                <w:rFonts w:ascii="Calibri" w:eastAsia="Times New Roman" w:hAnsi="Calibri" w:cs="Calibri"/>
                <w:sz w:val="20"/>
                <w:szCs w:val="20"/>
              </w:rPr>
            </w:pPr>
            <w:r w:rsidRPr="009C4FC3">
              <w:rPr>
                <w:rFonts w:ascii="Calibri" w:eastAsia="Times New Roman" w:hAnsi="Calibri" w:cs="Calibri"/>
                <w:sz w:val="20"/>
                <w:szCs w:val="20"/>
              </w:rPr>
              <w:t>Everything was created in 6 days; Including Satan &amp; angels, everything</w:t>
            </w:r>
          </w:p>
        </w:tc>
        <w:tc>
          <w:tcPr>
            <w:tcW w:w="5062" w:type="dxa"/>
            <w:tcBorders>
              <w:top w:val="single" w:sz="18" w:space="0" w:color="auto"/>
              <w:left w:val="single" w:sz="18" w:space="0" w:color="auto"/>
              <w:right w:val="single" w:sz="18" w:space="0" w:color="auto"/>
            </w:tcBorders>
            <w:vAlign w:val="center"/>
          </w:tcPr>
          <w:p w14:paraId="7A8C6ED8" w14:textId="77777777" w:rsidR="009C4FC3" w:rsidRPr="009C4FC3" w:rsidRDefault="00000000" w:rsidP="009C4FC3">
            <w:pPr>
              <w:rPr>
                <w:rFonts w:ascii="Calibri" w:eastAsia="Times New Roman" w:hAnsi="Calibri" w:cs="Calibri"/>
                <w:sz w:val="20"/>
                <w:szCs w:val="20"/>
              </w:rPr>
            </w:pPr>
            <w:hyperlink r:id="rId55" w:history="1">
              <w:r w:rsidR="009C4FC3" w:rsidRPr="009C4FC3">
                <w:rPr>
                  <w:rFonts w:ascii="Calibri" w:eastAsia="Times New Roman" w:hAnsi="Calibri" w:cs="Calibri"/>
                  <w:b/>
                  <w:bCs/>
                  <w:color w:val="0563C1"/>
                  <w:sz w:val="20"/>
                  <w:szCs w:val="20"/>
                  <w:u w:val="single"/>
                </w:rPr>
                <w:t>Exodus 20:11</w:t>
              </w:r>
            </w:hyperlink>
            <w:r w:rsidR="009C4FC3" w:rsidRPr="009C4FC3">
              <w:rPr>
                <w:rFonts w:ascii="Calibri" w:eastAsia="Times New Roman" w:hAnsi="Calibri" w:cs="Calibri"/>
                <w:sz w:val="20"/>
                <w:szCs w:val="20"/>
              </w:rPr>
              <w:t xml:space="preserve"> For </w:t>
            </w:r>
            <w:r w:rsidR="009C4FC3" w:rsidRPr="009C4FC3">
              <w:rPr>
                <w:rFonts w:ascii="Calibri" w:eastAsia="Times New Roman" w:hAnsi="Calibri" w:cs="Calibri"/>
                <w:i/>
                <w:iCs/>
                <w:sz w:val="20"/>
                <w:szCs w:val="20"/>
              </w:rPr>
              <w:t>in</w:t>
            </w:r>
            <w:r w:rsidR="009C4FC3" w:rsidRPr="009C4FC3">
              <w:rPr>
                <w:rFonts w:ascii="Calibri" w:eastAsia="Times New Roman" w:hAnsi="Calibri" w:cs="Calibri"/>
                <w:sz w:val="20"/>
                <w:szCs w:val="20"/>
              </w:rPr>
              <w:t xml:space="preserve"> six days the LORD made heaven and earth, the sea, and all that in them </w:t>
            </w:r>
            <w:r w:rsidR="009C4FC3" w:rsidRPr="009C4FC3">
              <w:rPr>
                <w:rFonts w:ascii="Calibri" w:eastAsia="Times New Roman" w:hAnsi="Calibri" w:cs="Calibri"/>
                <w:i/>
                <w:iCs/>
                <w:sz w:val="20"/>
                <w:szCs w:val="20"/>
              </w:rPr>
              <w:t>is</w:t>
            </w:r>
            <w:r w:rsidR="009C4FC3" w:rsidRPr="009C4FC3">
              <w:rPr>
                <w:rFonts w:ascii="Calibri" w:eastAsia="Times New Roman" w:hAnsi="Calibri" w:cs="Calibri"/>
                <w:sz w:val="20"/>
                <w:szCs w:val="20"/>
              </w:rPr>
              <w:t>, and rested the seventh day: wherefore the LORD blessed the sabbath day, and hallowed it.</w:t>
            </w:r>
          </w:p>
        </w:tc>
        <w:tc>
          <w:tcPr>
            <w:tcW w:w="1152" w:type="dxa"/>
            <w:tcBorders>
              <w:top w:val="single" w:sz="18" w:space="0" w:color="auto"/>
              <w:left w:val="single" w:sz="18" w:space="0" w:color="auto"/>
              <w:bottom w:val="single" w:sz="6" w:space="0" w:color="auto"/>
            </w:tcBorders>
            <w:vAlign w:val="center"/>
          </w:tcPr>
          <w:p w14:paraId="788553EB" w14:textId="77777777" w:rsidR="009C4FC3" w:rsidRPr="009C4FC3" w:rsidRDefault="00000000" w:rsidP="009C4FC3">
            <w:pPr>
              <w:rPr>
                <w:rFonts w:ascii="Calibri" w:eastAsia="Times New Roman" w:hAnsi="Calibri" w:cs="Calibri"/>
                <w:sz w:val="20"/>
                <w:szCs w:val="20"/>
              </w:rPr>
            </w:pPr>
            <w:hyperlink r:id="rId56" w:history="1">
              <w:r w:rsidR="009C4FC3" w:rsidRPr="009C4FC3">
                <w:rPr>
                  <w:rFonts w:ascii="Calibri" w:eastAsia="Times New Roman" w:hAnsi="Calibri" w:cs="Calibri"/>
                  <w:color w:val="0563C1"/>
                  <w:sz w:val="20"/>
                  <w:szCs w:val="20"/>
                  <w:u w:val="single"/>
                </w:rPr>
                <w:t>Exodus 20:11</w:t>
              </w:r>
            </w:hyperlink>
          </w:p>
        </w:tc>
      </w:tr>
      <w:tr w:rsidR="009C4FC3" w:rsidRPr="009C4FC3" w14:paraId="49D032C0" w14:textId="77777777" w:rsidTr="0018421A">
        <w:trPr>
          <w:jc w:val="center"/>
        </w:trPr>
        <w:tc>
          <w:tcPr>
            <w:tcW w:w="3141" w:type="dxa"/>
            <w:tcBorders>
              <w:top w:val="single" w:sz="6" w:space="0" w:color="auto"/>
              <w:bottom w:val="single" w:sz="6" w:space="0" w:color="auto"/>
              <w:right w:val="single" w:sz="18" w:space="0" w:color="auto"/>
            </w:tcBorders>
            <w:vAlign w:val="center"/>
          </w:tcPr>
          <w:p w14:paraId="1F9DC0F6" w14:textId="77777777" w:rsidR="009C4FC3" w:rsidRPr="009C4FC3" w:rsidRDefault="009C4FC3" w:rsidP="009C4FC3">
            <w:pPr>
              <w:rPr>
                <w:rFonts w:ascii="Calibri" w:eastAsia="Times New Roman" w:hAnsi="Calibri" w:cs="Calibri"/>
                <w:sz w:val="20"/>
                <w:szCs w:val="20"/>
              </w:rPr>
            </w:pPr>
            <w:r w:rsidRPr="009C4FC3">
              <w:rPr>
                <w:rFonts w:ascii="Calibri" w:eastAsia="Times New Roman" w:hAnsi="Calibri" w:cs="Calibri"/>
                <w:sz w:val="20"/>
                <w:szCs w:val="20"/>
              </w:rPr>
              <w:t>Lucifer was created</w:t>
            </w:r>
          </w:p>
        </w:tc>
        <w:tc>
          <w:tcPr>
            <w:tcW w:w="5062" w:type="dxa"/>
            <w:vMerge w:val="restart"/>
            <w:tcBorders>
              <w:left w:val="single" w:sz="18" w:space="0" w:color="auto"/>
              <w:right w:val="single" w:sz="18" w:space="0" w:color="auto"/>
            </w:tcBorders>
            <w:vAlign w:val="center"/>
          </w:tcPr>
          <w:p w14:paraId="02006AB3" w14:textId="77777777" w:rsidR="009C4FC3" w:rsidRPr="009C4FC3" w:rsidRDefault="00000000" w:rsidP="009C4FC3">
            <w:pPr>
              <w:rPr>
                <w:rFonts w:ascii="Calibri" w:eastAsia="Times New Roman" w:hAnsi="Calibri" w:cs="Calibri"/>
                <w:b/>
                <w:bCs/>
                <w:sz w:val="20"/>
                <w:szCs w:val="20"/>
              </w:rPr>
            </w:pPr>
            <w:hyperlink r:id="rId57" w:history="1">
              <w:r w:rsidR="009C4FC3" w:rsidRPr="009C4FC3">
                <w:rPr>
                  <w:rFonts w:ascii="Calibri" w:eastAsia="Times New Roman" w:hAnsi="Calibri" w:cs="Calibri"/>
                  <w:b/>
                  <w:bCs/>
                  <w:color w:val="0563C1"/>
                  <w:sz w:val="20"/>
                  <w:szCs w:val="20"/>
                  <w:u w:val="single"/>
                </w:rPr>
                <w:t>Ezekiel 28:15</w:t>
              </w:r>
            </w:hyperlink>
            <w:r w:rsidR="009C4FC3" w:rsidRPr="009C4FC3">
              <w:rPr>
                <w:rFonts w:ascii="Calibri" w:eastAsia="Times New Roman" w:hAnsi="Calibri" w:cs="Calibri"/>
                <w:sz w:val="20"/>
                <w:szCs w:val="20"/>
              </w:rPr>
              <w:t xml:space="preserve"> Thou wast perfect in thy ways from the day that thou wast created, till iniquity was found in thee.</w:t>
            </w:r>
          </w:p>
        </w:tc>
        <w:tc>
          <w:tcPr>
            <w:tcW w:w="1152" w:type="dxa"/>
            <w:vMerge w:val="restart"/>
            <w:tcBorders>
              <w:top w:val="single" w:sz="6" w:space="0" w:color="auto"/>
              <w:left w:val="single" w:sz="18" w:space="0" w:color="auto"/>
            </w:tcBorders>
            <w:vAlign w:val="center"/>
          </w:tcPr>
          <w:p w14:paraId="6509F385" w14:textId="77777777" w:rsidR="009C4FC3" w:rsidRPr="009C4FC3" w:rsidRDefault="00000000" w:rsidP="009C4FC3">
            <w:pPr>
              <w:rPr>
                <w:rFonts w:ascii="Calibri" w:eastAsia="Times New Roman" w:hAnsi="Calibri" w:cs="Calibri"/>
                <w:sz w:val="20"/>
                <w:szCs w:val="20"/>
              </w:rPr>
            </w:pPr>
            <w:hyperlink r:id="rId58" w:history="1">
              <w:r w:rsidR="009C4FC3" w:rsidRPr="009C4FC3">
                <w:rPr>
                  <w:rFonts w:ascii="Calibri" w:eastAsia="Times New Roman" w:hAnsi="Calibri" w:cs="Calibri"/>
                  <w:color w:val="0563C1"/>
                  <w:sz w:val="20"/>
                  <w:szCs w:val="20"/>
                  <w:u w:val="single"/>
                </w:rPr>
                <w:t>Ezekiel 28:15</w:t>
              </w:r>
            </w:hyperlink>
          </w:p>
        </w:tc>
      </w:tr>
      <w:tr w:rsidR="009C4FC3" w:rsidRPr="009C4FC3" w14:paraId="133D90E1" w14:textId="77777777" w:rsidTr="0018421A">
        <w:trPr>
          <w:trHeight w:val="431"/>
          <w:jc w:val="center"/>
        </w:trPr>
        <w:tc>
          <w:tcPr>
            <w:tcW w:w="3141" w:type="dxa"/>
            <w:tcBorders>
              <w:top w:val="single" w:sz="6" w:space="0" w:color="auto"/>
              <w:bottom w:val="single" w:sz="6" w:space="0" w:color="auto"/>
              <w:right w:val="single" w:sz="18" w:space="0" w:color="auto"/>
            </w:tcBorders>
            <w:vAlign w:val="center"/>
          </w:tcPr>
          <w:p w14:paraId="5337BCC7" w14:textId="77777777" w:rsidR="009C4FC3" w:rsidRPr="009C4FC3" w:rsidRDefault="009C4FC3" w:rsidP="009C4FC3">
            <w:pPr>
              <w:rPr>
                <w:rFonts w:ascii="Calibri" w:eastAsia="Times New Roman" w:hAnsi="Calibri" w:cs="Calibri"/>
                <w:sz w:val="20"/>
                <w:szCs w:val="20"/>
              </w:rPr>
            </w:pPr>
            <w:r w:rsidRPr="009C4FC3">
              <w:rPr>
                <w:rFonts w:ascii="Calibri" w:eastAsia="Times New Roman" w:hAnsi="Calibri" w:cs="Calibri"/>
                <w:sz w:val="20"/>
                <w:szCs w:val="20"/>
              </w:rPr>
              <w:t>Lucifer was in the garden until he sinned</w:t>
            </w:r>
          </w:p>
        </w:tc>
        <w:tc>
          <w:tcPr>
            <w:tcW w:w="5062" w:type="dxa"/>
            <w:vMerge/>
            <w:tcBorders>
              <w:left w:val="single" w:sz="18" w:space="0" w:color="auto"/>
              <w:right w:val="single" w:sz="18" w:space="0" w:color="auto"/>
            </w:tcBorders>
            <w:vAlign w:val="center"/>
          </w:tcPr>
          <w:p w14:paraId="1C51EDA5" w14:textId="77777777" w:rsidR="009C4FC3" w:rsidRPr="009C4FC3" w:rsidRDefault="009C4FC3" w:rsidP="009C4FC3">
            <w:pPr>
              <w:rPr>
                <w:rFonts w:ascii="Calibri" w:eastAsia="Times New Roman" w:hAnsi="Calibri" w:cs="Calibri"/>
                <w:sz w:val="20"/>
                <w:szCs w:val="20"/>
              </w:rPr>
            </w:pPr>
          </w:p>
        </w:tc>
        <w:tc>
          <w:tcPr>
            <w:tcW w:w="1152" w:type="dxa"/>
            <w:vMerge/>
            <w:tcBorders>
              <w:left w:val="single" w:sz="18" w:space="0" w:color="auto"/>
              <w:bottom w:val="single" w:sz="6" w:space="0" w:color="auto"/>
            </w:tcBorders>
            <w:vAlign w:val="center"/>
          </w:tcPr>
          <w:p w14:paraId="0E169422" w14:textId="77777777" w:rsidR="009C4FC3" w:rsidRPr="009C4FC3" w:rsidRDefault="009C4FC3" w:rsidP="009C4FC3">
            <w:pPr>
              <w:rPr>
                <w:rFonts w:ascii="Calibri" w:eastAsia="Times New Roman" w:hAnsi="Calibri" w:cs="Calibri"/>
                <w:sz w:val="20"/>
                <w:szCs w:val="20"/>
              </w:rPr>
            </w:pPr>
          </w:p>
        </w:tc>
      </w:tr>
      <w:tr w:rsidR="009C4FC3" w:rsidRPr="009C4FC3" w14:paraId="3BC0CDF1" w14:textId="77777777" w:rsidTr="0018421A">
        <w:trPr>
          <w:trHeight w:val="431"/>
          <w:jc w:val="center"/>
        </w:trPr>
        <w:tc>
          <w:tcPr>
            <w:tcW w:w="3141" w:type="dxa"/>
            <w:tcBorders>
              <w:top w:val="single" w:sz="6" w:space="0" w:color="auto"/>
              <w:bottom w:val="single" w:sz="6" w:space="0" w:color="auto"/>
              <w:right w:val="single" w:sz="18" w:space="0" w:color="auto"/>
            </w:tcBorders>
            <w:vAlign w:val="center"/>
          </w:tcPr>
          <w:p w14:paraId="3BEBC7E1" w14:textId="77777777" w:rsidR="009C4FC3" w:rsidRPr="009C4FC3" w:rsidRDefault="009C4FC3" w:rsidP="009C4FC3">
            <w:pPr>
              <w:rPr>
                <w:rFonts w:ascii="Calibri" w:eastAsia="Times New Roman" w:hAnsi="Calibri" w:cs="Calibri"/>
                <w:sz w:val="20"/>
                <w:szCs w:val="20"/>
              </w:rPr>
            </w:pPr>
            <w:r w:rsidRPr="009C4FC3">
              <w:rPr>
                <w:rFonts w:ascii="Calibri" w:eastAsia="Times New Roman" w:hAnsi="Calibri" w:cs="Calibri"/>
                <w:sz w:val="20"/>
                <w:szCs w:val="20"/>
              </w:rPr>
              <w:t>Garden of Eden planted Eden on day 6</w:t>
            </w:r>
          </w:p>
        </w:tc>
        <w:tc>
          <w:tcPr>
            <w:tcW w:w="5062" w:type="dxa"/>
            <w:tcBorders>
              <w:left w:val="single" w:sz="18" w:space="0" w:color="auto"/>
              <w:right w:val="single" w:sz="18" w:space="0" w:color="auto"/>
            </w:tcBorders>
            <w:vAlign w:val="center"/>
          </w:tcPr>
          <w:p w14:paraId="5F5FC8CB" w14:textId="77777777" w:rsidR="009C4FC3" w:rsidRPr="009C4FC3" w:rsidRDefault="00000000" w:rsidP="009C4FC3">
            <w:pPr>
              <w:rPr>
                <w:rFonts w:ascii="Calibri" w:eastAsia="Times New Roman" w:hAnsi="Calibri" w:cs="Calibri"/>
                <w:sz w:val="20"/>
                <w:szCs w:val="20"/>
              </w:rPr>
            </w:pPr>
            <w:hyperlink r:id="rId59" w:history="1">
              <w:r w:rsidR="009C4FC3" w:rsidRPr="009C4FC3">
                <w:rPr>
                  <w:rFonts w:ascii="Calibri" w:eastAsia="Times New Roman" w:hAnsi="Calibri" w:cs="Calibri"/>
                  <w:b/>
                  <w:bCs/>
                  <w:color w:val="0563C1"/>
                  <w:sz w:val="20"/>
                  <w:szCs w:val="20"/>
                  <w:u w:val="single"/>
                </w:rPr>
                <w:t>Genesis 2:8</w:t>
              </w:r>
            </w:hyperlink>
            <w:r w:rsidR="009C4FC3" w:rsidRPr="009C4FC3">
              <w:rPr>
                <w:rFonts w:ascii="Calibri" w:eastAsia="Times New Roman" w:hAnsi="Calibri" w:cs="Calibri"/>
                <w:sz w:val="20"/>
                <w:szCs w:val="20"/>
              </w:rPr>
              <w:t xml:space="preserve"> And the LORD God planted a garden eastward in Eden; and there he put the man whom he had formed.</w:t>
            </w:r>
          </w:p>
        </w:tc>
        <w:tc>
          <w:tcPr>
            <w:tcW w:w="1152" w:type="dxa"/>
            <w:tcBorders>
              <w:top w:val="single" w:sz="6" w:space="0" w:color="auto"/>
              <w:left w:val="single" w:sz="18" w:space="0" w:color="auto"/>
              <w:bottom w:val="single" w:sz="6" w:space="0" w:color="auto"/>
            </w:tcBorders>
            <w:vAlign w:val="center"/>
          </w:tcPr>
          <w:p w14:paraId="78A70D94" w14:textId="77777777" w:rsidR="009C4FC3" w:rsidRPr="009C4FC3" w:rsidRDefault="00000000" w:rsidP="009C4FC3">
            <w:pPr>
              <w:rPr>
                <w:rFonts w:ascii="Calibri" w:eastAsia="Times New Roman" w:hAnsi="Calibri" w:cs="Calibri"/>
                <w:sz w:val="20"/>
                <w:szCs w:val="20"/>
              </w:rPr>
            </w:pPr>
            <w:hyperlink r:id="rId60" w:history="1">
              <w:r w:rsidR="009C4FC3" w:rsidRPr="009C4FC3">
                <w:rPr>
                  <w:rFonts w:ascii="Calibri" w:eastAsia="Times New Roman" w:hAnsi="Calibri" w:cs="Calibri"/>
                  <w:color w:val="0563C1"/>
                  <w:sz w:val="20"/>
                  <w:szCs w:val="20"/>
                  <w:u w:val="single"/>
                </w:rPr>
                <w:t>Genesis 2:8</w:t>
              </w:r>
            </w:hyperlink>
          </w:p>
        </w:tc>
      </w:tr>
      <w:tr w:rsidR="009C4FC3" w:rsidRPr="009C4FC3" w14:paraId="7E31FA32" w14:textId="77777777" w:rsidTr="0018421A">
        <w:trPr>
          <w:jc w:val="center"/>
        </w:trPr>
        <w:tc>
          <w:tcPr>
            <w:tcW w:w="3141" w:type="dxa"/>
            <w:tcBorders>
              <w:top w:val="single" w:sz="6" w:space="0" w:color="auto"/>
              <w:bottom w:val="single" w:sz="6" w:space="0" w:color="auto"/>
              <w:right w:val="single" w:sz="18" w:space="0" w:color="auto"/>
            </w:tcBorders>
            <w:vAlign w:val="center"/>
          </w:tcPr>
          <w:p w14:paraId="6EA97508" w14:textId="77777777" w:rsidR="009C4FC3" w:rsidRPr="009C4FC3" w:rsidRDefault="009C4FC3" w:rsidP="009C4FC3">
            <w:pPr>
              <w:rPr>
                <w:rFonts w:ascii="Calibri" w:eastAsia="Times New Roman" w:hAnsi="Calibri" w:cs="Calibri"/>
                <w:sz w:val="20"/>
                <w:szCs w:val="20"/>
              </w:rPr>
            </w:pPr>
            <w:r w:rsidRPr="009C4FC3">
              <w:rPr>
                <w:rFonts w:ascii="Calibri" w:eastAsia="Times New Roman" w:hAnsi="Calibri" w:cs="Calibri"/>
                <w:sz w:val="20"/>
                <w:szCs w:val="20"/>
              </w:rPr>
              <w:t>Satan and all shouted for joy when the foundations of the world were fashioned</w:t>
            </w:r>
          </w:p>
        </w:tc>
        <w:tc>
          <w:tcPr>
            <w:tcW w:w="5062" w:type="dxa"/>
            <w:tcBorders>
              <w:left w:val="single" w:sz="18" w:space="0" w:color="auto"/>
              <w:right w:val="single" w:sz="18" w:space="0" w:color="auto"/>
            </w:tcBorders>
            <w:vAlign w:val="center"/>
          </w:tcPr>
          <w:p w14:paraId="75FBB5FB" w14:textId="77777777" w:rsidR="009C4FC3" w:rsidRPr="009C4FC3" w:rsidRDefault="00000000" w:rsidP="009C4FC3">
            <w:pPr>
              <w:rPr>
                <w:rFonts w:ascii="Calibri" w:eastAsia="Times New Roman" w:hAnsi="Calibri" w:cs="Calibri"/>
                <w:sz w:val="20"/>
                <w:szCs w:val="20"/>
              </w:rPr>
            </w:pPr>
            <w:hyperlink r:id="rId61" w:history="1">
              <w:r w:rsidR="009C4FC3" w:rsidRPr="009C4FC3">
                <w:rPr>
                  <w:rFonts w:ascii="Calibri" w:eastAsia="Times New Roman" w:hAnsi="Calibri" w:cs="Calibri"/>
                  <w:b/>
                  <w:bCs/>
                  <w:color w:val="0563C1"/>
                  <w:sz w:val="20"/>
                  <w:szCs w:val="20"/>
                  <w:u w:val="single"/>
                </w:rPr>
                <w:t>Job 38:4</w:t>
              </w:r>
            </w:hyperlink>
            <w:r w:rsidR="009C4FC3" w:rsidRPr="009C4FC3">
              <w:rPr>
                <w:rFonts w:ascii="Calibri" w:eastAsia="Times New Roman" w:hAnsi="Calibri" w:cs="Calibri"/>
                <w:sz w:val="20"/>
                <w:szCs w:val="20"/>
              </w:rPr>
              <w:t xml:space="preserve"> Where wast thou when I laid the foundations of the earth? declare, if thou hast understanding.</w:t>
            </w:r>
            <w:r w:rsidR="009C4FC3" w:rsidRPr="009C4FC3">
              <w:rPr>
                <w:rFonts w:ascii="Calibri" w:eastAsia="Times New Roman" w:hAnsi="Calibri" w:cs="Calibri"/>
                <w:sz w:val="20"/>
                <w:szCs w:val="20"/>
              </w:rPr>
              <w:br/>
            </w:r>
            <w:r w:rsidR="009C4FC3" w:rsidRPr="009C4FC3">
              <w:rPr>
                <w:rFonts w:ascii="Calibri" w:eastAsia="Times New Roman" w:hAnsi="Calibri" w:cs="Calibri"/>
                <w:b/>
                <w:bCs/>
                <w:sz w:val="20"/>
                <w:szCs w:val="20"/>
              </w:rPr>
              <w:t>Job 38:5</w:t>
            </w:r>
            <w:r w:rsidR="009C4FC3" w:rsidRPr="009C4FC3">
              <w:rPr>
                <w:rFonts w:ascii="Calibri" w:eastAsia="Times New Roman" w:hAnsi="Calibri" w:cs="Calibri"/>
                <w:sz w:val="20"/>
                <w:szCs w:val="20"/>
              </w:rPr>
              <w:t xml:space="preserve"> Who hath laid the measures thereof, if thou knowest? or who hath stretched the line upon it?</w:t>
            </w:r>
            <w:r w:rsidR="009C4FC3" w:rsidRPr="009C4FC3">
              <w:rPr>
                <w:rFonts w:ascii="Calibri" w:eastAsia="Times New Roman" w:hAnsi="Calibri" w:cs="Calibri"/>
                <w:sz w:val="20"/>
                <w:szCs w:val="20"/>
              </w:rPr>
              <w:br/>
            </w:r>
            <w:r w:rsidR="009C4FC3" w:rsidRPr="009C4FC3">
              <w:rPr>
                <w:rFonts w:ascii="Calibri" w:eastAsia="Times New Roman" w:hAnsi="Calibri" w:cs="Calibri"/>
                <w:b/>
                <w:bCs/>
                <w:sz w:val="20"/>
                <w:szCs w:val="20"/>
              </w:rPr>
              <w:t>Job 38:6</w:t>
            </w:r>
            <w:r w:rsidR="009C4FC3" w:rsidRPr="009C4FC3">
              <w:rPr>
                <w:rFonts w:ascii="Calibri" w:eastAsia="Times New Roman" w:hAnsi="Calibri" w:cs="Calibri"/>
                <w:sz w:val="20"/>
                <w:szCs w:val="20"/>
              </w:rPr>
              <w:t xml:space="preserve"> </w:t>
            </w:r>
            <w:r w:rsidR="009C4FC3" w:rsidRPr="009C4FC3">
              <w:rPr>
                <w:rFonts w:ascii="Calibri" w:eastAsia="Times New Roman" w:hAnsi="Calibri" w:cs="Calibri"/>
                <w:sz w:val="20"/>
                <w:szCs w:val="20"/>
                <w:highlight w:val="yellow"/>
              </w:rPr>
              <w:t>Whereupon are the foundations thereof fastened?</w:t>
            </w:r>
            <w:r w:rsidR="009C4FC3" w:rsidRPr="009C4FC3">
              <w:rPr>
                <w:rFonts w:ascii="Calibri" w:eastAsia="Times New Roman" w:hAnsi="Calibri" w:cs="Calibri"/>
                <w:sz w:val="20"/>
                <w:szCs w:val="20"/>
              </w:rPr>
              <w:t xml:space="preserve"> or who laid the corner stone thereof;</w:t>
            </w:r>
            <w:r w:rsidR="009C4FC3" w:rsidRPr="009C4FC3">
              <w:rPr>
                <w:rFonts w:ascii="Calibri" w:eastAsia="Times New Roman" w:hAnsi="Calibri" w:cs="Calibri"/>
                <w:sz w:val="20"/>
                <w:szCs w:val="20"/>
              </w:rPr>
              <w:br/>
            </w:r>
            <w:r w:rsidR="009C4FC3" w:rsidRPr="009C4FC3">
              <w:rPr>
                <w:rFonts w:ascii="Calibri" w:eastAsia="Times New Roman" w:hAnsi="Calibri" w:cs="Calibri"/>
                <w:b/>
                <w:bCs/>
                <w:sz w:val="20"/>
                <w:szCs w:val="20"/>
              </w:rPr>
              <w:t>Job 38:7</w:t>
            </w:r>
            <w:r w:rsidR="009C4FC3" w:rsidRPr="009C4FC3">
              <w:rPr>
                <w:rFonts w:ascii="Calibri" w:eastAsia="Times New Roman" w:hAnsi="Calibri" w:cs="Calibri"/>
                <w:sz w:val="20"/>
                <w:szCs w:val="20"/>
              </w:rPr>
              <w:t xml:space="preserve"> </w:t>
            </w:r>
            <w:r w:rsidR="009C4FC3" w:rsidRPr="009C4FC3">
              <w:rPr>
                <w:rFonts w:ascii="Calibri" w:eastAsia="Times New Roman" w:hAnsi="Calibri" w:cs="Calibri"/>
                <w:sz w:val="20"/>
                <w:szCs w:val="20"/>
                <w:highlight w:val="yellow"/>
              </w:rPr>
              <w:t>When the morning stars sang together, and all the sons of God shouted for joy?</w:t>
            </w:r>
          </w:p>
        </w:tc>
        <w:tc>
          <w:tcPr>
            <w:tcW w:w="1152" w:type="dxa"/>
            <w:tcBorders>
              <w:top w:val="single" w:sz="6" w:space="0" w:color="auto"/>
              <w:left w:val="single" w:sz="18" w:space="0" w:color="auto"/>
              <w:bottom w:val="single" w:sz="6" w:space="0" w:color="auto"/>
            </w:tcBorders>
            <w:vAlign w:val="center"/>
          </w:tcPr>
          <w:p w14:paraId="5481449C" w14:textId="77777777" w:rsidR="009C4FC3" w:rsidRPr="009C4FC3" w:rsidRDefault="00000000" w:rsidP="009C4FC3">
            <w:pPr>
              <w:rPr>
                <w:rFonts w:ascii="Calibri" w:eastAsia="Times New Roman" w:hAnsi="Calibri" w:cs="Calibri"/>
                <w:sz w:val="20"/>
                <w:szCs w:val="20"/>
              </w:rPr>
            </w:pPr>
            <w:hyperlink r:id="rId62" w:history="1">
              <w:r w:rsidR="009C4FC3" w:rsidRPr="009C4FC3">
                <w:rPr>
                  <w:rFonts w:ascii="Calibri" w:eastAsia="Times New Roman" w:hAnsi="Calibri" w:cs="Calibri"/>
                  <w:color w:val="0563C1"/>
                  <w:sz w:val="20"/>
                  <w:szCs w:val="20"/>
                  <w:u w:val="single"/>
                </w:rPr>
                <w:t>Job 38:4-7</w:t>
              </w:r>
            </w:hyperlink>
          </w:p>
        </w:tc>
      </w:tr>
      <w:tr w:rsidR="009C4FC3" w:rsidRPr="009C4FC3" w14:paraId="61B71DD5" w14:textId="77777777" w:rsidTr="0018421A">
        <w:trPr>
          <w:jc w:val="center"/>
        </w:trPr>
        <w:tc>
          <w:tcPr>
            <w:tcW w:w="3141" w:type="dxa"/>
            <w:tcBorders>
              <w:top w:val="single" w:sz="6" w:space="0" w:color="auto"/>
              <w:bottom w:val="single" w:sz="6" w:space="0" w:color="auto"/>
              <w:right w:val="single" w:sz="18" w:space="0" w:color="auto"/>
            </w:tcBorders>
            <w:vAlign w:val="center"/>
          </w:tcPr>
          <w:p w14:paraId="5E585516" w14:textId="77777777" w:rsidR="009C4FC3" w:rsidRPr="009C4FC3" w:rsidRDefault="009C4FC3" w:rsidP="009C4FC3">
            <w:pPr>
              <w:rPr>
                <w:rFonts w:ascii="Calibri" w:eastAsia="Times New Roman" w:hAnsi="Calibri" w:cs="Calibri"/>
                <w:sz w:val="20"/>
                <w:szCs w:val="20"/>
              </w:rPr>
            </w:pPr>
            <w:r w:rsidRPr="009C4FC3">
              <w:rPr>
                <w:rFonts w:ascii="Calibri" w:eastAsia="Times New Roman" w:hAnsi="Calibri" w:cs="Calibri"/>
                <w:sz w:val="20"/>
                <w:szCs w:val="20"/>
              </w:rPr>
              <w:t>Foundations formed @ Day 3</w:t>
            </w:r>
          </w:p>
          <w:p w14:paraId="7DC50FD2" w14:textId="77777777" w:rsidR="009C4FC3" w:rsidRPr="009C4FC3" w:rsidRDefault="009C4FC3" w:rsidP="009C4FC3">
            <w:pPr>
              <w:rPr>
                <w:rFonts w:ascii="Calibri" w:eastAsia="Times New Roman" w:hAnsi="Calibri" w:cs="Calibri"/>
                <w:sz w:val="20"/>
                <w:szCs w:val="20"/>
              </w:rPr>
            </w:pPr>
            <w:r w:rsidRPr="009C4FC3">
              <w:rPr>
                <w:rFonts w:ascii="Calibri" w:eastAsia="Times New Roman" w:hAnsi="Calibri" w:cs="Calibri"/>
                <w:sz w:val="20"/>
                <w:szCs w:val="20"/>
              </w:rPr>
              <w:t>(waters under heaven gathered together, Dry land appears)</w:t>
            </w:r>
          </w:p>
        </w:tc>
        <w:tc>
          <w:tcPr>
            <w:tcW w:w="5062" w:type="dxa"/>
            <w:tcBorders>
              <w:left w:val="single" w:sz="18" w:space="0" w:color="auto"/>
              <w:right w:val="single" w:sz="18" w:space="0" w:color="auto"/>
            </w:tcBorders>
            <w:vAlign w:val="center"/>
          </w:tcPr>
          <w:p w14:paraId="0BFCDB89" w14:textId="77777777" w:rsidR="009C4FC3" w:rsidRPr="009C4FC3" w:rsidRDefault="00000000" w:rsidP="009C4FC3">
            <w:pPr>
              <w:rPr>
                <w:rFonts w:ascii="Calibri" w:eastAsia="Times New Roman" w:hAnsi="Calibri" w:cs="Calibri"/>
                <w:b/>
                <w:bCs/>
                <w:sz w:val="20"/>
                <w:szCs w:val="20"/>
              </w:rPr>
            </w:pPr>
            <w:hyperlink r:id="rId63" w:history="1">
              <w:r w:rsidR="009C4FC3" w:rsidRPr="009C4FC3">
                <w:rPr>
                  <w:rFonts w:ascii="Calibri" w:eastAsia="Times New Roman" w:hAnsi="Calibri" w:cs="Calibri"/>
                  <w:b/>
                  <w:bCs/>
                  <w:color w:val="0563C1"/>
                  <w:sz w:val="20"/>
                  <w:szCs w:val="20"/>
                  <w:u w:val="single"/>
                </w:rPr>
                <w:t>Genesis 1:9</w:t>
              </w:r>
            </w:hyperlink>
            <w:r w:rsidR="009C4FC3" w:rsidRPr="009C4FC3">
              <w:rPr>
                <w:rFonts w:ascii="Calibri" w:eastAsia="Times New Roman" w:hAnsi="Calibri" w:cs="Calibri"/>
                <w:sz w:val="20"/>
                <w:szCs w:val="20"/>
              </w:rPr>
              <w:t xml:space="preserve"> And God said, </w:t>
            </w:r>
            <w:r w:rsidR="009C4FC3" w:rsidRPr="009C4FC3">
              <w:rPr>
                <w:rFonts w:ascii="Calibri" w:eastAsia="Times New Roman" w:hAnsi="Calibri" w:cs="Calibri"/>
                <w:sz w:val="20"/>
                <w:szCs w:val="20"/>
                <w:highlight w:val="yellow"/>
              </w:rPr>
              <w:t xml:space="preserve">Let the waters under the heaven be gathered together unto one place, and let the dry </w:t>
            </w:r>
            <w:r w:rsidR="009C4FC3" w:rsidRPr="009C4FC3">
              <w:rPr>
                <w:rFonts w:ascii="Calibri" w:eastAsia="Times New Roman" w:hAnsi="Calibri" w:cs="Calibri"/>
                <w:i/>
                <w:iCs/>
                <w:sz w:val="20"/>
                <w:szCs w:val="20"/>
                <w:highlight w:val="yellow"/>
              </w:rPr>
              <w:t>land</w:t>
            </w:r>
            <w:r w:rsidR="009C4FC3" w:rsidRPr="009C4FC3">
              <w:rPr>
                <w:rFonts w:ascii="Calibri" w:eastAsia="Times New Roman" w:hAnsi="Calibri" w:cs="Calibri"/>
                <w:sz w:val="20"/>
                <w:szCs w:val="20"/>
                <w:highlight w:val="yellow"/>
              </w:rPr>
              <w:t xml:space="preserve"> appear: and it was so.</w:t>
            </w:r>
            <w:r w:rsidR="009C4FC3" w:rsidRPr="009C4FC3">
              <w:rPr>
                <w:rFonts w:ascii="Calibri" w:eastAsia="Times New Roman" w:hAnsi="Calibri" w:cs="Calibri"/>
                <w:sz w:val="20"/>
                <w:szCs w:val="20"/>
              </w:rPr>
              <w:br/>
            </w:r>
            <w:r w:rsidR="009C4FC3" w:rsidRPr="009C4FC3">
              <w:rPr>
                <w:rFonts w:ascii="Calibri" w:eastAsia="Times New Roman" w:hAnsi="Calibri" w:cs="Calibri"/>
                <w:b/>
                <w:bCs/>
                <w:sz w:val="20"/>
                <w:szCs w:val="20"/>
              </w:rPr>
              <w:t>Genesis 1:10</w:t>
            </w:r>
            <w:r w:rsidR="009C4FC3" w:rsidRPr="009C4FC3">
              <w:rPr>
                <w:rFonts w:ascii="Calibri" w:eastAsia="Times New Roman" w:hAnsi="Calibri" w:cs="Calibri"/>
                <w:sz w:val="20"/>
                <w:szCs w:val="20"/>
              </w:rPr>
              <w:t xml:space="preserve"> And God called the dry </w:t>
            </w:r>
            <w:r w:rsidR="009C4FC3" w:rsidRPr="009C4FC3">
              <w:rPr>
                <w:rFonts w:ascii="Calibri" w:eastAsia="Times New Roman" w:hAnsi="Calibri" w:cs="Calibri"/>
                <w:i/>
                <w:iCs/>
                <w:sz w:val="20"/>
                <w:szCs w:val="20"/>
              </w:rPr>
              <w:t>land</w:t>
            </w:r>
            <w:r w:rsidR="009C4FC3" w:rsidRPr="009C4FC3">
              <w:rPr>
                <w:rFonts w:ascii="Calibri" w:eastAsia="Times New Roman" w:hAnsi="Calibri" w:cs="Calibri"/>
                <w:sz w:val="20"/>
                <w:szCs w:val="20"/>
              </w:rPr>
              <w:t xml:space="preserve"> Earth; and the gathering together of the waters called </w:t>
            </w:r>
            <w:proofErr w:type="spellStart"/>
            <w:r w:rsidR="009C4FC3" w:rsidRPr="009C4FC3">
              <w:rPr>
                <w:rFonts w:ascii="Calibri" w:eastAsia="Times New Roman" w:hAnsi="Calibri" w:cs="Calibri"/>
                <w:sz w:val="20"/>
                <w:szCs w:val="20"/>
              </w:rPr>
              <w:t>he</w:t>
            </w:r>
            <w:proofErr w:type="spellEnd"/>
            <w:r w:rsidR="009C4FC3" w:rsidRPr="009C4FC3">
              <w:rPr>
                <w:rFonts w:ascii="Calibri" w:eastAsia="Times New Roman" w:hAnsi="Calibri" w:cs="Calibri"/>
                <w:sz w:val="20"/>
                <w:szCs w:val="20"/>
              </w:rPr>
              <w:t xml:space="preserve"> Seas: and God saw that </w:t>
            </w:r>
            <w:r w:rsidR="009C4FC3" w:rsidRPr="009C4FC3">
              <w:rPr>
                <w:rFonts w:ascii="Calibri" w:eastAsia="Times New Roman" w:hAnsi="Calibri" w:cs="Calibri"/>
                <w:i/>
                <w:iCs/>
                <w:sz w:val="20"/>
                <w:szCs w:val="20"/>
              </w:rPr>
              <w:t>it was</w:t>
            </w:r>
            <w:r w:rsidR="009C4FC3" w:rsidRPr="009C4FC3">
              <w:rPr>
                <w:rFonts w:ascii="Calibri" w:eastAsia="Times New Roman" w:hAnsi="Calibri" w:cs="Calibri"/>
                <w:sz w:val="20"/>
                <w:szCs w:val="20"/>
              </w:rPr>
              <w:t xml:space="preserve"> good.</w:t>
            </w:r>
          </w:p>
        </w:tc>
        <w:tc>
          <w:tcPr>
            <w:tcW w:w="1152" w:type="dxa"/>
            <w:tcBorders>
              <w:top w:val="single" w:sz="6" w:space="0" w:color="auto"/>
              <w:left w:val="single" w:sz="18" w:space="0" w:color="auto"/>
              <w:bottom w:val="single" w:sz="6" w:space="0" w:color="auto"/>
            </w:tcBorders>
            <w:vAlign w:val="center"/>
          </w:tcPr>
          <w:p w14:paraId="7E7ECE23" w14:textId="77777777" w:rsidR="009C4FC3" w:rsidRPr="009C4FC3" w:rsidRDefault="00000000" w:rsidP="009C4FC3">
            <w:pPr>
              <w:rPr>
                <w:rFonts w:ascii="Calibri" w:eastAsia="Times New Roman" w:hAnsi="Calibri" w:cs="Calibri"/>
                <w:sz w:val="20"/>
                <w:szCs w:val="20"/>
              </w:rPr>
            </w:pPr>
            <w:hyperlink r:id="rId64" w:history="1">
              <w:r w:rsidR="009C4FC3" w:rsidRPr="009C4FC3">
                <w:rPr>
                  <w:rFonts w:ascii="Calibri" w:eastAsia="Times New Roman" w:hAnsi="Calibri" w:cs="Calibri"/>
                  <w:color w:val="0563C1"/>
                  <w:sz w:val="20"/>
                  <w:szCs w:val="20"/>
                  <w:u w:val="single"/>
                </w:rPr>
                <w:t>Genesis 1:9-10</w:t>
              </w:r>
            </w:hyperlink>
          </w:p>
        </w:tc>
      </w:tr>
      <w:tr w:rsidR="009C4FC3" w:rsidRPr="009C4FC3" w14:paraId="613BDB63" w14:textId="77777777" w:rsidTr="0018421A">
        <w:trPr>
          <w:jc w:val="center"/>
        </w:trPr>
        <w:tc>
          <w:tcPr>
            <w:tcW w:w="3141" w:type="dxa"/>
            <w:tcBorders>
              <w:top w:val="single" w:sz="6" w:space="0" w:color="auto"/>
              <w:bottom w:val="single" w:sz="6" w:space="0" w:color="auto"/>
              <w:right w:val="single" w:sz="18" w:space="0" w:color="auto"/>
            </w:tcBorders>
            <w:vAlign w:val="center"/>
          </w:tcPr>
          <w:p w14:paraId="49005DCE" w14:textId="77777777" w:rsidR="009C4FC3" w:rsidRPr="009C4FC3" w:rsidRDefault="009C4FC3" w:rsidP="009C4FC3">
            <w:pPr>
              <w:rPr>
                <w:rFonts w:ascii="Calibri" w:eastAsia="Times New Roman" w:hAnsi="Calibri" w:cs="Calibri"/>
                <w:sz w:val="20"/>
                <w:szCs w:val="20"/>
              </w:rPr>
            </w:pPr>
            <w:r w:rsidRPr="009C4FC3">
              <w:rPr>
                <w:rFonts w:ascii="Calibri" w:eastAsia="Times New Roman" w:hAnsi="Calibri" w:cs="Calibri"/>
                <w:sz w:val="20"/>
                <w:szCs w:val="20"/>
              </w:rPr>
              <w:t>Satan was in the Garden of Eden until iniquity was found in him.</w:t>
            </w:r>
          </w:p>
          <w:p w14:paraId="2E1B711E" w14:textId="77777777" w:rsidR="009C4FC3" w:rsidRPr="009C4FC3" w:rsidRDefault="009C4FC3" w:rsidP="009C4FC3">
            <w:pPr>
              <w:rPr>
                <w:rFonts w:ascii="Calibri" w:eastAsia="Times New Roman" w:hAnsi="Calibri" w:cs="Calibri"/>
                <w:sz w:val="20"/>
                <w:szCs w:val="20"/>
              </w:rPr>
            </w:pPr>
          </w:p>
          <w:p w14:paraId="6DCF5819" w14:textId="77777777" w:rsidR="009C4FC3" w:rsidRPr="009C4FC3" w:rsidRDefault="009C4FC3" w:rsidP="009C4FC3">
            <w:pPr>
              <w:rPr>
                <w:rFonts w:ascii="Calibri" w:eastAsia="Times New Roman" w:hAnsi="Calibri" w:cs="Calibri"/>
                <w:sz w:val="20"/>
                <w:szCs w:val="20"/>
              </w:rPr>
            </w:pPr>
            <w:r w:rsidRPr="009C4FC3">
              <w:rPr>
                <w:rFonts w:ascii="Calibri" w:eastAsia="Times New Roman" w:hAnsi="Calibri" w:cs="Calibri"/>
                <w:sz w:val="20"/>
                <w:szCs w:val="20"/>
              </w:rPr>
              <w:t>(his beauty lifted up his heart, his wisdom was corrupted by his brightness, and the Lord will cast him to the ground.)</w:t>
            </w:r>
          </w:p>
        </w:tc>
        <w:tc>
          <w:tcPr>
            <w:tcW w:w="5062" w:type="dxa"/>
            <w:tcBorders>
              <w:left w:val="single" w:sz="18" w:space="0" w:color="auto"/>
              <w:right w:val="single" w:sz="18" w:space="0" w:color="auto"/>
            </w:tcBorders>
            <w:vAlign w:val="center"/>
          </w:tcPr>
          <w:p w14:paraId="4673ACDF" w14:textId="77777777" w:rsidR="009C4FC3" w:rsidRPr="009C4FC3" w:rsidRDefault="00000000" w:rsidP="009C4FC3">
            <w:pPr>
              <w:rPr>
                <w:rFonts w:ascii="Calibri" w:eastAsia="Times New Roman" w:hAnsi="Calibri" w:cs="Calibri"/>
                <w:sz w:val="20"/>
                <w:szCs w:val="20"/>
              </w:rPr>
            </w:pPr>
            <w:hyperlink r:id="rId65" w:history="1">
              <w:r w:rsidR="009C4FC3" w:rsidRPr="009C4FC3">
                <w:rPr>
                  <w:rFonts w:ascii="Calibri" w:eastAsia="Times New Roman" w:hAnsi="Calibri" w:cs="Calibri"/>
                  <w:b/>
                  <w:bCs/>
                  <w:color w:val="0563C1"/>
                  <w:sz w:val="20"/>
                  <w:szCs w:val="20"/>
                  <w:u w:val="single"/>
                </w:rPr>
                <w:t>Ezekiel 28:13</w:t>
              </w:r>
            </w:hyperlink>
            <w:r w:rsidR="009C4FC3" w:rsidRPr="009C4FC3">
              <w:rPr>
                <w:rFonts w:ascii="Calibri" w:eastAsia="Times New Roman" w:hAnsi="Calibri" w:cs="Calibri"/>
                <w:sz w:val="20"/>
                <w:szCs w:val="20"/>
              </w:rPr>
              <w:t xml:space="preserve"> Thou hast been in Eden the garden of God; every precious stone </w:t>
            </w:r>
            <w:r w:rsidR="009C4FC3" w:rsidRPr="009C4FC3">
              <w:rPr>
                <w:rFonts w:ascii="Calibri" w:eastAsia="Times New Roman" w:hAnsi="Calibri" w:cs="Calibri"/>
                <w:i/>
                <w:iCs/>
                <w:sz w:val="20"/>
                <w:szCs w:val="20"/>
              </w:rPr>
              <w:t>was</w:t>
            </w:r>
            <w:r w:rsidR="009C4FC3" w:rsidRPr="009C4FC3">
              <w:rPr>
                <w:rFonts w:ascii="Calibri" w:eastAsia="Times New Roman" w:hAnsi="Calibri" w:cs="Calibri"/>
                <w:sz w:val="20"/>
                <w:szCs w:val="20"/>
              </w:rPr>
              <w:t xml:space="preserve"> thy covering, the sardius, topaz, and the diamond, the beryl, the onyx, and the jasper, the sapphire, the emerald, and the carbuncle, and gold: the workmanship of thy tabrets and of thy pipes was prepared </w:t>
            </w:r>
            <w:r w:rsidR="009C4FC3" w:rsidRPr="009C4FC3">
              <w:rPr>
                <w:rFonts w:ascii="Calibri" w:eastAsia="Times New Roman" w:hAnsi="Calibri" w:cs="Calibri"/>
                <w:sz w:val="20"/>
                <w:szCs w:val="20"/>
                <w:highlight w:val="yellow"/>
              </w:rPr>
              <w:t>in thee in the day that thou wast created.</w:t>
            </w:r>
            <w:r w:rsidR="009C4FC3" w:rsidRPr="009C4FC3">
              <w:rPr>
                <w:rFonts w:ascii="Calibri" w:eastAsia="Times New Roman" w:hAnsi="Calibri" w:cs="Calibri"/>
                <w:sz w:val="20"/>
                <w:szCs w:val="20"/>
              </w:rPr>
              <w:br/>
            </w:r>
            <w:r w:rsidR="009C4FC3" w:rsidRPr="009C4FC3">
              <w:rPr>
                <w:rFonts w:ascii="Calibri" w:eastAsia="Times New Roman" w:hAnsi="Calibri" w:cs="Calibri"/>
                <w:b/>
                <w:bCs/>
                <w:sz w:val="20"/>
                <w:szCs w:val="20"/>
              </w:rPr>
              <w:t>Ezekiel 28:14</w:t>
            </w:r>
            <w:r w:rsidR="009C4FC3" w:rsidRPr="009C4FC3">
              <w:rPr>
                <w:rFonts w:ascii="Calibri" w:eastAsia="Times New Roman" w:hAnsi="Calibri" w:cs="Calibri"/>
                <w:sz w:val="20"/>
                <w:szCs w:val="20"/>
              </w:rPr>
              <w:t xml:space="preserve"> Thou </w:t>
            </w:r>
            <w:r w:rsidR="009C4FC3" w:rsidRPr="009C4FC3">
              <w:rPr>
                <w:rFonts w:ascii="Calibri" w:eastAsia="Times New Roman" w:hAnsi="Calibri" w:cs="Calibri"/>
                <w:i/>
                <w:iCs/>
                <w:sz w:val="20"/>
                <w:szCs w:val="20"/>
              </w:rPr>
              <w:t>art</w:t>
            </w:r>
            <w:r w:rsidR="009C4FC3" w:rsidRPr="009C4FC3">
              <w:rPr>
                <w:rFonts w:ascii="Calibri" w:eastAsia="Times New Roman" w:hAnsi="Calibri" w:cs="Calibri"/>
                <w:sz w:val="20"/>
                <w:szCs w:val="20"/>
              </w:rPr>
              <w:t xml:space="preserve"> </w:t>
            </w:r>
            <w:r w:rsidR="009C4FC3" w:rsidRPr="009C4FC3">
              <w:rPr>
                <w:rFonts w:ascii="Calibri" w:eastAsia="Times New Roman" w:hAnsi="Calibri" w:cs="Calibri"/>
                <w:sz w:val="20"/>
                <w:szCs w:val="20"/>
                <w:highlight w:val="yellow"/>
              </w:rPr>
              <w:t>the anointed cherub that covereth</w:t>
            </w:r>
            <w:r w:rsidR="009C4FC3" w:rsidRPr="009C4FC3">
              <w:rPr>
                <w:rFonts w:ascii="Calibri" w:eastAsia="Times New Roman" w:hAnsi="Calibri" w:cs="Calibri"/>
                <w:sz w:val="20"/>
                <w:szCs w:val="20"/>
              </w:rPr>
              <w:t xml:space="preserve">; and I have set thee </w:t>
            </w:r>
            <w:r w:rsidR="009C4FC3" w:rsidRPr="009C4FC3">
              <w:rPr>
                <w:rFonts w:ascii="Calibri" w:eastAsia="Times New Roman" w:hAnsi="Calibri" w:cs="Calibri"/>
                <w:i/>
                <w:iCs/>
                <w:sz w:val="20"/>
                <w:szCs w:val="20"/>
              </w:rPr>
              <w:t>so</w:t>
            </w:r>
            <w:r w:rsidR="009C4FC3" w:rsidRPr="009C4FC3">
              <w:rPr>
                <w:rFonts w:ascii="Calibri" w:eastAsia="Times New Roman" w:hAnsi="Calibri" w:cs="Calibri"/>
                <w:sz w:val="20"/>
                <w:szCs w:val="20"/>
              </w:rPr>
              <w:t>: thou wast upon the holy mountain of God; thou hast walked up and down in the midst of the stones of fire.</w:t>
            </w:r>
            <w:r w:rsidR="009C4FC3" w:rsidRPr="009C4FC3">
              <w:rPr>
                <w:rFonts w:ascii="Calibri" w:eastAsia="Times New Roman" w:hAnsi="Calibri" w:cs="Calibri"/>
                <w:sz w:val="20"/>
                <w:szCs w:val="20"/>
              </w:rPr>
              <w:br/>
            </w:r>
            <w:r w:rsidR="009C4FC3" w:rsidRPr="009C4FC3">
              <w:rPr>
                <w:rFonts w:ascii="Calibri" w:eastAsia="Times New Roman" w:hAnsi="Calibri" w:cs="Calibri"/>
                <w:b/>
                <w:bCs/>
                <w:sz w:val="20"/>
                <w:szCs w:val="20"/>
              </w:rPr>
              <w:t>Ezekiel 28:15</w:t>
            </w:r>
            <w:r w:rsidR="009C4FC3" w:rsidRPr="009C4FC3">
              <w:rPr>
                <w:rFonts w:ascii="Calibri" w:eastAsia="Times New Roman" w:hAnsi="Calibri" w:cs="Calibri"/>
                <w:sz w:val="20"/>
                <w:szCs w:val="20"/>
              </w:rPr>
              <w:t xml:space="preserve"> Thou </w:t>
            </w:r>
            <w:r w:rsidR="009C4FC3" w:rsidRPr="009C4FC3">
              <w:rPr>
                <w:rFonts w:ascii="Calibri" w:eastAsia="Times New Roman" w:hAnsi="Calibri" w:cs="Calibri"/>
                <w:i/>
                <w:iCs/>
                <w:sz w:val="20"/>
                <w:szCs w:val="20"/>
              </w:rPr>
              <w:t>wast</w:t>
            </w:r>
            <w:r w:rsidR="009C4FC3" w:rsidRPr="009C4FC3">
              <w:rPr>
                <w:rFonts w:ascii="Calibri" w:eastAsia="Times New Roman" w:hAnsi="Calibri" w:cs="Calibri"/>
                <w:sz w:val="20"/>
                <w:szCs w:val="20"/>
              </w:rPr>
              <w:t xml:space="preserve"> perfect in thy ways from the day that thou wast created, </w:t>
            </w:r>
            <w:r w:rsidR="009C4FC3" w:rsidRPr="009C4FC3">
              <w:rPr>
                <w:rFonts w:ascii="Calibri" w:eastAsia="Times New Roman" w:hAnsi="Calibri" w:cs="Calibri"/>
                <w:sz w:val="20"/>
                <w:szCs w:val="20"/>
                <w:highlight w:val="yellow"/>
              </w:rPr>
              <w:t>till iniquity was found in thee</w:t>
            </w:r>
            <w:r w:rsidR="009C4FC3" w:rsidRPr="009C4FC3">
              <w:rPr>
                <w:rFonts w:ascii="Calibri" w:eastAsia="Times New Roman" w:hAnsi="Calibri" w:cs="Calibri"/>
                <w:sz w:val="20"/>
                <w:szCs w:val="20"/>
              </w:rPr>
              <w:t>.</w:t>
            </w:r>
            <w:r w:rsidR="009C4FC3" w:rsidRPr="009C4FC3">
              <w:rPr>
                <w:rFonts w:ascii="Calibri" w:eastAsia="Times New Roman" w:hAnsi="Calibri" w:cs="Calibri"/>
                <w:sz w:val="20"/>
                <w:szCs w:val="20"/>
              </w:rPr>
              <w:br/>
            </w:r>
            <w:r w:rsidR="009C4FC3" w:rsidRPr="009C4FC3">
              <w:rPr>
                <w:rFonts w:ascii="Calibri" w:eastAsia="Times New Roman" w:hAnsi="Calibri" w:cs="Calibri"/>
                <w:b/>
                <w:bCs/>
                <w:sz w:val="20"/>
                <w:szCs w:val="20"/>
              </w:rPr>
              <w:t>Ezekiel 28:16</w:t>
            </w:r>
            <w:r w:rsidR="009C4FC3" w:rsidRPr="009C4FC3">
              <w:rPr>
                <w:rFonts w:ascii="Calibri" w:eastAsia="Times New Roman" w:hAnsi="Calibri" w:cs="Calibri"/>
                <w:sz w:val="20"/>
                <w:szCs w:val="20"/>
              </w:rPr>
              <w:t xml:space="preserve"> By the multitude of thy merchandise they have filled the midst of thee with violence, and thou hast sinned: therefore I will cast thee as profane out of the mountain of God: and I will destroy thee, O covering cherub, from the midst of the stones of fire.</w:t>
            </w:r>
            <w:r w:rsidR="009C4FC3" w:rsidRPr="009C4FC3">
              <w:rPr>
                <w:rFonts w:ascii="Calibri" w:eastAsia="Times New Roman" w:hAnsi="Calibri" w:cs="Calibri"/>
                <w:sz w:val="20"/>
                <w:szCs w:val="20"/>
              </w:rPr>
              <w:br/>
            </w:r>
            <w:r w:rsidR="009C4FC3" w:rsidRPr="009C4FC3">
              <w:rPr>
                <w:rFonts w:ascii="Calibri" w:eastAsia="Times New Roman" w:hAnsi="Calibri" w:cs="Calibri"/>
                <w:b/>
                <w:bCs/>
                <w:sz w:val="20"/>
                <w:szCs w:val="20"/>
              </w:rPr>
              <w:t>Ezekiel 28:17</w:t>
            </w:r>
            <w:r w:rsidR="009C4FC3" w:rsidRPr="009C4FC3">
              <w:rPr>
                <w:rFonts w:ascii="Calibri" w:eastAsia="Times New Roman" w:hAnsi="Calibri" w:cs="Calibri"/>
                <w:sz w:val="20"/>
                <w:szCs w:val="20"/>
              </w:rPr>
              <w:t xml:space="preserve"> </w:t>
            </w:r>
            <w:r w:rsidR="009C4FC3" w:rsidRPr="009C4FC3">
              <w:rPr>
                <w:rFonts w:ascii="Calibri" w:eastAsia="Times New Roman" w:hAnsi="Calibri" w:cs="Calibri"/>
                <w:sz w:val="20"/>
                <w:szCs w:val="20"/>
                <w:highlight w:val="yellow"/>
              </w:rPr>
              <w:t>Thine heart was lifted up</w:t>
            </w:r>
            <w:r w:rsidR="009C4FC3" w:rsidRPr="009C4FC3">
              <w:rPr>
                <w:rFonts w:ascii="Calibri" w:eastAsia="Times New Roman" w:hAnsi="Calibri" w:cs="Calibri"/>
                <w:sz w:val="20"/>
                <w:szCs w:val="20"/>
              </w:rPr>
              <w:t xml:space="preserve"> because of thy beauty, thou </w:t>
            </w:r>
            <w:r w:rsidR="009C4FC3" w:rsidRPr="009C4FC3">
              <w:rPr>
                <w:rFonts w:ascii="Calibri" w:eastAsia="Times New Roman" w:hAnsi="Calibri" w:cs="Calibri"/>
                <w:sz w:val="20"/>
                <w:szCs w:val="20"/>
                <w:highlight w:val="yellow"/>
              </w:rPr>
              <w:t>hast corrupted thy wisdom</w:t>
            </w:r>
            <w:r w:rsidR="009C4FC3" w:rsidRPr="009C4FC3">
              <w:rPr>
                <w:rFonts w:ascii="Calibri" w:eastAsia="Times New Roman" w:hAnsi="Calibri" w:cs="Calibri"/>
                <w:sz w:val="20"/>
                <w:szCs w:val="20"/>
              </w:rPr>
              <w:t xml:space="preserve"> by reason of thy brightness: </w:t>
            </w:r>
            <w:r w:rsidR="009C4FC3" w:rsidRPr="009C4FC3">
              <w:rPr>
                <w:rFonts w:ascii="Calibri" w:eastAsia="Times New Roman" w:hAnsi="Calibri" w:cs="Calibri"/>
                <w:sz w:val="20"/>
                <w:szCs w:val="20"/>
                <w:highlight w:val="yellow"/>
              </w:rPr>
              <w:t>I will cast thee to the ground</w:t>
            </w:r>
            <w:r w:rsidR="009C4FC3" w:rsidRPr="009C4FC3">
              <w:rPr>
                <w:rFonts w:ascii="Calibri" w:eastAsia="Times New Roman" w:hAnsi="Calibri" w:cs="Calibri"/>
                <w:sz w:val="20"/>
                <w:szCs w:val="20"/>
              </w:rPr>
              <w:t>, I will lay thee before kings, that they may behold thee.</w:t>
            </w:r>
          </w:p>
        </w:tc>
        <w:tc>
          <w:tcPr>
            <w:tcW w:w="1152" w:type="dxa"/>
            <w:tcBorders>
              <w:top w:val="single" w:sz="6" w:space="0" w:color="auto"/>
              <w:left w:val="single" w:sz="18" w:space="0" w:color="auto"/>
              <w:bottom w:val="single" w:sz="6" w:space="0" w:color="auto"/>
            </w:tcBorders>
            <w:vAlign w:val="center"/>
          </w:tcPr>
          <w:p w14:paraId="5EBBAF2B" w14:textId="77777777" w:rsidR="009C4FC3" w:rsidRPr="009C4FC3" w:rsidRDefault="00000000" w:rsidP="009C4FC3">
            <w:pPr>
              <w:rPr>
                <w:rFonts w:ascii="Calibri" w:eastAsia="Times New Roman" w:hAnsi="Calibri" w:cs="Calibri"/>
                <w:sz w:val="20"/>
                <w:szCs w:val="20"/>
              </w:rPr>
            </w:pPr>
            <w:hyperlink r:id="rId66" w:history="1">
              <w:r w:rsidR="009C4FC3" w:rsidRPr="009C4FC3">
                <w:rPr>
                  <w:rFonts w:ascii="Calibri" w:eastAsia="Times New Roman" w:hAnsi="Calibri" w:cs="Calibri"/>
                  <w:color w:val="0563C1"/>
                  <w:sz w:val="20"/>
                  <w:szCs w:val="20"/>
                  <w:u w:val="single"/>
                </w:rPr>
                <w:t>Ezekiel 28:12-15</w:t>
              </w:r>
            </w:hyperlink>
          </w:p>
        </w:tc>
      </w:tr>
      <w:tr w:rsidR="009C4FC3" w:rsidRPr="009C4FC3" w14:paraId="22B3E8FB" w14:textId="77777777" w:rsidTr="0018421A">
        <w:trPr>
          <w:jc w:val="center"/>
        </w:trPr>
        <w:tc>
          <w:tcPr>
            <w:tcW w:w="3141" w:type="dxa"/>
            <w:tcBorders>
              <w:top w:val="single" w:sz="6" w:space="0" w:color="auto"/>
              <w:bottom w:val="single" w:sz="18" w:space="0" w:color="auto"/>
              <w:right w:val="single" w:sz="18" w:space="0" w:color="auto"/>
            </w:tcBorders>
            <w:vAlign w:val="center"/>
          </w:tcPr>
          <w:p w14:paraId="505C4BD7" w14:textId="77777777" w:rsidR="009C4FC3" w:rsidRPr="009C4FC3" w:rsidRDefault="009C4FC3" w:rsidP="009C4FC3">
            <w:pPr>
              <w:rPr>
                <w:rFonts w:ascii="Calibri" w:eastAsia="Times New Roman" w:hAnsi="Calibri" w:cs="Calibri"/>
                <w:sz w:val="20"/>
                <w:szCs w:val="20"/>
              </w:rPr>
            </w:pPr>
            <w:r w:rsidRPr="009C4FC3">
              <w:rPr>
                <w:rFonts w:ascii="Calibri" w:eastAsia="Times New Roman" w:hAnsi="Calibri" w:cs="Calibri"/>
                <w:sz w:val="20"/>
                <w:szCs w:val="20"/>
              </w:rPr>
              <w:t>God pronounced everything He made “very good” on the 6</w:t>
            </w:r>
            <w:r w:rsidRPr="009C4FC3">
              <w:rPr>
                <w:rFonts w:ascii="Calibri" w:eastAsia="Times New Roman" w:hAnsi="Calibri" w:cs="Calibri"/>
                <w:sz w:val="20"/>
                <w:szCs w:val="20"/>
                <w:vertAlign w:val="superscript"/>
              </w:rPr>
              <w:t>th</w:t>
            </w:r>
            <w:r w:rsidRPr="009C4FC3">
              <w:rPr>
                <w:rFonts w:ascii="Calibri" w:eastAsia="Times New Roman" w:hAnsi="Calibri" w:cs="Calibri"/>
                <w:sz w:val="20"/>
                <w:szCs w:val="20"/>
              </w:rPr>
              <w:t xml:space="preserve"> day, so Satan Hadn’t fallen yet.</w:t>
            </w:r>
          </w:p>
        </w:tc>
        <w:tc>
          <w:tcPr>
            <w:tcW w:w="5062" w:type="dxa"/>
            <w:tcBorders>
              <w:left w:val="single" w:sz="18" w:space="0" w:color="auto"/>
              <w:right w:val="single" w:sz="18" w:space="0" w:color="auto"/>
            </w:tcBorders>
            <w:vAlign w:val="center"/>
          </w:tcPr>
          <w:p w14:paraId="7FD66000" w14:textId="77777777" w:rsidR="009C4FC3" w:rsidRPr="009C4FC3" w:rsidRDefault="00000000" w:rsidP="009C4FC3">
            <w:pPr>
              <w:rPr>
                <w:rFonts w:ascii="Calibri" w:eastAsia="Times New Roman" w:hAnsi="Calibri" w:cs="Calibri"/>
                <w:sz w:val="20"/>
                <w:szCs w:val="20"/>
              </w:rPr>
            </w:pPr>
            <w:hyperlink r:id="rId67" w:history="1">
              <w:r w:rsidR="009C4FC3" w:rsidRPr="009C4FC3">
                <w:rPr>
                  <w:rFonts w:ascii="Calibri" w:eastAsia="Times New Roman" w:hAnsi="Calibri" w:cs="Calibri"/>
                  <w:b/>
                  <w:bCs/>
                  <w:color w:val="0563C1"/>
                  <w:sz w:val="20"/>
                  <w:szCs w:val="20"/>
                  <w:u w:val="single"/>
                </w:rPr>
                <w:t>Genesis 1:31</w:t>
              </w:r>
            </w:hyperlink>
            <w:r w:rsidR="009C4FC3" w:rsidRPr="009C4FC3">
              <w:rPr>
                <w:rFonts w:ascii="Calibri" w:eastAsia="Times New Roman" w:hAnsi="Calibri" w:cs="Calibri"/>
                <w:sz w:val="20"/>
                <w:szCs w:val="20"/>
              </w:rPr>
              <w:t xml:space="preserve"> And God saw every thing that he had made, and, behold, </w:t>
            </w:r>
            <w:r w:rsidR="009C4FC3" w:rsidRPr="009C4FC3">
              <w:rPr>
                <w:rFonts w:ascii="Calibri" w:eastAsia="Times New Roman" w:hAnsi="Calibri" w:cs="Calibri"/>
                <w:i/>
                <w:iCs/>
                <w:sz w:val="20"/>
                <w:szCs w:val="20"/>
              </w:rPr>
              <w:t>it was</w:t>
            </w:r>
            <w:r w:rsidR="009C4FC3" w:rsidRPr="009C4FC3">
              <w:rPr>
                <w:rFonts w:ascii="Calibri" w:eastAsia="Times New Roman" w:hAnsi="Calibri" w:cs="Calibri"/>
                <w:sz w:val="20"/>
                <w:szCs w:val="20"/>
              </w:rPr>
              <w:t xml:space="preserve"> </w:t>
            </w:r>
            <w:r w:rsidR="009C4FC3" w:rsidRPr="009C4FC3">
              <w:rPr>
                <w:rFonts w:ascii="Calibri" w:eastAsia="Times New Roman" w:hAnsi="Calibri" w:cs="Calibri"/>
                <w:sz w:val="20"/>
                <w:szCs w:val="20"/>
                <w:highlight w:val="yellow"/>
              </w:rPr>
              <w:t>very good</w:t>
            </w:r>
            <w:r w:rsidR="009C4FC3" w:rsidRPr="009C4FC3">
              <w:rPr>
                <w:rFonts w:ascii="Calibri" w:eastAsia="Times New Roman" w:hAnsi="Calibri" w:cs="Calibri"/>
                <w:sz w:val="20"/>
                <w:szCs w:val="20"/>
              </w:rPr>
              <w:t>. And the evening and the morning were the sixth day.</w:t>
            </w:r>
          </w:p>
        </w:tc>
        <w:tc>
          <w:tcPr>
            <w:tcW w:w="1152" w:type="dxa"/>
            <w:tcBorders>
              <w:top w:val="single" w:sz="6" w:space="0" w:color="auto"/>
              <w:left w:val="single" w:sz="18" w:space="0" w:color="auto"/>
              <w:bottom w:val="single" w:sz="18" w:space="0" w:color="auto"/>
            </w:tcBorders>
            <w:vAlign w:val="center"/>
          </w:tcPr>
          <w:p w14:paraId="5E2DEB97" w14:textId="77777777" w:rsidR="009C4FC3" w:rsidRPr="009C4FC3" w:rsidRDefault="00000000" w:rsidP="009C4FC3">
            <w:pPr>
              <w:rPr>
                <w:rFonts w:ascii="Calibri" w:eastAsia="Times New Roman" w:hAnsi="Calibri" w:cs="Calibri"/>
                <w:sz w:val="20"/>
                <w:szCs w:val="20"/>
              </w:rPr>
            </w:pPr>
            <w:hyperlink r:id="rId68" w:history="1">
              <w:r w:rsidR="009C4FC3" w:rsidRPr="009C4FC3">
                <w:rPr>
                  <w:rFonts w:ascii="Calibri" w:eastAsia="Times New Roman" w:hAnsi="Calibri" w:cs="Calibri"/>
                  <w:color w:val="0563C1"/>
                  <w:sz w:val="20"/>
                  <w:szCs w:val="20"/>
                  <w:u w:val="single"/>
                </w:rPr>
                <w:t>Genesis 1:31</w:t>
              </w:r>
            </w:hyperlink>
          </w:p>
        </w:tc>
      </w:tr>
    </w:tbl>
    <w:p w14:paraId="6AFDB8F3" w14:textId="77777777" w:rsidR="009C4FC3" w:rsidRPr="009C4FC3" w:rsidRDefault="009C4FC3" w:rsidP="009C4FC3">
      <w:pPr>
        <w:rPr>
          <w:rFonts w:ascii="Calibri" w:eastAsia="Times New Roman" w:hAnsi="Calibri" w:cs="Calibri"/>
          <w:kern w:val="0"/>
          <w14:ligatures w14:val="none"/>
        </w:rPr>
      </w:pPr>
    </w:p>
    <w:p w14:paraId="22AD4554" w14:textId="77777777" w:rsidR="009C4FC3" w:rsidRPr="009C4FC3" w:rsidRDefault="009C4FC3" w:rsidP="009C4FC3">
      <w:pPr>
        <w:rPr>
          <w:rFonts w:ascii="Calibri" w:eastAsia="Times New Roman" w:hAnsi="Calibri" w:cs="Calibri"/>
          <w:kern w:val="0"/>
          <w14:ligatures w14:val="none"/>
        </w:rPr>
      </w:pPr>
    </w:p>
    <w:p w14:paraId="6C497583" w14:textId="22E68624" w:rsidR="009C4FC3" w:rsidRPr="009C4FC3" w:rsidRDefault="00F9075C" w:rsidP="00D6112D">
      <w:pPr>
        <w:rPr>
          <w:rFonts w:ascii="Calibri" w:eastAsia="Times New Roman" w:hAnsi="Calibri" w:cs="Calibri"/>
          <w:b/>
          <w:bCs/>
          <w:color w:val="FF0000"/>
          <w:kern w:val="0"/>
          <w:sz w:val="24"/>
          <w:szCs w:val="24"/>
          <w14:ligatures w14:val="none"/>
        </w:rPr>
      </w:pPr>
      <w:r w:rsidRPr="00D6112D">
        <w:rPr>
          <w:rFonts w:ascii="Calibri" w:eastAsia="Times New Roman" w:hAnsi="Calibri" w:cs="Calibri"/>
          <w:b/>
          <w:bCs/>
          <w:color w:val="FF0000"/>
          <w:kern w:val="0"/>
          <w:sz w:val="24"/>
          <w:szCs w:val="24"/>
          <w14:ligatures w14:val="none"/>
        </w:rPr>
        <w:lastRenderedPageBreak/>
        <w:t xml:space="preserve">VI. </w:t>
      </w:r>
      <w:r w:rsidR="009C4FC3" w:rsidRPr="009C4FC3">
        <w:rPr>
          <w:rFonts w:ascii="Calibri" w:eastAsia="Times New Roman" w:hAnsi="Calibri" w:cs="Calibri"/>
          <w:b/>
          <w:bCs/>
          <w:color w:val="FF0000"/>
          <w:kern w:val="0"/>
          <w:sz w:val="24"/>
          <w:szCs w:val="24"/>
          <w14:ligatures w14:val="none"/>
        </w:rPr>
        <w:t>Fighting Theistic Evolution</w:t>
      </w:r>
    </w:p>
    <w:tbl>
      <w:tblPr>
        <w:tblStyle w:val="TableGrid3"/>
        <w:tblW w:w="0" w:type="auto"/>
        <w:jc w:val="center"/>
        <w:tblBorders>
          <w:top w:val="single" w:sz="18" w:space="0" w:color="003300"/>
          <w:left w:val="single" w:sz="18" w:space="0" w:color="003300"/>
          <w:bottom w:val="single" w:sz="18" w:space="0" w:color="003300"/>
          <w:right w:val="single" w:sz="18" w:space="0" w:color="003300"/>
          <w:insideH w:val="single" w:sz="6" w:space="0" w:color="003300"/>
          <w:insideV w:val="single" w:sz="6" w:space="0" w:color="003300"/>
        </w:tblBorders>
        <w:tblLook w:val="01E0" w:firstRow="1" w:lastRow="1" w:firstColumn="1" w:lastColumn="1" w:noHBand="0" w:noVBand="0"/>
      </w:tblPr>
      <w:tblGrid>
        <w:gridCol w:w="2677"/>
        <w:gridCol w:w="3150"/>
        <w:gridCol w:w="3029"/>
      </w:tblGrid>
      <w:tr w:rsidR="009C4FC3" w:rsidRPr="009C4FC3" w14:paraId="5A7AF199" w14:textId="77777777" w:rsidTr="00F9075C">
        <w:trPr>
          <w:jc w:val="center"/>
        </w:trPr>
        <w:tc>
          <w:tcPr>
            <w:tcW w:w="8856" w:type="dxa"/>
            <w:gridSpan w:val="3"/>
            <w:tcBorders>
              <w:top w:val="single" w:sz="18" w:space="0" w:color="003300"/>
              <w:bottom w:val="single" w:sz="6" w:space="0" w:color="003300"/>
            </w:tcBorders>
            <w:shd w:val="clear" w:color="auto" w:fill="E2EFD9" w:themeFill="accent6" w:themeFillTint="33"/>
            <w:vAlign w:val="center"/>
          </w:tcPr>
          <w:p w14:paraId="592E262A" w14:textId="77777777" w:rsidR="009C4FC3" w:rsidRPr="009C4FC3" w:rsidRDefault="009C4FC3" w:rsidP="009C4FC3">
            <w:pPr>
              <w:jc w:val="center"/>
              <w:rPr>
                <w:rFonts w:ascii="Calibri" w:eastAsia="Calibri" w:hAnsi="Calibri" w:cs="Calibri"/>
                <w:b/>
                <w:bCs/>
                <w:color w:val="800000"/>
                <w:sz w:val="24"/>
                <w:szCs w:val="24"/>
              </w:rPr>
            </w:pPr>
            <w:bookmarkStart w:id="3" w:name="_Hlk57482558"/>
            <w:r w:rsidRPr="009C4FC3">
              <w:rPr>
                <w:rFonts w:ascii="Calibri" w:eastAsia="Calibri" w:hAnsi="Calibri" w:cs="Calibri"/>
                <w:b/>
                <w:bCs/>
                <w:color w:val="800000"/>
                <w:sz w:val="24"/>
                <w:szCs w:val="24"/>
              </w:rPr>
              <w:t>Evolution In Any Form Is Not Compatible With The Biblical Record</w:t>
            </w:r>
          </w:p>
        </w:tc>
      </w:tr>
      <w:tr w:rsidR="009C4FC3" w:rsidRPr="009C4FC3" w14:paraId="399301BB" w14:textId="77777777" w:rsidTr="00F9075C">
        <w:trPr>
          <w:jc w:val="center"/>
        </w:trPr>
        <w:tc>
          <w:tcPr>
            <w:tcW w:w="2677" w:type="dxa"/>
            <w:tcBorders>
              <w:top w:val="single" w:sz="6" w:space="0" w:color="003300"/>
              <w:bottom w:val="single" w:sz="18" w:space="0" w:color="003300"/>
            </w:tcBorders>
            <w:shd w:val="clear" w:color="auto" w:fill="E2EFD9" w:themeFill="accent6" w:themeFillTint="33"/>
            <w:vAlign w:val="center"/>
          </w:tcPr>
          <w:p w14:paraId="39935A57" w14:textId="77777777" w:rsidR="009C4FC3" w:rsidRPr="009C4FC3" w:rsidRDefault="009C4FC3" w:rsidP="009C4FC3">
            <w:pPr>
              <w:jc w:val="center"/>
              <w:rPr>
                <w:rFonts w:ascii="Calibri" w:eastAsia="Calibri" w:hAnsi="Calibri" w:cs="Calibri"/>
                <w:color w:val="800000"/>
                <w:sz w:val="18"/>
                <w:szCs w:val="18"/>
              </w:rPr>
            </w:pPr>
            <w:r w:rsidRPr="009C4FC3">
              <w:rPr>
                <w:rFonts w:ascii="Calibri" w:eastAsia="Calibri" w:hAnsi="Calibri" w:cs="Calibri"/>
                <w:color w:val="800000"/>
                <w:sz w:val="18"/>
                <w:szCs w:val="18"/>
              </w:rPr>
              <w:t>Day Of Creation</w:t>
            </w:r>
          </w:p>
        </w:tc>
        <w:tc>
          <w:tcPr>
            <w:tcW w:w="3150" w:type="dxa"/>
            <w:tcBorders>
              <w:top w:val="single" w:sz="6" w:space="0" w:color="003300"/>
              <w:bottom w:val="single" w:sz="18" w:space="0" w:color="003300"/>
            </w:tcBorders>
            <w:shd w:val="clear" w:color="auto" w:fill="E2EFD9" w:themeFill="accent6" w:themeFillTint="33"/>
            <w:vAlign w:val="center"/>
          </w:tcPr>
          <w:p w14:paraId="64FD9AB0" w14:textId="77777777" w:rsidR="009C4FC3" w:rsidRPr="009C4FC3" w:rsidRDefault="009C4FC3" w:rsidP="009C4FC3">
            <w:pPr>
              <w:jc w:val="center"/>
              <w:rPr>
                <w:rFonts w:ascii="Calibri" w:eastAsia="Calibri" w:hAnsi="Calibri" w:cs="Calibri"/>
                <w:color w:val="800000"/>
                <w:sz w:val="18"/>
                <w:szCs w:val="18"/>
              </w:rPr>
            </w:pPr>
            <w:r w:rsidRPr="009C4FC3">
              <w:rPr>
                <w:rFonts w:ascii="Calibri" w:eastAsia="Calibri" w:hAnsi="Calibri" w:cs="Calibri"/>
                <w:color w:val="800000"/>
                <w:sz w:val="18"/>
                <w:szCs w:val="18"/>
              </w:rPr>
              <w:t>Biblical Record</w:t>
            </w:r>
          </w:p>
        </w:tc>
        <w:tc>
          <w:tcPr>
            <w:tcW w:w="3029" w:type="dxa"/>
            <w:tcBorders>
              <w:top w:val="single" w:sz="6" w:space="0" w:color="003300"/>
              <w:bottom w:val="single" w:sz="18" w:space="0" w:color="003300"/>
            </w:tcBorders>
            <w:shd w:val="clear" w:color="auto" w:fill="E2EFD9" w:themeFill="accent6" w:themeFillTint="33"/>
            <w:vAlign w:val="center"/>
          </w:tcPr>
          <w:p w14:paraId="70243F08" w14:textId="77777777" w:rsidR="009C4FC3" w:rsidRPr="009C4FC3" w:rsidRDefault="009C4FC3" w:rsidP="009C4FC3">
            <w:pPr>
              <w:jc w:val="center"/>
              <w:rPr>
                <w:rFonts w:ascii="Calibri" w:eastAsia="Calibri" w:hAnsi="Calibri" w:cs="Calibri"/>
                <w:color w:val="800000"/>
                <w:sz w:val="18"/>
                <w:szCs w:val="18"/>
              </w:rPr>
            </w:pPr>
            <w:r w:rsidRPr="009C4FC3">
              <w:rPr>
                <w:rFonts w:ascii="Calibri" w:eastAsia="Calibri" w:hAnsi="Calibri" w:cs="Calibri"/>
                <w:color w:val="800000"/>
                <w:sz w:val="18"/>
                <w:szCs w:val="18"/>
              </w:rPr>
              <w:t>Evolution Teaching</w:t>
            </w:r>
          </w:p>
        </w:tc>
      </w:tr>
      <w:tr w:rsidR="009C4FC3" w:rsidRPr="009C4FC3" w14:paraId="79B1A347" w14:textId="77777777" w:rsidTr="0018421A">
        <w:trPr>
          <w:trHeight w:val="1080"/>
          <w:jc w:val="center"/>
        </w:trPr>
        <w:tc>
          <w:tcPr>
            <w:tcW w:w="2677" w:type="dxa"/>
            <w:vMerge w:val="restart"/>
            <w:tcBorders>
              <w:top w:val="single" w:sz="18" w:space="0" w:color="003300"/>
              <w:bottom w:val="single" w:sz="6" w:space="0" w:color="003300"/>
            </w:tcBorders>
            <w:vAlign w:val="center"/>
          </w:tcPr>
          <w:p w14:paraId="57B62518" w14:textId="77777777" w:rsidR="009C4FC3" w:rsidRPr="009C4FC3" w:rsidRDefault="009C4FC3" w:rsidP="009C4FC3">
            <w:pPr>
              <w:rPr>
                <w:rFonts w:ascii="Calibri" w:eastAsia="Calibri" w:hAnsi="Calibri" w:cs="Calibri"/>
                <w:b/>
                <w:bCs/>
                <w:color w:val="000000"/>
                <w:sz w:val="18"/>
                <w:szCs w:val="18"/>
              </w:rPr>
            </w:pPr>
            <w:r w:rsidRPr="009C4FC3">
              <w:rPr>
                <w:rFonts w:ascii="Calibri" w:eastAsia="Calibri" w:hAnsi="Calibri" w:cs="Calibri"/>
                <w:b/>
                <w:bCs/>
                <w:color w:val="000000"/>
                <w:sz w:val="18"/>
                <w:szCs w:val="18"/>
              </w:rPr>
              <w:t>1</w:t>
            </w:r>
            <w:r w:rsidRPr="009C4FC3">
              <w:rPr>
                <w:rFonts w:ascii="Calibri" w:eastAsia="Calibri" w:hAnsi="Calibri" w:cs="Calibri"/>
                <w:b/>
                <w:bCs/>
                <w:color w:val="000000"/>
                <w:sz w:val="18"/>
                <w:szCs w:val="18"/>
                <w:vertAlign w:val="superscript"/>
              </w:rPr>
              <w:t>st</w:t>
            </w:r>
            <w:r w:rsidRPr="009C4FC3">
              <w:rPr>
                <w:rFonts w:ascii="Calibri" w:eastAsia="Calibri" w:hAnsi="Calibri" w:cs="Calibri"/>
                <w:b/>
                <w:bCs/>
                <w:color w:val="000000"/>
                <w:sz w:val="18"/>
                <w:szCs w:val="18"/>
              </w:rPr>
              <w:t xml:space="preserve"> Day – “Let there be light”</w:t>
            </w:r>
          </w:p>
          <w:p w14:paraId="01B9F279" w14:textId="77777777" w:rsidR="009C4FC3" w:rsidRPr="009C4FC3" w:rsidRDefault="009C4FC3" w:rsidP="009C4FC3">
            <w:pPr>
              <w:jc w:val="center"/>
              <w:rPr>
                <w:rFonts w:ascii="Calibri" w:eastAsia="Calibri" w:hAnsi="Calibri" w:cs="Calibri"/>
                <w:color w:val="800000"/>
              </w:rPr>
            </w:pPr>
            <w:r w:rsidRPr="009C4FC3">
              <w:rPr>
                <w:rFonts w:ascii="Calibri" w:eastAsia="Calibri" w:hAnsi="Calibri" w:cstheme="minorBidi"/>
                <w:kern w:val="2"/>
                <w:sz w:val="22"/>
                <w:szCs w:val="22"/>
                <w14:ligatures w14:val="standardContextual"/>
              </w:rPr>
              <w:object w:dxaOrig="4605" w:dyaOrig="6810" w14:anchorId="26E26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95pt;height:80.85pt" o:ole="">
                  <v:imagedata r:id="rId69" o:title=""/>
                </v:shape>
                <o:OLEObject Type="Embed" ProgID="PBrush" ShapeID="_x0000_i1025" DrawAspect="Content" ObjectID="_1748286063" r:id="rId70"/>
              </w:object>
            </w:r>
          </w:p>
          <w:p w14:paraId="5597BCE2" w14:textId="77777777" w:rsidR="009C4FC3" w:rsidRPr="009C4FC3" w:rsidRDefault="009C4FC3" w:rsidP="009C4FC3">
            <w:pPr>
              <w:jc w:val="center"/>
              <w:rPr>
                <w:rFonts w:ascii="Calibri" w:eastAsia="Calibri" w:hAnsi="Calibri" w:cs="Calibri"/>
                <w:color w:val="993300"/>
                <w:sz w:val="14"/>
                <w:szCs w:val="14"/>
              </w:rPr>
            </w:pPr>
            <w:r w:rsidRPr="009C4FC3">
              <w:rPr>
                <w:rFonts w:ascii="Calibri" w:eastAsia="Calibri" w:hAnsi="Calibri" w:cs="Calibri"/>
                <w:color w:val="993300"/>
                <w:sz w:val="14"/>
                <w:szCs w:val="14"/>
              </w:rPr>
              <w:t>The Universe Created &amp; Energized</w:t>
            </w:r>
          </w:p>
        </w:tc>
        <w:tc>
          <w:tcPr>
            <w:tcW w:w="3150" w:type="dxa"/>
            <w:tcBorders>
              <w:top w:val="single" w:sz="18" w:space="0" w:color="003300"/>
              <w:bottom w:val="single" w:sz="6" w:space="0" w:color="003300"/>
            </w:tcBorders>
            <w:vAlign w:val="center"/>
          </w:tcPr>
          <w:p w14:paraId="39361B65" w14:textId="77777777" w:rsidR="009C4FC3" w:rsidRPr="009C4FC3" w:rsidRDefault="009C4FC3" w:rsidP="009C4FC3">
            <w:pPr>
              <w:rPr>
                <w:rFonts w:ascii="Calibri" w:hAnsi="Calibri" w:cs="Calibri"/>
                <w:bCs/>
                <w:sz w:val="18"/>
                <w:szCs w:val="18"/>
              </w:rPr>
            </w:pPr>
            <w:r w:rsidRPr="009C4FC3">
              <w:rPr>
                <w:rFonts w:ascii="Calibri" w:hAnsi="Calibri" w:cs="Calibri"/>
                <w:bCs/>
                <w:sz w:val="18"/>
                <w:szCs w:val="18"/>
              </w:rPr>
              <w:t>In the beginning God created the heaven &amp; earth out of nothing.</w:t>
            </w:r>
          </w:p>
          <w:p w14:paraId="6BC5D4BF" w14:textId="59911E09" w:rsidR="009C4FC3" w:rsidRPr="009C4FC3" w:rsidRDefault="009C4FC3" w:rsidP="009C4FC3">
            <w:pPr>
              <w:rPr>
                <w:rFonts w:ascii="Calibri" w:eastAsia="Calibri" w:hAnsi="Calibri" w:cs="Calibri"/>
                <w:bCs/>
                <w:sz w:val="18"/>
                <w:szCs w:val="18"/>
              </w:rPr>
            </w:pPr>
            <w:r w:rsidRPr="009C4FC3">
              <w:rPr>
                <w:rFonts w:ascii="Calibri" w:eastAsia="Calibri" w:hAnsi="Calibri" w:cs="Calibri"/>
                <w:bCs/>
                <w:sz w:val="18"/>
                <w:szCs w:val="18"/>
              </w:rPr>
              <w:t>(</w:t>
            </w:r>
            <w:hyperlink r:id="rId71" w:history="1">
              <w:r w:rsidRPr="009C4FC3">
                <w:rPr>
                  <w:rFonts w:ascii="Calibri" w:eastAsia="Calibri" w:hAnsi="Calibri" w:cs="Calibri"/>
                  <w:bCs/>
                  <w:color w:val="0563C1"/>
                  <w:sz w:val="18"/>
                  <w:szCs w:val="18"/>
                  <w:u w:val="single"/>
                </w:rPr>
                <w:t>Colossians 1</w:t>
              </w:r>
            </w:hyperlink>
            <w:r w:rsidRPr="009C4FC3">
              <w:rPr>
                <w:rFonts w:ascii="Calibri" w:eastAsia="Calibri" w:hAnsi="Calibri" w:cs="Calibri"/>
                <w:bCs/>
                <w:sz w:val="18"/>
                <w:szCs w:val="18"/>
              </w:rPr>
              <w:t xml:space="preserve">, </w:t>
            </w:r>
            <w:hyperlink r:id="rId72" w:history="1">
              <w:r w:rsidRPr="009C4FC3">
                <w:rPr>
                  <w:rFonts w:ascii="Calibri" w:eastAsia="Calibri" w:hAnsi="Calibri" w:cs="Calibri"/>
                  <w:bCs/>
                  <w:color w:val="0563C1"/>
                  <w:sz w:val="18"/>
                  <w:szCs w:val="18"/>
                  <w:u w:val="single"/>
                </w:rPr>
                <w:t>Hebrews 1:1-3</w:t>
              </w:r>
            </w:hyperlink>
            <w:r w:rsidRPr="009C4FC3">
              <w:rPr>
                <w:rFonts w:ascii="Calibri" w:eastAsia="Calibri" w:hAnsi="Calibri" w:cs="Calibri"/>
                <w:bCs/>
                <w:sz w:val="18"/>
                <w:szCs w:val="18"/>
              </w:rPr>
              <w:t xml:space="preserve">)Light </w:t>
            </w:r>
            <w:r w:rsidR="00466B81">
              <w:rPr>
                <w:rFonts w:ascii="Calibri" w:eastAsia="Calibri" w:hAnsi="Calibri" w:cs="Calibri"/>
                <w:bCs/>
                <w:sz w:val="18"/>
                <w:szCs w:val="18"/>
              </w:rPr>
              <w:t xml:space="preserve">– not visible light - </w:t>
            </w:r>
            <w:r w:rsidRPr="009C4FC3">
              <w:rPr>
                <w:rFonts w:ascii="Calibri" w:eastAsia="Calibri" w:hAnsi="Calibri" w:cs="Calibri"/>
                <w:bCs/>
                <w:sz w:val="18"/>
                <w:szCs w:val="18"/>
              </w:rPr>
              <w:t xml:space="preserve">spoken into existence &amp; Holy Spirit Energized the water </w:t>
            </w:r>
          </w:p>
        </w:tc>
        <w:tc>
          <w:tcPr>
            <w:tcW w:w="3029" w:type="dxa"/>
            <w:tcBorders>
              <w:top w:val="single" w:sz="18" w:space="0" w:color="003300"/>
              <w:bottom w:val="single" w:sz="6" w:space="0" w:color="003300"/>
            </w:tcBorders>
            <w:vAlign w:val="center"/>
          </w:tcPr>
          <w:p w14:paraId="1F7F822C" w14:textId="77777777" w:rsidR="009C4FC3" w:rsidRPr="009C4FC3" w:rsidRDefault="009C4FC3" w:rsidP="009C4FC3">
            <w:pPr>
              <w:rPr>
                <w:rFonts w:ascii="Calibri" w:eastAsia="Calibri" w:hAnsi="Calibri" w:cs="Calibri"/>
                <w:sz w:val="18"/>
                <w:szCs w:val="18"/>
              </w:rPr>
            </w:pPr>
            <w:r w:rsidRPr="009C4FC3">
              <w:rPr>
                <w:rFonts w:ascii="Calibri" w:eastAsia="Calibri" w:hAnsi="Calibri" w:cs="Calibri"/>
                <w:sz w:val="18"/>
                <w:szCs w:val="18"/>
                <w:u w:val="single"/>
              </w:rPr>
              <w:t>The universe</w:t>
            </w:r>
            <w:r w:rsidRPr="009C4FC3">
              <w:rPr>
                <w:rFonts w:ascii="Calibri" w:eastAsia="Calibri" w:hAnsi="Calibri" w:cs="Calibri"/>
                <w:sz w:val="18"/>
                <w:szCs w:val="18"/>
              </w:rPr>
              <w:t xml:space="preserve"> originated in a “natural” way, by means of an explosion and much time, or other such nonsense.</w:t>
            </w:r>
          </w:p>
        </w:tc>
      </w:tr>
      <w:tr w:rsidR="009C4FC3" w:rsidRPr="009C4FC3" w14:paraId="1FE73003" w14:textId="77777777" w:rsidTr="0018421A">
        <w:trPr>
          <w:trHeight w:val="1371"/>
          <w:jc w:val="center"/>
        </w:trPr>
        <w:tc>
          <w:tcPr>
            <w:tcW w:w="2677" w:type="dxa"/>
            <w:vMerge/>
            <w:tcBorders>
              <w:top w:val="single" w:sz="6" w:space="0" w:color="003300"/>
              <w:bottom w:val="single" w:sz="18" w:space="0" w:color="003300"/>
            </w:tcBorders>
            <w:vAlign w:val="center"/>
          </w:tcPr>
          <w:p w14:paraId="2ED1DE12" w14:textId="77777777" w:rsidR="009C4FC3" w:rsidRPr="009C4FC3" w:rsidRDefault="009C4FC3" w:rsidP="009C4FC3">
            <w:pPr>
              <w:rPr>
                <w:rFonts w:ascii="Calibri" w:eastAsia="Calibri" w:hAnsi="Calibri" w:cs="Calibri"/>
                <w:color w:val="800000"/>
              </w:rPr>
            </w:pPr>
          </w:p>
        </w:tc>
        <w:tc>
          <w:tcPr>
            <w:tcW w:w="3150" w:type="dxa"/>
            <w:tcBorders>
              <w:top w:val="single" w:sz="6" w:space="0" w:color="003300"/>
              <w:bottom w:val="single" w:sz="18" w:space="0" w:color="003300"/>
            </w:tcBorders>
            <w:vAlign w:val="center"/>
          </w:tcPr>
          <w:p w14:paraId="44411502" w14:textId="77777777" w:rsidR="009C4FC3" w:rsidRPr="009C4FC3" w:rsidRDefault="009C4FC3" w:rsidP="009C4FC3">
            <w:pPr>
              <w:rPr>
                <w:rFonts w:ascii="Calibri" w:eastAsia="Calibri" w:hAnsi="Calibri" w:cs="Calibri"/>
                <w:sz w:val="18"/>
                <w:szCs w:val="18"/>
              </w:rPr>
            </w:pPr>
            <w:r w:rsidRPr="009C4FC3">
              <w:rPr>
                <w:rFonts w:ascii="Calibri" w:eastAsia="Calibri" w:hAnsi="Calibri" w:cs="Calibri"/>
                <w:sz w:val="18"/>
                <w:szCs w:val="18"/>
              </w:rPr>
              <w:t xml:space="preserve">No sin or death until Adam sinned </w:t>
            </w:r>
            <w:hyperlink r:id="rId73" w:history="1">
              <w:r w:rsidRPr="009C4FC3">
                <w:rPr>
                  <w:rFonts w:ascii="Calibri" w:eastAsia="Calibri" w:hAnsi="Calibri" w:cs="Calibri"/>
                  <w:color w:val="0563C1"/>
                  <w:sz w:val="18"/>
                  <w:szCs w:val="18"/>
                  <w:u w:val="single"/>
                </w:rPr>
                <w:t>Romans 5:12</w:t>
              </w:r>
            </w:hyperlink>
            <w:r w:rsidRPr="009C4FC3">
              <w:rPr>
                <w:rFonts w:ascii="Calibri" w:eastAsia="Calibri" w:hAnsi="Calibri" w:cs="Calibri"/>
                <w:sz w:val="18"/>
                <w:szCs w:val="18"/>
              </w:rPr>
              <w:t xml:space="preserve">; </w:t>
            </w:r>
            <w:hyperlink r:id="rId74" w:history="1">
              <w:r w:rsidRPr="009C4FC3">
                <w:rPr>
                  <w:rFonts w:ascii="Calibri" w:eastAsia="Calibri" w:hAnsi="Calibri" w:cs="Calibri"/>
                  <w:color w:val="0563C1"/>
                  <w:sz w:val="18"/>
                  <w:szCs w:val="18"/>
                  <w:u w:val="single"/>
                </w:rPr>
                <w:t>I Corinthians 15:21</w:t>
              </w:r>
            </w:hyperlink>
            <w:r w:rsidRPr="009C4FC3">
              <w:rPr>
                <w:rFonts w:ascii="Calibri" w:eastAsia="Calibri" w:hAnsi="Calibri" w:cs="Calibri"/>
                <w:sz w:val="18"/>
                <w:szCs w:val="18"/>
              </w:rPr>
              <w:t xml:space="preserve">; </w:t>
            </w:r>
          </w:p>
          <w:p w14:paraId="0FCFB79C" w14:textId="77777777" w:rsidR="009C4FC3" w:rsidRPr="009C4FC3" w:rsidRDefault="009C4FC3" w:rsidP="009C4FC3">
            <w:pPr>
              <w:rPr>
                <w:rFonts w:ascii="Calibri" w:eastAsia="Calibri" w:hAnsi="Calibri" w:cs="Calibri"/>
                <w:sz w:val="18"/>
                <w:szCs w:val="18"/>
              </w:rPr>
            </w:pPr>
            <w:r w:rsidRPr="009C4FC3">
              <w:rPr>
                <w:rFonts w:ascii="Calibri" w:eastAsia="Calibri" w:hAnsi="Calibri" w:cs="Calibri"/>
                <w:sz w:val="18"/>
                <w:szCs w:val="18"/>
              </w:rPr>
              <w:t>God pronounced each day as “Good”</w:t>
            </w:r>
          </w:p>
        </w:tc>
        <w:tc>
          <w:tcPr>
            <w:tcW w:w="3029" w:type="dxa"/>
            <w:tcBorders>
              <w:top w:val="single" w:sz="6" w:space="0" w:color="003300"/>
              <w:bottom w:val="single" w:sz="18" w:space="0" w:color="003300"/>
            </w:tcBorders>
            <w:vAlign w:val="center"/>
          </w:tcPr>
          <w:p w14:paraId="2EC392E5" w14:textId="77777777" w:rsidR="009C4FC3" w:rsidRPr="009C4FC3" w:rsidRDefault="009C4FC3" w:rsidP="009C4FC3">
            <w:pPr>
              <w:rPr>
                <w:rFonts w:ascii="Calibri" w:eastAsia="Calibri" w:hAnsi="Calibri" w:cs="Calibri"/>
                <w:sz w:val="18"/>
                <w:szCs w:val="18"/>
              </w:rPr>
            </w:pPr>
            <w:r w:rsidRPr="009C4FC3">
              <w:rPr>
                <w:rFonts w:ascii="Calibri" w:eastAsia="Calibri" w:hAnsi="Calibri" w:cs="Calibri"/>
                <w:sz w:val="18"/>
                <w:szCs w:val="18"/>
                <w:u w:val="single"/>
              </w:rPr>
              <w:t>Gap Theory</w:t>
            </w:r>
            <w:r w:rsidRPr="009C4FC3">
              <w:rPr>
                <w:rFonts w:ascii="Calibri" w:eastAsia="Calibri" w:hAnsi="Calibri" w:cs="Calibri"/>
                <w:sz w:val="18"/>
                <w:szCs w:val="18"/>
              </w:rPr>
              <w:t xml:space="preserve"> - A </w:t>
            </w:r>
            <w:r w:rsidRPr="009C4FC3">
              <w:rPr>
                <w:rFonts w:ascii="Calibri" w:eastAsia="Calibri" w:hAnsi="Calibri" w:cs="Calibri"/>
                <w:i/>
                <w:sz w:val="18"/>
                <w:szCs w:val="18"/>
              </w:rPr>
              <w:t>Pre-Adamite</w:t>
            </w:r>
            <w:r w:rsidRPr="009C4FC3">
              <w:rPr>
                <w:rFonts w:ascii="Calibri" w:eastAsia="Calibri" w:hAnsi="Calibri" w:cs="Calibri"/>
                <w:sz w:val="18"/>
                <w:szCs w:val="18"/>
              </w:rPr>
              <w:t xml:space="preserve"> Civilization struggled and died for existence after Satan fell.  God destroyed them and started over in Genesis 1:2. Grammatically incorrect seen by the conjunction that begins 2.</w:t>
            </w:r>
          </w:p>
        </w:tc>
      </w:tr>
      <w:tr w:rsidR="009C4FC3" w:rsidRPr="009C4FC3" w14:paraId="6CAEEB76" w14:textId="77777777" w:rsidTr="0018421A">
        <w:trPr>
          <w:jc w:val="center"/>
        </w:trPr>
        <w:tc>
          <w:tcPr>
            <w:tcW w:w="2677" w:type="dxa"/>
            <w:vMerge w:val="restart"/>
            <w:tcBorders>
              <w:top w:val="single" w:sz="18" w:space="0" w:color="003300"/>
              <w:bottom w:val="single" w:sz="6" w:space="0" w:color="003300"/>
            </w:tcBorders>
            <w:vAlign w:val="center"/>
          </w:tcPr>
          <w:p w14:paraId="0329AE3F" w14:textId="77777777" w:rsidR="009C4FC3" w:rsidRPr="009C4FC3" w:rsidRDefault="009C4FC3" w:rsidP="009C4FC3">
            <w:pPr>
              <w:rPr>
                <w:rFonts w:ascii="Calibri" w:eastAsia="Calibri" w:hAnsi="Calibri" w:cs="Calibri"/>
                <w:b/>
                <w:bCs/>
                <w:color w:val="000000"/>
                <w:sz w:val="18"/>
                <w:szCs w:val="18"/>
              </w:rPr>
            </w:pPr>
            <w:r w:rsidRPr="009C4FC3">
              <w:rPr>
                <w:rFonts w:ascii="Calibri" w:eastAsia="Calibri" w:hAnsi="Calibri" w:cs="Calibri"/>
                <w:b/>
                <w:bCs/>
                <w:color w:val="000000"/>
                <w:sz w:val="18"/>
                <w:szCs w:val="18"/>
              </w:rPr>
              <w:t>2</w:t>
            </w:r>
            <w:r w:rsidRPr="009C4FC3">
              <w:rPr>
                <w:rFonts w:ascii="Calibri" w:eastAsia="Calibri" w:hAnsi="Calibri" w:cs="Calibri"/>
                <w:b/>
                <w:bCs/>
                <w:color w:val="000000"/>
                <w:sz w:val="18"/>
                <w:szCs w:val="18"/>
                <w:vertAlign w:val="superscript"/>
              </w:rPr>
              <w:t>nd</w:t>
            </w:r>
            <w:r w:rsidRPr="009C4FC3">
              <w:rPr>
                <w:rFonts w:ascii="Calibri" w:eastAsia="Calibri" w:hAnsi="Calibri" w:cs="Calibri"/>
                <w:b/>
                <w:bCs/>
                <w:color w:val="000000"/>
                <w:sz w:val="18"/>
                <w:szCs w:val="18"/>
              </w:rPr>
              <w:t xml:space="preserve"> Day – “Water &amp; Sky”</w:t>
            </w:r>
          </w:p>
          <w:p w14:paraId="710E617A" w14:textId="77777777" w:rsidR="009C4FC3" w:rsidRPr="009C4FC3" w:rsidRDefault="009C4FC3" w:rsidP="009C4FC3">
            <w:pPr>
              <w:jc w:val="center"/>
              <w:rPr>
                <w:rFonts w:ascii="Calibri" w:eastAsia="Calibri" w:hAnsi="Calibri" w:cs="Calibri"/>
                <w:color w:val="800000"/>
              </w:rPr>
            </w:pPr>
            <w:r w:rsidRPr="009C4FC3">
              <w:rPr>
                <w:rFonts w:ascii="Calibri" w:eastAsia="Calibri" w:hAnsi="Calibri" w:cstheme="minorBidi"/>
                <w:kern w:val="2"/>
                <w:sz w:val="22"/>
                <w:szCs w:val="22"/>
                <w14:ligatures w14:val="standardContextual"/>
              </w:rPr>
              <w:object w:dxaOrig="4515" w:dyaOrig="6255" w14:anchorId="56BB57DB">
                <v:shape id="_x0000_i1026" type="#_x0000_t75" style="width:66.25pt;height:83.05pt" o:ole="">
                  <v:imagedata r:id="rId75" o:title=""/>
                </v:shape>
                <o:OLEObject Type="Embed" ProgID="PBrush" ShapeID="_x0000_i1026" DrawAspect="Content" ObjectID="_1748286064" r:id="rId76"/>
              </w:object>
            </w:r>
          </w:p>
          <w:p w14:paraId="4FBE872C" w14:textId="77777777" w:rsidR="009C4FC3" w:rsidRPr="009C4FC3" w:rsidRDefault="009C4FC3" w:rsidP="009C4FC3">
            <w:pPr>
              <w:jc w:val="center"/>
              <w:rPr>
                <w:rFonts w:ascii="Calibri" w:eastAsia="Calibri" w:hAnsi="Calibri" w:cs="Calibri"/>
                <w:color w:val="993300"/>
                <w:sz w:val="16"/>
                <w:szCs w:val="16"/>
              </w:rPr>
            </w:pPr>
            <w:r w:rsidRPr="009C4FC3">
              <w:rPr>
                <w:rFonts w:ascii="Calibri" w:eastAsia="Calibri" w:hAnsi="Calibri" w:cs="Calibri"/>
                <w:color w:val="993300"/>
                <w:sz w:val="16"/>
                <w:szCs w:val="16"/>
              </w:rPr>
              <w:t>Hydrosphere &amp; Atmosphere</w:t>
            </w:r>
          </w:p>
        </w:tc>
        <w:tc>
          <w:tcPr>
            <w:tcW w:w="3150" w:type="dxa"/>
            <w:tcBorders>
              <w:top w:val="single" w:sz="18" w:space="0" w:color="003300"/>
              <w:bottom w:val="single" w:sz="6" w:space="0" w:color="003300"/>
            </w:tcBorders>
            <w:vAlign w:val="center"/>
          </w:tcPr>
          <w:p w14:paraId="5B548B82" w14:textId="1D0F04D3" w:rsidR="009C4FC3" w:rsidRPr="009C4FC3" w:rsidRDefault="009C4FC3" w:rsidP="009C4FC3">
            <w:pPr>
              <w:rPr>
                <w:rFonts w:ascii="Calibri" w:eastAsia="Calibri" w:hAnsi="Calibri" w:cs="Calibri"/>
                <w:sz w:val="18"/>
                <w:szCs w:val="18"/>
              </w:rPr>
            </w:pPr>
            <w:r w:rsidRPr="009C4FC3">
              <w:rPr>
                <w:rFonts w:ascii="Calibri" w:eastAsia="Calibri" w:hAnsi="Calibri" w:cs="Calibri"/>
                <w:sz w:val="18"/>
                <w:szCs w:val="18"/>
              </w:rPr>
              <w:t xml:space="preserve">God separated the waters above and below the earth – Antediluvian world much different than the present, </w:t>
            </w:r>
            <w:r w:rsidR="00F9075C">
              <w:rPr>
                <w:rFonts w:ascii="Calibri" w:eastAsia="Calibri" w:hAnsi="Calibri" w:cs="Calibri"/>
                <w:sz w:val="18"/>
                <w:szCs w:val="18"/>
              </w:rPr>
              <w:t xml:space="preserve">flood </w:t>
            </w:r>
            <w:r w:rsidRPr="009C4FC3">
              <w:rPr>
                <w:rFonts w:ascii="Calibri" w:eastAsia="Calibri" w:hAnsi="Calibri" w:cs="Calibri"/>
                <w:sz w:val="18"/>
                <w:szCs w:val="18"/>
              </w:rPr>
              <w:t>anticipation prophecy and uniformitarianism</w:t>
            </w:r>
          </w:p>
          <w:p w14:paraId="5578E2FA" w14:textId="77777777" w:rsidR="009C4FC3" w:rsidRPr="009C4FC3" w:rsidRDefault="00000000" w:rsidP="009C4FC3">
            <w:pPr>
              <w:rPr>
                <w:rFonts w:ascii="Calibri" w:eastAsia="Calibri" w:hAnsi="Calibri" w:cs="Calibri"/>
                <w:sz w:val="18"/>
                <w:szCs w:val="18"/>
              </w:rPr>
            </w:pPr>
            <w:hyperlink r:id="rId77" w:history="1">
              <w:r w:rsidR="009C4FC3" w:rsidRPr="009C4FC3">
                <w:rPr>
                  <w:rFonts w:ascii="Calibri" w:eastAsia="Calibri" w:hAnsi="Calibri" w:cs="Calibri"/>
                  <w:color w:val="0563C1"/>
                  <w:sz w:val="18"/>
                  <w:szCs w:val="18"/>
                  <w:u w:val="single"/>
                </w:rPr>
                <w:t>II Peter 3:1-18</w:t>
              </w:r>
            </w:hyperlink>
          </w:p>
        </w:tc>
        <w:tc>
          <w:tcPr>
            <w:tcW w:w="3029" w:type="dxa"/>
            <w:tcBorders>
              <w:top w:val="single" w:sz="18" w:space="0" w:color="003300"/>
              <w:bottom w:val="single" w:sz="6" w:space="0" w:color="003300"/>
            </w:tcBorders>
            <w:vAlign w:val="center"/>
          </w:tcPr>
          <w:p w14:paraId="19A8681D" w14:textId="77777777" w:rsidR="009C4FC3" w:rsidRPr="009C4FC3" w:rsidRDefault="009C4FC3" w:rsidP="009C4FC3">
            <w:pPr>
              <w:rPr>
                <w:rFonts w:ascii="Calibri" w:eastAsia="Calibri" w:hAnsi="Calibri" w:cs="Calibri"/>
                <w:bCs/>
                <w:sz w:val="18"/>
                <w:szCs w:val="18"/>
              </w:rPr>
            </w:pPr>
            <w:r w:rsidRPr="009C4FC3">
              <w:rPr>
                <w:rFonts w:ascii="Calibri" w:eastAsia="Calibri" w:hAnsi="Calibri" w:cs="Calibri"/>
                <w:bCs/>
                <w:sz w:val="18"/>
                <w:szCs w:val="18"/>
                <w:u w:val="single"/>
              </w:rPr>
              <w:t>Uniformity</w:t>
            </w:r>
            <w:r w:rsidRPr="009C4FC3">
              <w:rPr>
                <w:rFonts w:ascii="Calibri" w:eastAsia="Calibri" w:hAnsi="Calibri" w:cs="Calibri"/>
                <w:bCs/>
                <w:sz w:val="18"/>
                <w:szCs w:val="18"/>
              </w:rPr>
              <w:t xml:space="preserve"> – “The Present is the key to the Past”  - Charles Lyell, Charles Darwin.  (Scoffers, walk after their own lust, saying where is the promise of His coming? Deny the flood</w:t>
            </w:r>
          </w:p>
        </w:tc>
      </w:tr>
      <w:tr w:rsidR="009C4FC3" w:rsidRPr="009C4FC3" w14:paraId="44468DC7" w14:textId="77777777" w:rsidTr="0018421A">
        <w:trPr>
          <w:trHeight w:val="1101"/>
          <w:jc w:val="center"/>
        </w:trPr>
        <w:tc>
          <w:tcPr>
            <w:tcW w:w="2677" w:type="dxa"/>
            <w:vMerge/>
            <w:tcBorders>
              <w:top w:val="single" w:sz="6" w:space="0" w:color="003300"/>
              <w:bottom w:val="single" w:sz="18" w:space="0" w:color="003300"/>
            </w:tcBorders>
            <w:vAlign w:val="center"/>
          </w:tcPr>
          <w:p w14:paraId="0D8C0049" w14:textId="77777777" w:rsidR="009C4FC3" w:rsidRPr="009C4FC3" w:rsidRDefault="009C4FC3" w:rsidP="009C4FC3">
            <w:pPr>
              <w:rPr>
                <w:rFonts w:ascii="Calibri" w:eastAsia="Calibri" w:hAnsi="Calibri" w:cs="Calibri"/>
                <w:color w:val="800000"/>
              </w:rPr>
            </w:pPr>
          </w:p>
        </w:tc>
        <w:tc>
          <w:tcPr>
            <w:tcW w:w="3150" w:type="dxa"/>
            <w:tcBorders>
              <w:top w:val="single" w:sz="6" w:space="0" w:color="003300"/>
              <w:bottom w:val="single" w:sz="18" w:space="0" w:color="003300"/>
            </w:tcBorders>
            <w:vAlign w:val="center"/>
          </w:tcPr>
          <w:p w14:paraId="4EF3B215" w14:textId="77777777" w:rsidR="009C4FC3" w:rsidRPr="009C4FC3" w:rsidRDefault="009C4FC3" w:rsidP="009C4FC3">
            <w:pPr>
              <w:rPr>
                <w:rFonts w:ascii="Calibri" w:eastAsia="Calibri" w:hAnsi="Calibri" w:cs="Calibri"/>
                <w:sz w:val="18"/>
                <w:szCs w:val="18"/>
              </w:rPr>
            </w:pPr>
            <w:r w:rsidRPr="009C4FC3">
              <w:rPr>
                <w:rFonts w:ascii="Calibri" w:eastAsia="Calibri" w:hAnsi="Calibri" w:cs="Calibri"/>
                <w:sz w:val="18"/>
                <w:szCs w:val="18"/>
              </w:rPr>
              <w:t>God created the universe in six literal days &amp; rested on the 7</w:t>
            </w:r>
            <w:r w:rsidRPr="009C4FC3">
              <w:rPr>
                <w:rFonts w:ascii="Calibri" w:eastAsia="Calibri" w:hAnsi="Calibri" w:cs="Calibri"/>
                <w:sz w:val="18"/>
                <w:szCs w:val="18"/>
                <w:vertAlign w:val="superscript"/>
              </w:rPr>
              <w:t>th</w:t>
            </w:r>
            <w:r w:rsidRPr="009C4FC3">
              <w:rPr>
                <w:rFonts w:ascii="Calibri" w:eastAsia="Calibri" w:hAnsi="Calibri" w:cs="Calibri"/>
                <w:sz w:val="18"/>
                <w:szCs w:val="18"/>
              </w:rPr>
              <w:t xml:space="preserve"> day.  “Day” defined each of 6 days.  Compared to the human work week.  Exodus 20:9-11</w:t>
            </w:r>
          </w:p>
        </w:tc>
        <w:tc>
          <w:tcPr>
            <w:tcW w:w="3029" w:type="dxa"/>
            <w:tcBorders>
              <w:top w:val="single" w:sz="6" w:space="0" w:color="003300"/>
              <w:bottom w:val="single" w:sz="18" w:space="0" w:color="003300"/>
            </w:tcBorders>
            <w:vAlign w:val="center"/>
          </w:tcPr>
          <w:p w14:paraId="7603A6FE" w14:textId="791D4192" w:rsidR="009C4FC3" w:rsidRPr="009C4FC3" w:rsidRDefault="009C4FC3" w:rsidP="009C4FC3">
            <w:pPr>
              <w:rPr>
                <w:rFonts w:ascii="Calibri" w:eastAsia="Calibri" w:hAnsi="Calibri" w:cs="Calibri"/>
                <w:sz w:val="18"/>
                <w:szCs w:val="18"/>
              </w:rPr>
            </w:pPr>
            <w:r w:rsidRPr="009C4FC3">
              <w:rPr>
                <w:rFonts w:ascii="Calibri" w:eastAsia="Calibri" w:hAnsi="Calibri" w:cs="Calibri"/>
                <w:sz w:val="18"/>
                <w:szCs w:val="18"/>
                <w:u w:val="single"/>
              </w:rPr>
              <w:t>Day-Age Theory</w:t>
            </w:r>
            <w:r w:rsidRPr="009C4FC3">
              <w:rPr>
                <w:rFonts w:ascii="Calibri" w:eastAsia="Calibri" w:hAnsi="Calibri" w:cs="Calibri"/>
                <w:sz w:val="18"/>
                <w:szCs w:val="18"/>
              </w:rPr>
              <w:t xml:space="preserve"> - Each creation day was not a literal “day”, but geologic ages. Use </w:t>
            </w:r>
            <w:hyperlink r:id="rId78" w:history="1">
              <w:r w:rsidRPr="009C4FC3">
                <w:rPr>
                  <w:rStyle w:val="Hyperlink"/>
                  <w:rFonts w:ascii="Calibri" w:eastAsia="Calibri" w:hAnsi="Calibri" w:cs="Calibri"/>
                  <w:sz w:val="18"/>
                  <w:szCs w:val="18"/>
                </w:rPr>
                <w:t>II Peter 3:8</w:t>
              </w:r>
            </w:hyperlink>
            <w:r w:rsidRPr="009C4FC3">
              <w:rPr>
                <w:rFonts w:ascii="Calibri" w:eastAsia="Calibri" w:hAnsi="Calibri" w:cs="Calibri"/>
                <w:sz w:val="18"/>
                <w:szCs w:val="18"/>
              </w:rPr>
              <w:t xml:space="preserve"> as pre-text</w:t>
            </w:r>
          </w:p>
          <w:p w14:paraId="052A568A" w14:textId="77777777" w:rsidR="009C4FC3" w:rsidRPr="009C4FC3" w:rsidRDefault="009C4FC3" w:rsidP="009C4FC3">
            <w:pPr>
              <w:rPr>
                <w:rFonts w:ascii="Calibri" w:eastAsia="Calibri" w:hAnsi="Calibri" w:cs="Calibri"/>
                <w:sz w:val="18"/>
                <w:szCs w:val="18"/>
              </w:rPr>
            </w:pPr>
            <w:r w:rsidRPr="009C4FC3">
              <w:rPr>
                <w:rFonts w:ascii="Calibri" w:eastAsia="Calibri" w:hAnsi="Calibri" w:cs="Calibri"/>
                <w:sz w:val="18"/>
                <w:szCs w:val="18"/>
              </w:rPr>
              <w:t>(Plants and trees have to wait age for sunlight, &amp; another for Pollination.</w:t>
            </w:r>
          </w:p>
        </w:tc>
      </w:tr>
      <w:tr w:rsidR="009C4FC3" w:rsidRPr="009C4FC3" w14:paraId="4069B3E4" w14:textId="77777777" w:rsidTr="0018421A">
        <w:trPr>
          <w:jc w:val="center"/>
        </w:trPr>
        <w:tc>
          <w:tcPr>
            <w:tcW w:w="2677" w:type="dxa"/>
            <w:tcBorders>
              <w:top w:val="single" w:sz="18" w:space="0" w:color="003300"/>
              <w:bottom w:val="single" w:sz="18" w:space="0" w:color="003300"/>
            </w:tcBorders>
            <w:vAlign w:val="center"/>
          </w:tcPr>
          <w:p w14:paraId="61B9D41F" w14:textId="77777777" w:rsidR="009C4FC3" w:rsidRPr="009C4FC3" w:rsidRDefault="009C4FC3" w:rsidP="009C4FC3">
            <w:pPr>
              <w:rPr>
                <w:rFonts w:ascii="Calibri" w:eastAsia="Calibri" w:hAnsi="Calibri" w:cs="Calibri"/>
                <w:b/>
                <w:bCs/>
                <w:color w:val="000000"/>
                <w:sz w:val="18"/>
                <w:szCs w:val="18"/>
              </w:rPr>
            </w:pPr>
            <w:r w:rsidRPr="009C4FC3">
              <w:rPr>
                <w:rFonts w:ascii="Calibri" w:eastAsia="Calibri" w:hAnsi="Calibri" w:cs="Calibri"/>
                <w:b/>
                <w:bCs/>
                <w:color w:val="000000"/>
                <w:sz w:val="18"/>
                <w:szCs w:val="18"/>
              </w:rPr>
              <w:t>3</w:t>
            </w:r>
            <w:r w:rsidRPr="009C4FC3">
              <w:rPr>
                <w:rFonts w:ascii="Calibri" w:eastAsia="Calibri" w:hAnsi="Calibri" w:cs="Calibri"/>
                <w:b/>
                <w:bCs/>
                <w:color w:val="000000"/>
                <w:sz w:val="18"/>
                <w:szCs w:val="18"/>
                <w:vertAlign w:val="superscript"/>
              </w:rPr>
              <w:t>rd</w:t>
            </w:r>
            <w:r w:rsidRPr="009C4FC3">
              <w:rPr>
                <w:rFonts w:ascii="Calibri" w:eastAsia="Calibri" w:hAnsi="Calibri" w:cs="Calibri"/>
                <w:b/>
                <w:bCs/>
                <w:color w:val="000000"/>
                <w:sz w:val="18"/>
                <w:szCs w:val="18"/>
              </w:rPr>
              <w:t xml:space="preserve"> Day – “Land &amp; Vegetation”</w:t>
            </w:r>
          </w:p>
          <w:p w14:paraId="310B9862" w14:textId="77777777" w:rsidR="009C4FC3" w:rsidRPr="009C4FC3" w:rsidRDefault="009C4FC3" w:rsidP="009C4FC3">
            <w:pPr>
              <w:jc w:val="center"/>
              <w:rPr>
                <w:rFonts w:ascii="Calibri" w:eastAsia="Calibri" w:hAnsi="Calibri" w:cs="Calibri"/>
                <w:color w:val="800000"/>
              </w:rPr>
            </w:pPr>
            <w:r w:rsidRPr="009C4FC3">
              <w:rPr>
                <w:rFonts w:ascii="Calibri" w:eastAsia="Calibri" w:hAnsi="Calibri" w:cstheme="minorBidi"/>
                <w:kern w:val="2"/>
                <w:sz w:val="22"/>
                <w:szCs w:val="22"/>
                <w14:ligatures w14:val="standardContextual"/>
              </w:rPr>
              <w:object w:dxaOrig="4635" w:dyaOrig="6210" w14:anchorId="6C264053">
                <v:shape id="_x0000_i1027" type="#_x0000_t75" style="width:51.7pt;height:50.8pt" o:ole="">
                  <v:imagedata r:id="rId79" o:title=""/>
                </v:shape>
                <o:OLEObject Type="Embed" ProgID="PBrush" ShapeID="_x0000_i1027" DrawAspect="Content" ObjectID="_1748286065" r:id="rId80"/>
              </w:object>
            </w:r>
          </w:p>
          <w:p w14:paraId="24E1A964" w14:textId="77777777" w:rsidR="009C4FC3" w:rsidRPr="009C4FC3" w:rsidRDefault="009C4FC3" w:rsidP="009C4FC3">
            <w:pPr>
              <w:jc w:val="center"/>
              <w:rPr>
                <w:rFonts w:ascii="Calibri" w:eastAsia="Calibri" w:hAnsi="Calibri" w:cs="Calibri"/>
                <w:color w:val="993300"/>
                <w:sz w:val="16"/>
                <w:szCs w:val="16"/>
              </w:rPr>
            </w:pPr>
            <w:r w:rsidRPr="009C4FC3">
              <w:rPr>
                <w:rFonts w:ascii="Calibri" w:eastAsia="Calibri" w:hAnsi="Calibri" w:cs="Calibri"/>
                <w:color w:val="993300"/>
                <w:sz w:val="16"/>
                <w:szCs w:val="16"/>
              </w:rPr>
              <w:t>Lithosphere &amp; Plant Biosphere</w:t>
            </w:r>
          </w:p>
        </w:tc>
        <w:tc>
          <w:tcPr>
            <w:tcW w:w="3150" w:type="dxa"/>
            <w:tcBorders>
              <w:top w:val="single" w:sz="18" w:space="0" w:color="003300"/>
              <w:bottom w:val="single" w:sz="18" w:space="0" w:color="003300"/>
            </w:tcBorders>
            <w:vAlign w:val="center"/>
          </w:tcPr>
          <w:p w14:paraId="002C273E" w14:textId="77777777" w:rsidR="009C4FC3" w:rsidRPr="009C4FC3" w:rsidRDefault="009C4FC3" w:rsidP="009C4FC3">
            <w:pPr>
              <w:rPr>
                <w:rFonts w:ascii="Calibri" w:eastAsia="Calibri" w:hAnsi="Calibri" w:cs="Calibri"/>
                <w:sz w:val="18"/>
                <w:szCs w:val="18"/>
              </w:rPr>
            </w:pPr>
            <w:r w:rsidRPr="009C4FC3">
              <w:rPr>
                <w:rFonts w:ascii="Calibri" w:eastAsia="Calibri" w:hAnsi="Calibri" w:cs="Calibri"/>
                <w:sz w:val="18"/>
                <w:szCs w:val="18"/>
              </w:rPr>
              <w:t>Verse 9 - Dry land appears – Foundation of the earth formed</w:t>
            </w:r>
          </w:p>
          <w:p w14:paraId="38EA14B2" w14:textId="77777777" w:rsidR="009C4FC3" w:rsidRPr="009C4FC3" w:rsidRDefault="009C4FC3" w:rsidP="009C4FC3">
            <w:pPr>
              <w:rPr>
                <w:rFonts w:ascii="Calibri" w:eastAsia="Calibri" w:hAnsi="Calibri" w:cs="Calibri"/>
                <w:sz w:val="18"/>
                <w:szCs w:val="18"/>
              </w:rPr>
            </w:pPr>
            <w:r w:rsidRPr="009C4FC3">
              <w:rPr>
                <w:rFonts w:ascii="Calibri" w:eastAsia="Calibri" w:hAnsi="Calibri" w:cs="Calibri"/>
                <w:sz w:val="18"/>
                <w:szCs w:val="18"/>
              </w:rPr>
              <w:t>No Vertical Evolution - Plants, Animals, &amp; Man reproduces only after their own “kind”.  Mutations &amp; Freaks don’t reproduce. (Mule)</w:t>
            </w:r>
          </w:p>
        </w:tc>
        <w:tc>
          <w:tcPr>
            <w:tcW w:w="3029" w:type="dxa"/>
            <w:tcBorders>
              <w:top w:val="single" w:sz="18" w:space="0" w:color="003300"/>
              <w:bottom w:val="single" w:sz="18" w:space="0" w:color="003300"/>
            </w:tcBorders>
            <w:vAlign w:val="center"/>
          </w:tcPr>
          <w:p w14:paraId="0728B9B9" w14:textId="77777777" w:rsidR="009C4FC3" w:rsidRPr="009C4FC3" w:rsidRDefault="009C4FC3" w:rsidP="009C4FC3">
            <w:pPr>
              <w:rPr>
                <w:rFonts w:ascii="Calibri" w:eastAsia="Calibri" w:hAnsi="Calibri" w:cs="Calibri"/>
                <w:sz w:val="18"/>
                <w:szCs w:val="18"/>
              </w:rPr>
            </w:pPr>
            <w:r w:rsidRPr="009C4FC3">
              <w:rPr>
                <w:rFonts w:ascii="Calibri" w:eastAsia="Calibri" w:hAnsi="Calibri" w:cs="Calibri"/>
                <w:sz w:val="18"/>
                <w:szCs w:val="18"/>
              </w:rPr>
              <w:t>All plants, animals &amp; man evolved from “simple” one celled animals in a “</w:t>
            </w:r>
            <w:r w:rsidRPr="009C4FC3">
              <w:rPr>
                <w:rFonts w:ascii="Calibri" w:eastAsia="Calibri" w:hAnsi="Calibri" w:cs="Calibri"/>
                <w:i/>
                <w:sz w:val="18"/>
                <w:szCs w:val="18"/>
              </w:rPr>
              <w:t>primordial goo</w:t>
            </w:r>
            <w:r w:rsidRPr="009C4FC3">
              <w:rPr>
                <w:rFonts w:ascii="Calibri" w:eastAsia="Calibri" w:hAnsi="Calibri" w:cs="Calibri"/>
                <w:sz w:val="18"/>
                <w:szCs w:val="18"/>
              </w:rPr>
              <w:t>” of some kind.</w:t>
            </w:r>
          </w:p>
        </w:tc>
      </w:tr>
      <w:tr w:rsidR="009C4FC3" w:rsidRPr="009C4FC3" w14:paraId="121F67F2" w14:textId="77777777" w:rsidTr="0018421A">
        <w:trPr>
          <w:jc w:val="center"/>
        </w:trPr>
        <w:tc>
          <w:tcPr>
            <w:tcW w:w="2677" w:type="dxa"/>
            <w:tcBorders>
              <w:top w:val="single" w:sz="18" w:space="0" w:color="003300"/>
              <w:bottom w:val="single" w:sz="18" w:space="0" w:color="003300"/>
            </w:tcBorders>
            <w:vAlign w:val="center"/>
          </w:tcPr>
          <w:p w14:paraId="322708D2" w14:textId="77777777" w:rsidR="009C4FC3" w:rsidRPr="009C4FC3" w:rsidRDefault="009C4FC3" w:rsidP="009C4FC3">
            <w:pPr>
              <w:rPr>
                <w:rFonts w:ascii="Calibri" w:eastAsia="Calibri" w:hAnsi="Calibri" w:cs="Calibri"/>
                <w:b/>
                <w:bCs/>
                <w:color w:val="000000"/>
                <w:sz w:val="18"/>
                <w:szCs w:val="18"/>
              </w:rPr>
            </w:pPr>
            <w:r w:rsidRPr="009C4FC3">
              <w:rPr>
                <w:rFonts w:ascii="Calibri" w:eastAsia="Calibri" w:hAnsi="Calibri" w:cs="Calibri"/>
                <w:b/>
                <w:bCs/>
                <w:color w:val="000000"/>
                <w:sz w:val="18"/>
                <w:szCs w:val="18"/>
              </w:rPr>
              <w:t>4</w:t>
            </w:r>
            <w:r w:rsidRPr="009C4FC3">
              <w:rPr>
                <w:rFonts w:ascii="Calibri" w:eastAsia="Calibri" w:hAnsi="Calibri" w:cs="Calibri"/>
                <w:b/>
                <w:bCs/>
                <w:color w:val="000000"/>
                <w:sz w:val="18"/>
                <w:szCs w:val="18"/>
                <w:vertAlign w:val="superscript"/>
              </w:rPr>
              <w:t>th</w:t>
            </w:r>
            <w:r w:rsidRPr="009C4FC3">
              <w:rPr>
                <w:rFonts w:ascii="Calibri" w:eastAsia="Calibri" w:hAnsi="Calibri" w:cs="Calibri"/>
                <w:b/>
                <w:bCs/>
                <w:color w:val="000000"/>
                <w:sz w:val="18"/>
                <w:szCs w:val="18"/>
              </w:rPr>
              <w:t xml:space="preserve"> Day – “Sun, Moon, &amp; Stars”</w:t>
            </w:r>
          </w:p>
          <w:p w14:paraId="1E8A35B6" w14:textId="77777777" w:rsidR="009C4FC3" w:rsidRPr="009C4FC3" w:rsidRDefault="009C4FC3" w:rsidP="009C4FC3">
            <w:pPr>
              <w:jc w:val="center"/>
              <w:rPr>
                <w:rFonts w:ascii="Calibri" w:eastAsia="Calibri" w:hAnsi="Calibri" w:cs="Calibri"/>
                <w:color w:val="800000"/>
              </w:rPr>
            </w:pPr>
            <w:r w:rsidRPr="009C4FC3">
              <w:rPr>
                <w:rFonts w:ascii="Calibri" w:eastAsia="Calibri" w:hAnsi="Calibri" w:cstheme="minorBidi"/>
                <w:kern w:val="2"/>
                <w:sz w:val="22"/>
                <w:szCs w:val="22"/>
                <w14:ligatures w14:val="standardContextual"/>
              </w:rPr>
              <w:object w:dxaOrig="4575" w:dyaOrig="6810" w14:anchorId="127EB334">
                <v:shape id="_x0000_i1028" type="#_x0000_t75" style="width:55.2pt;height:57.4pt" o:ole="">
                  <v:imagedata r:id="rId81" o:title=""/>
                </v:shape>
                <o:OLEObject Type="Embed" ProgID="PBrush" ShapeID="_x0000_i1028" DrawAspect="Content" ObjectID="_1748286066" r:id="rId82"/>
              </w:object>
            </w:r>
          </w:p>
          <w:p w14:paraId="373B3D4B" w14:textId="77777777" w:rsidR="009C4FC3" w:rsidRPr="009C4FC3" w:rsidRDefault="009C4FC3" w:rsidP="009C4FC3">
            <w:pPr>
              <w:jc w:val="center"/>
              <w:rPr>
                <w:rFonts w:ascii="Calibri" w:eastAsia="Calibri" w:hAnsi="Calibri" w:cs="Calibri"/>
                <w:color w:val="993300"/>
                <w:sz w:val="16"/>
                <w:szCs w:val="16"/>
              </w:rPr>
            </w:pPr>
            <w:r w:rsidRPr="009C4FC3">
              <w:rPr>
                <w:rFonts w:ascii="Calibri" w:eastAsia="Calibri" w:hAnsi="Calibri" w:cs="Calibri"/>
                <w:color w:val="993300"/>
                <w:sz w:val="16"/>
                <w:szCs w:val="16"/>
              </w:rPr>
              <w:t>Atmosphere &amp; Celestial Sphere</w:t>
            </w:r>
          </w:p>
        </w:tc>
        <w:tc>
          <w:tcPr>
            <w:tcW w:w="3150" w:type="dxa"/>
            <w:tcBorders>
              <w:top w:val="single" w:sz="18" w:space="0" w:color="003300"/>
              <w:bottom w:val="single" w:sz="18" w:space="0" w:color="003300"/>
            </w:tcBorders>
            <w:vAlign w:val="center"/>
          </w:tcPr>
          <w:p w14:paraId="76AB263B" w14:textId="60557624" w:rsidR="009C4FC3" w:rsidRPr="009C4FC3" w:rsidRDefault="009C4FC3" w:rsidP="009C4FC3">
            <w:pPr>
              <w:rPr>
                <w:rFonts w:ascii="Calibri" w:eastAsia="Calibri" w:hAnsi="Calibri" w:cs="Calibri"/>
                <w:sz w:val="18"/>
                <w:szCs w:val="18"/>
              </w:rPr>
            </w:pPr>
            <w:r w:rsidRPr="009C4FC3">
              <w:rPr>
                <w:rFonts w:ascii="Calibri" w:eastAsia="Calibri" w:hAnsi="Calibri" w:cs="Calibri"/>
                <w:sz w:val="18"/>
                <w:szCs w:val="18"/>
              </w:rPr>
              <w:t xml:space="preserve">Heaven &amp; Earth created on day one – </w:t>
            </w:r>
            <w:hyperlink r:id="rId83" w:history="1">
              <w:r w:rsidRPr="009C4FC3">
                <w:rPr>
                  <w:rFonts w:ascii="Calibri" w:eastAsia="Calibri" w:hAnsi="Calibri" w:cs="Calibri"/>
                  <w:color w:val="0563C1"/>
                  <w:sz w:val="18"/>
                  <w:szCs w:val="18"/>
                  <w:u w:val="single"/>
                </w:rPr>
                <w:t>Genesis 1:1 – 5</w:t>
              </w:r>
            </w:hyperlink>
            <w:r w:rsidRPr="009C4FC3">
              <w:rPr>
                <w:rFonts w:ascii="Calibri" w:eastAsia="Calibri" w:hAnsi="Calibri" w:cs="Calibri"/>
                <w:sz w:val="18"/>
                <w:szCs w:val="18"/>
              </w:rPr>
              <w:t xml:space="preserve">.  Sun, Moon, &amp; Stars on day 4.  </w:t>
            </w:r>
            <w:hyperlink r:id="rId84" w:history="1">
              <w:r w:rsidRPr="009C4FC3">
                <w:rPr>
                  <w:rFonts w:ascii="Calibri" w:eastAsia="Calibri" w:hAnsi="Calibri" w:cs="Calibri"/>
                  <w:color w:val="0563C1"/>
                  <w:sz w:val="18"/>
                  <w:szCs w:val="18"/>
                  <w:u w:val="single"/>
                </w:rPr>
                <w:t>Genesis 1:14-19</w:t>
              </w:r>
            </w:hyperlink>
            <w:r w:rsidRPr="009C4FC3">
              <w:rPr>
                <w:rFonts w:ascii="Calibri" w:eastAsia="Calibri" w:hAnsi="Calibri" w:cs="Calibri"/>
                <w:sz w:val="18"/>
                <w:szCs w:val="18"/>
              </w:rPr>
              <w:t>.  Day 1, light  Day 4 “light givers” placed in the firmament of heaven to give light upon the earth, signs &amp; seasons.</w:t>
            </w:r>
          </w:p>
        </w:tc>
        <w:tc>
          <w:tcPr>
            <w:tcW w:w="3029" w:type="dxa"/>
            <w:tcBorders>
              <w:top w:val="single" w:sz="18" w:space="0" w:color="003300"/>
              <w:bottom w:val="single" w:sz="18" w:space="0" w:color="003300"/>
            </w:tcBorders>
            <w:vAlign w:val="center"/>
          </w:tcPr>
          <w:p w14:paraId="1EE6AA49" w14:textId="77777777" w:rsidR="009C4FC3" w:rsidRPr="009C4FC3" w:rsidRDefault="009C4FC3" w:rsidP="009C4FC3">
            <w:pPr>
              <w:rPr>
                <w:rFonts w:ascii="Calibri" w:eastAsia="Calibri" w:hAnsi="Calibri" w:cs="Calibri"/>
                <w:sz w:val="18"/>
                <w:szCs w:val="18"/>
              </w:rPr>
            </w:pPr>
            <w:r w:rsidRPr="009C4FC3">
              <w:rPr>
                <w:rFonts w:ascii="Calibri" w:eastAsia="Calibri" w:hAnsi="Calibri" w:cs="Calibri"/>
                <w:sz w:val="18"/>
                <w:szCs w:val="18"/>
              </w:rPr>
              <w:t>The earth “spun off” the sun or some other heavenly body &amp; cooled down.</w:t>
            </w:r>
          </w:p>
        </w:tc>
      </w:tr>
      <w:tr w:rsidR="009C4FC3" w:rsidRPr="009C4FC3" w14:paraId="2559B22A" w14:textId="77777777" w:rsidTr="0018421A">
        <w:trPr>
          <w:jc w:val="center"/>
        </w:trPr>
        <w:tc>
          <w:tcPr>
            <w:tcW w:w="2677" w:type="dxa"/>
            <w:vMerge w:val="restart"/>
            <w:tcBorders>
              <w:top w:val="single" w:sz="18" w:space="0" w:color="003300"/>
              <w:bottom w:val="single" w:sz="6" w:space="0" w:color="003300"/>
            </w:tcBorders>
            <w:vAlign w:val="center"/>
          </w:tcPr>
          <w:p w14:paraId="59E375F2" w14:textId="77777777" w:rsidR="009C4FC3" w:rsidRPr="009C4FC3" w:rsidRDefault="009C4FC3" w:rsidP="009C4FC3">
            <w:pPr>
              <w:rPr>
                <w:rFonts w:ascii="Calibri" w:eastAsia="Calibri" w:hAnsi="Calibri" w:cs="Calibri"/>
                <w:b/>
                <w:bCs/>
                <w:color w:val="000000"/>
                <w:sz w:val="18"/>
                <w:szCs w:val="18"/>
              </w:rPr>
            </w:pPr>
            <w:r w:rsidRPr="009C4FC3">
              <w:rPr>
                <w:rFonts w:ascii="Calibri" w:eastAsia="Calibri" w:hAnsi="Calibri" w:cs="Calibri"/>
                <w:b/>
                <w:bCs/>
                <w:color w:val="000000"/>
                <w:sz w:val="18"/>
                <w:szCs w:val="18"/>
              </w:rPr>
              <w:t>5</w:t>
            </w:r>
            <w:r w:rsidRPr="009C4FC3">
              <w:rPr>
                <w:rFonts w:ascii="Calibri" w:eastAsia="Calibri" w:hAnsi="Calibri" w:cs="Calibri"/>
                <w:b/>
                <w:bCs/>
                <w:color w:val="000000"/>
                <w:sz w:val="18"/>
                <w:szCs w:val="18"/>
                <w:vertAlign w:val="superscript"/>
              </w:rPr>
              <w:t>th</w:t>
            </w:r>
            <w:r w:rsidRPr="009C4FC3">
              <w:rPr>
                <w:rFonts w:ascii="Calibri" w:eastAsia="Calibri" w:hAnsi="Calibri" w:cs="Calibri"/>
                <w:b/>
                <w:bCs/>
                <w:color w:val="000000"/>
                <w:sz w:val="18"/>
                <w:szCs w:val="18"/>
              </w:rPr>
              <w:t xml:space="preserve"> Day – “Fish, Birds, &amp; Insects”</w:t>
            </w:r>
          </w:p>
          <w:p w14:paraId="0630A640" w14:textId="77777777" w:rsidR="009C4FC3" w:rsidRPr="009C4FC3" w:rsidRDefault="009C4FC3" w:rsidP="009C4FC3">
            <w:pPr>
              <w:jc w:val="center"/>
              <w:rPr>
                <w:rFonts w:ascii="Calibri" w:eastAsia="Calibri" w:hAnsi="Calibri" w:cs="Calibri"/>
                <w:color w:val="800000"/>
              </w:rPr>
            </w:pPr>
            <w:r w:rsidRPr="009C4FC3">
              <w:rPr>
                <w:rFonts w:ascii="Calibri" w:eastAsia="Calibri" w:hAnsi="Calibri" w:cstheme="minorBidi"/>
                <w:kern w:val="2"/>
                <w:sz w:val="22"/>
                <w:szCs w:val="22"/>
                <w14:ligatures w14:val="standardContextual"/>
              </w:rPr>
              <w:object w:dxaOrig="4560" w:dyaOrig="6285" w14:anchorId="21AD9FE5">
                <v:shape id="_x0000_i1029" type="#_x0000_t75" style="width:54.35pt;height:71.1pt" o:ole="">
                  <v:imagedata r:id="rId85" o:title=""/>
                </v:shape>
                <o:OLEObject Type="Embed" ProgID="PBrush" ShapeID="_x0000_i1029" DrawAspect="Content" ObjectID="_1748286067" r:id="rId86"/>
              </w:object>
            </w:r>
          </w:p>
          <w:p w14:paraId="136696DB" w14:textId="77777777" w:rsidR="009C4FC3" w:rsidRPr="009C4FC3" w:rsidRDefault="009C4FC3" w:rsidP="009C4FC3">
            <w:pPr>
              <w:jc w:val="center"/>
              <w:rPr>
                <w:rFonts w:ascii="Calibri" w:eastAsia="Calibri" w:hAnsi="Calibri" w:cs="Calibri"/>
                <w:color w:val="993300"/>
                <w:sz w:val="14"/>
                <w:szCs w:val="14"/>
              </w:rPr>
            </w:pPr>
            <w:r w:rsidRPr="009C4FC3">
              <w:rPr>
                <w:rFonts w:ascii="Calibri" w:eastAsia="Calibri" w:hAnsi="Calibri" w:cs="Calibri"/>
                <w:color w:val="993300"/>
                <w:sz w:val="14"/>
                <w:szCs w:val="14"/>
              </w:rPr>
              <w:t>Animals for Atmosphere &amp; Hydrosphere</w:t>
            </w:r>
          </w:p>
        </w:tc>
        <w:tc>
          <w:tcPr>
            <w:tcW w:w="3150" w:type="dxa"/>
            <w:tcBorders>
              <w:top w:val="single" w:sz="18" w:space="0" w:color="003300"/>
              <w:bottom w:val="single" w:sz="6" w:space="0" w:color="003300"/>
            </w:tcBorders>
            <w:vAlign w:val="center"/>
          </w:tcPr>
          <w:p w14:paraId="61B60C79" w14:textId="77777777" w:rsidR="009C4FC3" w:rsidRPr="009C4FC3" w:rsidRDefault="009C4FC3" w:rsidP="009C4FC3">
            <w:pPr>
              <w:rPr>
                <w:rFonts w:ascii="Calibri" w:eastAsia="Calibri" w:hAnsi="Calibri" w:cs="Calibri"/>
                <w:sz w:val="18"/>
                <w:szCs w:val="18"/>
              </w:rPr>
            </w:pPr>
            <w:r w:rsidRPr="009C4FC3">
              <w:rPr>
                <w:rFonts w:ascii="Calibri" w:eastAsia="Calibri" w:hAnsi="Calibri" w:cs="Calibri"/>
                <w:sz w:val="18"/>
                <w:szCs w:val="18"/>
              </w:rPr>
              <w:t xml:space="preserve">Marine creatures, insects, and birds created simultaneously. </w:t>
            </w:r>
          </w:p>
        </w:tc>
        <w:tc>
          <w:tcPr>
            <w:tcW w:w="3029" w:type="dxa"/>
            <w:tcBorders>
              <w:top w:val="single" w:sz="18" w:space="0" w:color="003300"/>
              <w:bottom w:val="single" w:sz="6" w:space="0" w:color="003300"/>
            </w:tcBorders>
            <w:vAlign w:val="center"/>
          </w:tcPr>
          <w:p w14:paraId="200971A6" w14:textId="77777777" w:rsidR="009C4FC3" w:rsidRPr="009C4FC3" w:rsidRDefault="009C4FC3" w:rsidP="009C4FC3">
            <w:pPr>
              <w:rPr>
                <w:rFonts w:ascii="Calibri" w:eastAsia="Calibri" w:hAnsi="Calibri" w:cs="Calibri"/>
                <w:sz w:val="18"/>
                <w:szCs w:val="18"/>
              </w:rPr>
            </w:pPr>
            <w:r w:rsidRPr="009C4FC3">
              <w:rPr>
                <w:rFonts w:ascii="Calibri" w:eastAsia="Calibri" w:hAnsi="Calibri" w:cs="Calibri"/>
                <w:sz w:val="18"/>
                <w:szCs w:val="18"/>
              </w:rPr>
              <w:t>Marine organisms evolved first, then land plants and later birds</w:t>
            </w:r>
          </w:p>
        </w:tc>
      </w:tr>
      <w:tr w:rsidR="009C4FC3" w:rsidRPr="009C4FC3" w14:paraId="6CF71774" w14:textId="77777777" w:rsidTr="0018421A">
        <w:trPr>
          <w:trHeight w:val="1335"/>
          <w:jc w:val="center"/>
        </w:trPr>
        <w:tc>
          <w:tcPr>
            <w:tcW w:w="2677" w:type="dxa"/>
            <w:vMerge/>
            <w:tcBorders>
              <w:top w:val="single" w:sz="6" w:space="0" w:color="003300"/>
              <w:bottom w:val="single" w:sz="18" w:space="0" w:color="003300"/>
            </w:tcBorders>
            <w:vAlign w:val="center"/>
          </w:tcPr>
          <w:p w14:paraId="7D14CC52" w14:textId="77777777" w:rsidR="009C4FC3" w:rsidRPr="009C4FC3" w:rsidRDefault="009C4FC3" w:rsidP="009C4FC3">
            <w:pPr>
              <w:rPr>
                <w:rFonts w:ascii="Calibri" w:eastAsia="Calibri" w:hAnsi="Calibri" w:cs="Calibri"/>
                <w:color w:val="800000"/>
              </w:rPr>
            </w:pPr>
          </w:p>
        </w:tc>
        <w:tc>
          <w:tcPr>
            <w:tcW w:w="3150" w:type="dxa"/>
            <w:tcBorders>
              <w:top w:val="single" w:sz="6" w:space="0" w:color="003300"/>
              <w:bottom w:val="single" w:sz="18" w:space="0" w:color="003300"/>
            </w:tcBorders>
            <w:vAlign w:val="center"/>
          </w:tcPr>
          <w:p w14:paraId="21EF688B" w14:textId="77777777" w:rsidR="009C4FC3" w:rsidRPr="009C4FC3" w:rsidRDefault="009C4FC3" w:rsidP="009C4FC3">
            <w:pPr>
              <w:rPr>
                <w:rFonts w:ascii="Calibri" w:eastAsia="Calibri" w:hAnsi="Calibri" w:cs="Calibri"/>
                <w:bCs/>
                <w:sz w:val="18"/>
                <w:szCs w:val="18"/>
              </w:rPr>
            </w:pPr>
            <w:r w:rsidRPr="009C4FC3">
              <w:rPr>
                <w:rFonts w:ascii="Calibri" w:hAnsi="Calibri" w:cs="Calibri"/>
                <w:bCs/>
                <w:sz w:val="18"/>
                <w:szCs w:val="18"/>
              </w:rPr>
              <w:t>The largest sea animals were created first.  (</w:t>
            </w:r>
            <w:r w:rsidRPr="009C4FC3">
              <w:rPr>
                <w:rFonts w:ascii="Calibri" w:hAnsi="Calibri" w:cs="Calibri"/>
                <w:bCs/>
                <w:i/>
                <w:iCs/>
                <w:sz w:val="18"/>
                <w:szCs w:val="18"/>
              </w:rPr>
              <w:t>tannynin</w:t>
            </w:r>
            <w:r w:rsidRPr="009C4FC3">
              <w:rPr>
                <w:rFonts w:ascii="Calibri" w:hAnsi="Calibri" w:cs="Calibri"/>
                <w:bCs/>
                <w:sz w:val="18"/>
                <w:szCs w:val="18"/>
              </w:rPr>
              <w:t>) – used 28 times in OT. 25 translated dragons, once whale, once  sea monster, once “serpent”.  Dinosaur (</w:t>
            </w:r>
            <w:r w:rsidRPr="009C4FC3">
              <w:rPr>
                <w:rFonts w:ascii="Calibri" w:hAnsi="Calibri" w:cs="Calibri"/>
                <w:bCs/>
                <w:i/>
                <w:iCs/>
                <w:sz w:val="18"/>
                <w:szCs w:val="18"/>
              </w:rPr>
              <w:t>Big  lizard</w:t>
            </w:r>
            <w:r w:rsidRPr="009C4FC3">
              <w:rPr>
                <w:rFonts w:ascii="Calibri" w:hAnsi="Calibri" w:cs="Calibri"/>
                <w:bCs/>
                <w:sz w:val="18"/>
                <w:szCs w:val="18"/>
              </w:rPr>
              <w:t>) not coined until 1800’s</w:t>
            </w:r>
            <w:r w:rsidRPr="009C4FC3">
              <w:rPr>
                <w:rFonts w:ascii="Calibri" w:eastAsia="Calibri" w:hAnsi="Calibri" w:cs="Calibri"/>
                <w:bCs/>
                <w:sz w:val="18"/>
                <w:szCs w:val="18"/>
              </w:rPr>
              <w:t xml:space="preserve"> Also (</w:t>
            </w:r>
            <w:hyperlink r:id="rId87" w:history="1">
              <w:r w:rsidRPr="009C4FC3">
                <w:rPr>
                  <w:rFonts w:ascii="Calibri" w:eastAsia="Calibri" w:hAnsi="Calibri" w:cs="Calibri"/>
                  <w:bCs/>
                  <w:color w:val="0563C1"/>
                  <w:sz w:val="18"/>
                  <w:szCs w:val="18"/>
                  <w:u w:val="single"/>
                </w:rPr>
                <w:t>Job 40:15-24</w:t>
              </w:r>
            </w:hyperlink>
            <w:r w:rsidRPr="009C4FC3">
              <w:rPr>
                <w:rFonts w:ascii="Calibri" w:eastAsia="Calibri" w:hAnsi="Calibri" w:cs="Calibri"/>
                <w:bCs/>
                <w:sz w:val="18"/>
                <w:szCs w:val="18"/>
              </w:rPr>
              <w:t>)</w:t>
            </w:r>
          </w:p>
        </w:tc>
        <w:tc>
          <w:tcPr>
            <w:tcW w:w="3029" w:type="dxa"/>
            <w:tcBorders>
              <w:top w:val="single" w:sz="6" w:space="0" w:color="003300"/>
              <w:bottom w:val="single" w:sz="18" w:space="0" w:color="003300"/>
            </w:tcBorders>
            <w:vAlign w:val="center"/>
          </w:tcPr>
          <w:p w14:paraId="788A4E9F" w14:textId="77777777" w:rsidR="009C4FC3" w:rsidRPr="009C4FC3" w:rsidRDefault="009C4FC3" w:rsidP="009C4FC3">
            <w:pPr>
              <w:rPr>
                <w:rFonts w:ascii="Calibri" w:eastAsia="Calibri" w:hAnsi="Calibri" w:cs="Calibri"/>
                <w:sz w:val="18"/>
                <w:szCs w:val="18"/>
              </w:rPr>
            </w:pPr>
            <w:r w:rsidRPr="009C4FC3">
              <w:rPr>
                <w:rFonts w:ascii="Calibri" w:eastAsia="Calibri" w:hAnsi="Calibri" w:cs="Calibri"/>
                <w:sz w:val="18"/>
                <w:szCs w:val="18"/>
              </w:rPr>
              <w:t>Whales evolved from four-legged land mammals, which in turn had to evolve from cold blooded marine creatures</w:t>
            </w:r>
          </w:p>
        </w:tc>
      </w:tr>
      <w:tr w:rsidR="009C4FC3" w:rsidRPr="009C4FC3" w14:paraId="76F04290" w14:textId="77777777" w:rsidTr="00F9075C">
        <w:trPr>
          <w:trHeight w:val="1395"/>
          <w:jc w:val="center"/>
        </w:trPr>
        <w:tc>
          <w:tcPr>
            <w:tcW w:w="2677" w:type="dxa"/>
            <w:tcBorders>
              <w:top w:val="single" w:sz="18" w:space="0" w:color="003300"/>
              <w:bottom w:val="single" w:sz="18" w:space="0" w:color="003300"/>
            </w:tcBorders>
            <w:vAlign w:val="center"/>
          </w:tcPr>
          <w:p w14:paraId="5E4BBA58" w14:textId="77777777" w:rsidR="009C4FC3" w:rsidRPr="009C4FC3" w:rsidRDefault="009C4FC3" w:rsidP="009C4FC3">
            <w:pPr>
              <w:rPr>
                <w:rFonts w:ascii="Calibri" w:eastAsia="Calibri" w:hAnsi="Calibri" w:cs="Calibri"/>
                <w:b/>
                <w:bCs/>
                <w:color w:val="000000"/>
                <w:sz w:val="18"/>
                <w:szCs w:val="18"/>
              </w:rPr>
            </w:pPr>
            <w:r w:rsidRPr="009C4FC3">
              <w:rPr>
                <w:rFonts w:ascii="Calibri" w:eastAsia="Calibri" w:hAnsi="Calibri" w:cs="Calibri"/>
                <w:b/>
                <w:bCs/>
                <w:color w:val="000000"/>
                <w:sz w:val="18"/>
                <w:szCs w:val="18"/>
              </w:rPr>
              <w:t>6</w:t>
            </w:r>
            <w:r w:rsidRPr="009C4FC3">
              <w:rPr>
                <w:rFonts w:ascii="Calibri" w:eastAsia="Calibri" w:hAnsi="Calibri" w:cs="Calibri"/>
                <w:b/>
                <w:bCs/>
                <w:color w:val="000000"/>
                <w:sz w:val="18"/>
                <w:szCs w:val="18"/>
                <w:vertAlign w:val="superscript"/>
              </w:rPr>
              <w:t>th</w:t>
            </w:r>
            <w:r w:rsidRPr="009C4FC3">
              <w:rPr>
                <w:rFonts w:ascii="Calibri" w:eastAsia="Calibri" w:hAnsi="Calibri" w:cs="Calibri"/>
                <w:b/>
                <w:bCs/>
                <w:color w:val="000000"/>
                <w:sz w:val="18"/>
                <w:szCs w:val="18"/>
              </w:rPr>
              <w:t xml:space="preserve"> Day – “Beasts &amp; Man”</w:t>
            </w:r>
          </w:p>
          <w:p w14:paraId="1A38AFE4" w14:textId="77777777" w:rsidR="009C4FC3" w:rsidRPr="009C4FC3" w:rsidRDefault="009C4FC3" w:rsidP="009C4FC3">
            <w:pPr>
              <w:jc w:val="center"/>
              <w:rPr>
                <w:rFonts w:ascii="Calibri" w:eastAsia="Calibri" w:hAnsi="Calibri" w:cs="Calibri"/>
                <w:color w:val="800000"/>
              </w:rPr>
            </w:pPr>
            <w:r w:rsidRPr="009C4FC3">
              <w:rPr>
                <w:rFonts w:ascii="Calibri" w:eastAsia="Calibri" w:hAnsi="Calibri" w:cstheme="minorBidi"/>
                <w:kern w:val="2"/>
                <w:sz w:val="22"/>
                <w:szCs w:val="22"/>
                <w14:ligatures w14:val="standardContextual"/>
              </w:rPr>
              <w:object w:dxaOrig="4425" w:dyaOrig="6165" w14:anchorId="1CDBCB0B">
                <v:shape id="_x0000_i1030" type="#_x0000_t75" style="width:47.25pt;height:54.75pt" o:ole="">
                  <v:imagedata r:id="rId88" o:title=""/>
                </v:shape>
                <o:OLEObject Type="Embed" ProgID="PBrush" ShapeID="_x0000_i1030" DrawAspect="Content" ObjectID="_1748286068" r:id="rId89"/>
              </w:object>
            </w:r>
          </w:p>
          <w:p w14:paraId="0BC08337" w14:textId="77777777" w:rsidR="009C4FC3" w:rsidRPr="009C4FC3" w:rsidRDefault="009C4FC3" w:rsidP="009C4FC3">
            <w:pPr>
              <w:jc w:val="center"/>
              <w:rPr>
                <w:rFonts w:ascii="Calibri" w:eastAsia="Calibri" w:hAnsi="Calibri" w:cs="Calibri"/>
                <w:color w:val="993300"/>
                <w:sz w:val="14"/>
                <w:szCs w:val="14"/>
              </w:rPr>
            </w:pPr>
            <w:r w:rsidRPr="009C4FC3">
              <w:rPr>
                <w:rFonts w:ascii="Calibri" w:eastAsia="Calibri" w:hAnsi="Calibri" w:cs="Calibri"/>
                <w:color w:val="993300"/>
                <w:sz w:val="14"/>
                <w:szCs w:val="14"/>
              </w:rPr>
              <w:t>Animals for Biosphere &amp; Man</w:t>
            </w:r>
          </w:p>
        </w:tc>
        <w:tc>
          <w:tcPr>
            <w:tcW w:w="3150" w:type="dxa"/>
            <w:tcBorders>
              <w:top w:val="single" w:sz="18" w:space="0" w:color="003300"/>
              <w:bottom w:val="single" w:sz="18" w:space="0" w:color="003300"/>
            </w:tcBorders>
            <w:vAlign w:val="center"/>
          </w:tcPr>
          <w:p w14:paraId="73769019" w14:textId="77777777" w:rsidR="009C4FC3" w:rsidRPr="009C4FC3" w:rsidRDefault="009C4FC3" w:rsidP="009C4FC3">
            <w:pPr>
              <w:rPr>
                <w:rFonts w:ascii="Calibri" w:eastAsia="Calibri" w:hAnsi="Calibri" w:cs="Calibri"/>
                <w:sz w:val="18"/>
                <w:szCs w:val="18"/>
              </w:rPr>
            </w:pPr>
            <w:r w:rsidRPr="009C4FC3">
              <w:rPr>
                <w:rFonts w:ascii="Calibri" w:eastAsia="Calibri" w:hAnsi="Calibri" w:cs="Calibri"/>
                <w:sz w:val="18"/>
                <w:szCs w:val="18"/>
              </w:rPr>
              <w:t>Plants &amp; Trees created on day three, but insects created on day five.</w:t>
            </w:r>
          </w:p>
          <w:p w14:paraId="2682F4FD" w14:textId="77777777" w:rsidR="009C4FC3" w:rsidRPr="009C4FC3" w:rsidRDefault="009C4FC3" w:rsidP="009C4FC3">
            <w:pPr>
              <w:rPr>
                <w:rFonts w:ascii="Calibri" w:eastAsia="Calibri" w:hAnsi="Calibri" w:cs="Calibri"/>
                <w:sz w:val="18"/>
                <w:szCs w:val="18"/>
              </w:rPr>
            </w:pPr>
            <w:r w:rsidRPr="009C4FC3">
              <w:rPr>
                <w:rFonts w:ascii="Calibri" w:eastAsia="Calibri" w:hAnsi="Calibri" w:cs="Calibri"/>
                <w:sz w:val="18"/>
                <w:szCs w:val="18"/>
              </w:rPr>
              <w:t>Man different than animals – Created in the image of God, male and female, gave dominion over fish, animals, and creeping things.</w:t>
            </w:r>
          </w:p>
        </w:tc>
        <w:tc>
          <w:tcPr>
            <w:tcW w:w="3029" w:type="dxa"/>
            <w:tcBorders>
              <w:top w:val="single" w:sz="18" w:space="0" w:color="003300"/>
              <w:bottom w:val="single" w:sz="18" w:space="0" w:color="003300"/>
            </w:tcBorders>
            <w:vAlign w:val="center"/>
          </w:tcPr>
          <w:p w14:paraId="08FD4297" w14:textId="77777777" w:rsidR="009C4FC3" w:rsidRPr="009C4FC3" w:rsidRDefault="009C4FC3" w:rsidP="009C4FC3">
            <w:pPr>
              <w:rPr>
                <w:rFonts w:ascii="Calibri" w:eastAsia="Calibri" w:hAnsi="Calibri" w:cs="Calibri"/>
                <w:sz w:val="18"/>
                <w:szCs w:val="18"/>
              </w:rPr>
            </w:pPr>
            <w:r w:rsidRPr="009C4FC3">
              <w:rPr>
                <w:rFonts w:ascii="Calibri" w:eastAsia="Calibri" w:hAnsi="Calibri" w:cs="Calibri"/>
                <w:sz w:val="18"/>
                <w:szCs w:val="18"/>
              </w:rPr>
              <w:t>A period of millions of years elapsed for marine organisms to evolve into plants and trees, and more millions of years for plants to evolve into birds, animals &amp; man.</w:t>
            </w:r>
          </w:p>
        </w:tc>
      </w:tr>
      <w:tr w:rsidR="009C4FC3" w:rsidRPr="009C4FC3" w14:paraId="1B92DDDB" w14:textId="77777777" w:rsidTr="00F9075C">
        <w:trPr>
          <w:jc w:val="center"/>
        </w:trPr>
        <w:tc>
          <w:tcPr>
            <w:tcW w:w="8856" w:type="dxa"/>
            <w:gridSpan w:val="3"/>
            <w:tcBorders>
              <w:top w:val="single" w:sz="18" w:space="0" w:color="003300"/>
              <w:bottom w:val="single" w:sz="18" w:space="0" w:color="003300"/>
            </w:tcBorders>
            <w:shd w:val="clear" w:color="auto" w:fill="E2EFD9" w:themeFill="accent6" w:themeFillTint="33"/>
            <w:vAlign w:val="center"/>
          </w:tcPr>
          <w:p w14:paraId="7A3698DA" w14:textId="77777777" w:rsidR="009C4FC3" w:rsidRPr="009C4FC3" w:rsidRDefault="009C4FC3" w:rsidP="009C4FC3">
            <w:pPr>
              <w:jc w:val="center"/>
              <w:rPr>
                <w:rFonts w:ascii="Calibri" w:eastAsia="Calibri" w:hAnsi="Calibri" w:cs="Calibri"/>
                <w:b/>
                <w:bCs/>
                <w:color w:val="800000"/>
                <w:sz w:val="24"/>
                <w:szCs w:val="24"/>
              </w:rPr>
            </w:pPr>
            <w:r w:rsidRPr="009C4FC3">
              <w:rPr>
                <w:rFonts w:ascii="Calibri" w:eastAsia="Calibri" w:hAnsi="Calibri" w:cs="Calibri"/>
                <w:b/>
                <w:bCs/>
                <w:color w:val="800000"/>
              </w:rPr>
              <w:t>But, the formation of Eve cannot, in any way, be interpreted in light of evolutionary teaching!</w:t>
            </w:r>
          </w:p>
        </w:tc>
      </w:tr>
      <w:bookmarkEnd w:id="3"/>
    </w:tbl>
    <w:p w14:paraId="7A2F8946" w14:textId="77777777" w:rsidR="008504E7" w:rsidRDefault="008504E7"/>
    <w:p w14:paraId="3FB5A03D" w14:textId="49D5CAE8" w:rsidR="00D6112D" w:rsidRPr="00D6112D" w:rsidRDefault="00D6112D" w:rsidP="00D6112D">
      <w:pPr>
        <w:spacing w:after="60"/>
        <w:rPr>
          <w:b/>
          <w:bCs/>
          <w:color w:val="FF0000"/>
          <w:sz w:val="24"/>
          <w:szCs w:val="24"/>
        </w:rPr>
      </w:pPr>
      <w:r w:rsidRPr="00D6112D">
        <w:rPr>
          <w:b/>
          <w:bCs/>
          <w:color w:val="FF0000"/>
          <w:sz w:val="24"/>
          <w:szCs w:val="24"/>
        </w:rPr>
        <w:lastRenderedPageBreak/>
        <w:t>VII</w:t>
      </w:r>
      <w:r>
        <w:rPr>
          <w:b/>
          <w:bCs/>
          <w:color w:val="FF0000"/>
          <w:sz w:val="24"/>
          <w:szCs w:val="24"/>
        </w:rPr>
        <w:t>.</w:t>
      </w:r>
      <w:r w:rsidRPr="00D6112D">
        <w:rPr>
          <w:b/>
          <w:bCs/>
          <w:color w:val="FF0000"/>
          <w:sz w:val="24"/>
          <w:szCs w:val="24"/>
        </w:rPr>
        <w:t xml:space="preserve"> Fighting Science falsely so-called</w:t>
      </w:r>
      <w:r w:rsidR="00C83703">
        <w:rPr>
          <w:b/>
          <w:bCs/>
          <w:color w:val="FF0000"/>
          <w:sz w:val="24"/>
          <w:szCs w:val="24"/>
        </w:rPr>
        <w:t xml:space="preserve"> – </w:t>
      </w:r>
      <w:hyperlink r:id="rId90" w:history="1">
        <w:r w:rsidR="00C83703" w:rsidRPr="00C83703">
          <w:rPr>
            <w:rStyle w:val="Hyperlink"/>
            <w:sz w:val="24"/>
            <w:szCs w:val="24"/>
          </w:rPr>
          <w:t>I Timothy 6:14-21</w:t>
        </w:r>
      </w:hyperlink>
      <w:r w:rsidR="00C83703" w:rsidRPr="00C83703">
        <w:rPr>
          <w:b/>
          <w:bCs/>
          <w:sz w:val="24"/>
          <w:szCs w:val="24"/>
        </w:rPr>
        <w:t xml:space="preserve"> </w:t>
      </w:r>
      <w:r w:rsidR="00C83703">
        <w:rPr>
          <w:b/>
          <w:bCs/>
          <w:color w:val="FF0000"/>
          <w:sz w:val="24"/>
          <w:szCs w:val="24"/>
        </w:rPr>
        <w:t>– (Context of walking in the light”)</w:t>
      </w:r>
    </w:p>
    <w:tbl>
      <w:tblPr>
        <w:tblW w:w="9287"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1E0" w:firstRow="1" w:lastRow="1" w:firstColumn="1" w:lastColumn="1" w:noHBand="0" w:noVBand="0"/>
      </w:tblPr>
      <w:tblGrid>
        <w:gridCol w:w="9287"/>
      </w:tblGrid>
      <w:tr w:rsidR="00D6112D" w:rsidRPr="00D6112D" w14:paraId="0B2B7DD9" w14:textId="77777777" w:rsidTr="0018421A">
        <w:trPr>
          <w:jc w:val="center"/>
        </w:trPr>
        <w:tc>
          <w:tcPr>
            <w:tcW w:w="9287" w:type="dxa"/>
            <w:tcBorders>
              <w:top w:val="single" w:sz="18" w:space="0" w:color="000000"/>
              <w:bottom w:val="single" w:sz="18" w:space="0" w:color="000000"/>
            </w:tcBorders>
            <w:shd w:val="clear" w:color="auto" w:fill="E2EFD9" w:themeFill="accent6" w:themeFillTint="33"/>
            <w:vAlign w:val="center"/>
          </w:tcPr>
          <w:p w14:paraId="31D31DD0" w14:textId="77777777" w:rsidR="00D6112D" w:rsidRPr="00D6112D" w:rsidRDefault="00D6112D" w:rsidP="00D6112D">
            <w:pPr>
              <w:rPr>
                <w:b/>
              </w:rPr>
            </w:pPr>
            <w:r w:rsidRPr="00D6112D">
              <w:rPr>
                <w:b/>
              </w:rPr>
              <w:t>Science Laws and Creation</w:t>
            </w:r>
          </w:p>
        </w:tc>
      </w:tr>
      <w:tr w:rsidR="00D6112D" w:rsidRPr="00D6112D" w14:paraId="5238FCE8" w14:textId="77777777" w:rsidTr="0018421A">
        <w:trPr>
          <w:jc w:val="center"/>
        </w:trPr>
        <w:tc>
          <w:tcPr>
            <w:tcW w:w="9287" w:type="dxa"/>
            <w:tcBorders>
              <w:top w:val="single" w:sz="18" w:space="0" w:color="000000"/>
              <w:bottom w:val="single" w:sz="18" w:space="0" w:color="000000"/>
            </w:tcBorders>
            <w:shd w:val="clear" w:color="auto" w:fill="F2F2F2"/>
            <w:vAlign w:val="center"/>
          </w:tcPr>
          <w:p w14:paraId="1E8793AC" w14:textId="77777777" w:rsidR="00D6112D" w:rsidRPr="00D6112D" w:rsidRDefault="00D6112D" w:rsidP="00D6112D">
            <w:r w:rsidRPr="00D6112D">
              <w:rPr>
                <w:b/>
              </w:rPr>
              <w:t>First Law of Thermodynamics - (Conservation of Energy)</w:t>
            </w:r>
          </w:p>
        </w:tc>
      </w:tr>
      <w:tr w:rsidR="00D6112D" w:rsidRPr="00D6112D" w14:paraId="34B5153E" w14:textId="77777777" w:rsidTr="0018421A">
        <w:trPr>
          <w:jc w:val="center"/>
        </w:trPr>
        <w:tc>
          <w:tcPr>
            <w:tcW w:w="9287" w:type="dxa"/>
            <w:tcBorders>
              <w:top w:val="single" w:sz="18" w:space="0" w:color="000000"/>
            </w:tcBorders>
            <w:shd w:val="clear" w:color="auto" w:fill="auto"/>
            <w:vAlign w:val="center"/>
          </w:tcPr>
          <w:p w14:paraId="6F4B3ECC" w14:textId="77777777" w:rsidR="00D6112D" w:rsidRPr="00D6112D" w:rsidRDefault="00D6112D" w:rsidP="00D6112D">
            <w:pPr>
              <w:rPr>
                <w:b/>
                <w:bCs/>
                <w:i/>
                <w:iCs/>
              </w:rPr>
            </w:pPr>
            <w:r w:rsidRPr="00D6112D">
              <w:rPr>
                <w:b/>
                <w:bCs/>
                <w:i/>
                <w:iCs/>
              </w:rPr>
              <w:t>Matter (and energy) cannot be created or destroyed, it can change state, but the total quantity of matter plus energy still exists as after the six days of Creation.  Preserved are the laws of nature, matter, energy, basic types of organisms, etc.</w:t>
            </w:r>
          </w:p>
        </w:tc>
      </w:tr>
      <w:tr w:rsidR="00D6112D" w:rsidRPr="00D6112D" w14:paraId="75667DE8" w14:textId="77777777" w:rsidTr="0018421A">
        <w:trPr>
          <w:jc w:val="center"/>
        </w:trPr>
        <w:tc>
          <w:tcPr>
            <w:tcW w:w="9287" w:type="dxa"/>
            <w:shd w:val="clear" w:color="auto" w:fill="auto"/>
            <w:vAlign w:val="center"/>
          </w:tcPr>
          <w:p w14:paraId="21FCAC30" w14:textId="77777777" w:rsidR="00D6112D" w:rsidRPr="00D6112D" w:rsidRDefault="00D6112D" w:rsidP="00D6112D">
            <w:pPr>
              <w:rPr>
                <w:i/>
                <w:iCs/>
              </w:rPr>
            </w:pPr>
            <w:r w:rsidRPr="00D6112D">
              <w:rPr>
                <w:i/>
                <w:iCs/>
              </w:rPr>
              <w:t>Instituted after Creation 6</w:t>
            </w:r>
            <w:r w:rsidRPr="00D6112D">
              <w:rPr>
                <w:i/>
                <w:iCs/>
                <w:vertAlign w:val="superscript"/>
              </w:rPr>
              <w:t>th</w:t>
            </w:r>
            <w:r w:rsidRPr="00D6112D">
              <w:rPr>
                <w:i/>
                <w:iCs/>
              </w:rPr>
              <w:t xml:space="preserve"> day</w:t>
            </w:r>
          </w:p>
        </w:tc>
      </w:tr>
      <w:tr w:rsidR="00D6112D" w:rsidRPr="00D6112D" w14:paraId="2DCB7A5D" w14:textId="77777777" w:rsidTr="0018421A">
        <w:trPr>
          <w:jc w:val="center"/>
        </w:trPr>
        <w:tc>
          <w:tcPr>
            <w:tcW w:w="9287" w:type="dxa"/>
            <w:tcBorders>
              <w:bottom w:val="single" w:sz="18" w:space="0" w:color="000000"/>
            </w:tcBorders>
            <w:shd w:val="clear" w:color="auto" w:fill="auto"/>
            <w:vAlign w:val="center"/>
          </w:tcPr>
          <w:p w14:paraId="77F930A1" w14:textId="77777777" w:rsidR="00D6112D" w:rsidRPr="00D6112D" w:rsidRDefault="00D6112D" w:rsidP="00D6112D">
            <w:pPr>
              <w:rPr>
                <w:b/>
                <w:bCs/>
                <w:i/>
                <w:iCs/>
              </w:rPr>
            </w:pPr>
            <w:r w:rsidRPr="00D6112D">
              <w:rPr>
                <w:b/>
                <w:bCs/>
                <w:i/>
                <w:iCs/>
              </w:rPr>
              <w:t>My Term – Nothing can create itself</w:t>
            </w:r>
          </w:p>
        </w:tc>
      </w:tr>
      <w:tr w:rsidR="00D6112D" w:rsidRPr="00D6112D" w14:paraId="1F96714D" w14:textId="77777777" w:rsidTr="0018421A">
        <w:trPr>
          <w:trHeight w:val="288"/>
          <w:jc w:val="center"/>
        </w:trPr>
        <w:tc>
          <w:tcPr>
            <w:tcW w:w="9287" w:type="dxa"/>
            <w:tcBorders>
              <w:top w:val="single" w:sz="18" w:space="0" w:color="000000"/>
              <w:left w:val="nil"/>
              <w:bottom w:val="single" w:sz="18" w:space="0" w:color="000000"/>
              <w:right w:val="nil"/>
            </w:tcBorders>
            <w:shd w:val="clear" w:color="auto" w:fill="F2F2F2"/>
            <w:vAlign w:val="center"/>
          </w:tcPr>
          <w:p w14:paraId="72220E95" w14:textId="77777777" w:rsidR="00D6112D" w:rsidRPr="00D6112D" w:rsidRDefault="00D6112D" w:rsidP="00D6112D">
            <w:pPr>
              <w:rPr>
                <w:b/>
              </w:rPr>
            </w:pPr>
          </w:p>
        </w:tc>
      </w:tr>
      <w:tr w:rsidR="00D6112D" w:rsidRPr="00D6112D" w14:paraId="3D6E4272" w14:textId="77777777" w:rsidTr="0018421A">
        <w:trPr>
          <w:trHeight w:val="513"/>
          <w:jc w:val="center"/>
        </w:trPr>
        <w:tc>
          <w:tcPr>
            <w:tcW w:w="9287" w:type="dxa"/>
            <w:tcBorders>
              <w:top w:val="single" w:sz="18" w:space="0" w:color="000000"/>
              <w:bottom w:val="single" w:sz="18" w:space="0" w:color="000000"/>
            </w:tcBorders>
            <w:shd w:val="clear" w:color="auto" w:fill="E2EFD9" w:themeFill="accent6" w:themeFillTint="33"/>
            <w:vAlign w:val="center"/>
          </w:tcPr>
          <w:p w14:paraId="69856485" w14:textId="77777777" w:rsidR="00D6112D" w:rsidRPr="00D6112D" w:rsidRDefault="00D6112D" w:rsidP="00D6112D">
            <w:r w:rsidRPr="00D6112D">
              <w:rPr>
                <w:b/>
              </w:rPr>
              <w:t>Second Law of Thermodynamics (Entropy)</w:t>
            </w:r>
          </w:p>
        </w:tc>
      </w:tr>
      <w:tr w:rsidR="00D6112D" w:rsidRPr="00D6112D" w14:paraId="44778E69" w14:textId="77777777" w:rsidTr="0018421A">
        <w:trPr>
          <w:jc w:val="center"/>
        </w:trPr>
        <w:tc>
          <w:tcPr>
            <w:tcW w:w="9287" w:type="dxa"/>
            <w:tcBorders>
              <w:top w:val="single" w:sz="18" w:space="0" w:color="000000"/>
            </w:tcBorders>
            <w:shd w:val="clear" w:color="auto" w:fill="auto"/>
            <w:vAlign w:val="center"/>
          </w:tcPr>
          <w:p w14:paraId="49F7DA1E" w14:textId="2597DD13" w:rsidR="00D6112D" w:rsidRPr="00D6112D" w:rsidRDefault="00324BAF" w:rsidP="00D6112D">
            <w:r w:rsidRPr="00D6112D">
              <w:rPr>
                <w:noProof/>
              </w:rPr>
              <mc:AlternateContent>
                <mc:Choice Requires="wps">
                  <w:drawing>
                    <wp:anchor distT="0" distB="0" distL="114300" distR="114300" simplePos="0" relativeHeight="251659264" behindDoc="0" locked="0" layoutInCell="1" allowOverlap="1" wp14:anchorId="4C7EBD29" wp14:editId="6D70663C">
                      <wp:simplePos x="0" y="0"/>
                      <wp:positionH relativeFrom="column">
                        <wp:posOffset>2335530</wp:posOffset>
                      </wp:positionH>
                      <wp:positionV relativeFrom="paragraph">
                        <wp:posOffset>212090</wp:posOffset>
                      </wp:positionV>
                      <wp:extent cx="1087120" cy="952500"/>
                      <wp:effectExtent l="39370" t="35560" r="35560" b="40640"/>
                      <wp:wrapNone/>
                      <wp:docPr id="2" name="Callout: 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952500"/>
                              </a:xfrm>
                              <a:prstGeom prst="downArrowCallout">
                                <a:avLst>
                                  <a:gd name="adj1" fmla="val 28533"/>
                                  <a:gd name="adj2" fmla="val 28533"/>
                                  <a:gd name="adj3" fmla="val 16667"/>
                                  <a:gd name="adj4" fmla="val 66667"/>
                                </a:avLst>
                              </a:prstGeom>
                              <a:gradFill rotWithShape="1">
                                <a:gsLst>
                                  <a:gs pos="0">
                                    <a:srgbClr val="FF6600"/>
                                  </a:gs>
                                  <a:gs pos="100000">
                                    <a:srgbClr val="FF6600">
                                      <a:gamma/>
                                      <a:tint val="0"/>
                                      <a:invGamma/>
                                    </a:srgbClr>
                                  </a:gs>
                                </a:gsLst>
                                <a:lin ang="5400000" scaled="1"/>
                              </a:gradFill>
                              <a:ln w="38100">
                                <a:solidFill>
                                  <a:srgbClr val="000066"/>
                                </a:solidFill>
                                <a:miter lim="800000"/>
                                <a:headEnd/>
                                <a:tailEnd/>
                              </a:ln>
                              <a:effectLst>
                                <a:prstShdw prst="shdw17" dist="17961" dir="2700000">
                                  <a:srgbClr val="000066">
                                    <a:gamma/>
                                    <a:shade val="60000"/>
                                    <a:invGamma/>
                                  </a:srgbClr>
                                </a:prstShdw>
                              </a:effectLst>
                            </wps:spPr>
                            <wps:txbx>
                              <w:txbxContent>
                                <w:p w14:paraId="0AEC99C0" w14:textId="77777777" w:rsidR="00D6112D" w:rsidRPr="00D358C3" w:rsidRDefault="00D6112D" w:rsidP="00D6112D">
                                  <w:pPr>
                                    <w:autoSpaceDE w:val="0"/>
                                    <w:autoSpaceDN w:val="0"/>
                                    <w:adjustRightInd w:val="0"/>
                                    <w:jc w:val="center"/>
                                    <w:rPr>
                                      <w:rFonts w:ascii="Arial" w:hAnsi="Arial" w:cs="Arial"/>
                                      <w:b/>
                                      <w:bCs/>
                                      <w:color w:val="000000"/>
                                      <w:sz w:val="50"/>
                                      <w:szCs w:val="80"/>
                                    </w:rPr>
                                  </w:pPr>
                                  <w:r w:rsidRPr="00D358C3">
                                    <w:rPr>
                                      <w:rFonts w:ascii="Arial" w:hAnsi="Arial" w:cs="Arial"/>
                                      <w:b/>
                                      <w:bCs/>
                                      <w:color w:val="000000"/>
                                      <w:sz w:val="50"/>
                                      <w:szCs w:val="80"/>
                                    </w:rPr>
                                    <w:t>Decay</w:t>
                                  </w:r>
                                </w:p>
                              </w:txbxContent>
                            </wps:txbx>
                            <wps:bodyPr rot="0" vert="horz" wrap="none" lIns="56693" tIns="28346" rIns="56693" bIns="28346"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EBD29"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2" o:spid="_x0000_s1026" type="#_x0000_t80" style="position:absolute;margin-left:183.9pt;margin-top:16.7pt;width:85.6pt;height: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" fillcolor="#f60" strokecolor="#006" strokeweight="3pt">
                      <v:fill rotate="t" focus="100%" type="gradient"/>
                      <v:imagedata embosscolor="shadow add(51)"/>
                      <v:shadow on="t" type="emboss" color="#00003d" color2="shadow add(102)" offset="1pt,1pt" offset2="-1pt,-1pt"/>
                      <v:textbox inset="1.57481mm,.78739mm,1.57481mm,.78739mm">
                        <w:txbxContent>
                          <w:p w14:paraId="0AEC99C0" w14:textId="77777777" w:rsidR="00D6112D" w:rsidRPr="00D358C3" w:rsidRDefault="00D6112D" w:rsidP="00D6112D">
                            <w:pPr>
                              <w:autoSpaceDE w:val="0"/>
                              <w:autoSpaceDN w:val="0"/>
                              <w:adjustRightInd w:val="0"/>
                              <w:jc w:val="center"/>
                              <w:rPr>
                                <w:rFonts w:ascii="Arial" w:hAnsi="Arial" w:cs="Arial"/>
                                <w:b/>
                                <w:bCs/>
                                <w:color w:val="000000"/>
                                <w:sz w:val="50"/>
                                <w:szCs w:val="80"/>
                              </w:rPr>
                            </w:pPr>
                            <w:r w:rsidRPr="00D358C3">
                              <w:rPr>
                                <w:rFonts w:ascii="Arial" w:hAnsi="Arial" w:cs="Arial"/>
                                <w:b/>
                                <w:bCs/>
                                <w:color w:val="000000"/>
                                <w:sz w:val="50"/>
                                <w:szCs w:val="80"/>
                              </w:rPr>
                              <w:t>Decay</w:t>
                            </w:r>
                          </w:p>
                        </w:txbxContent>
                      </v:textbox>
                    </v:shape>
                  </w:pict>
                </mc:Fallback>
              </mc:AlternateContent>
            </w:r>
            <w:r w:rsidR="00D6112D" w:rsidRPr="00D6112D">
              <w:t xml:space="preserve">Energy goes from a state of usable energy to a state of less usable energy for doing work in an isolated system </w:t>
            </w:r>
          </w:p>
        </w:tc>
      </w:tr>
      <w:tr w:rsidR="00D6112D" w:rsidRPr="00D6112D" w14:paraId="2EF30065" w14:textId="77777777" w:rsidTr="0018421A">
        <w:trPr>
          <w:jc w:val="center"/>
        </w:trPr>
        <w:tc>
          <w:tcPr>
            <w:tcW w:w="9287" w:type="dxa"/>
            <w:shd w:val="clear" w:color="auto" w:fill="auto"/>
            <w:vAlign w:val="center"/>
          </w:tcPr>
          <w:p w14:paraId="399F1FFF" w14:textId="4F3C9B39" w:rsidR="00D6112D" w:rsidRPr="00D6112D" w:rsidRDefault="00D6112D" w:rsidP="00D6112D">
            <w:r w:rsidRPr="00D6112D">
              <w:t>Complexity</w:t>
            </w:r>
          </w:p>
          <w:p w14:paraId="289B48EA" w14:textId="4FC72308" w:rsidR="00D6112D" w:rsidRPr="00D6112D" w:rsidRDefault="00D6112D" w:rsidP="00D6112D"/>
          <w:p w14:paraId="6848F33A" w14:textId="77777777" w:rsidR="00D6112D" w:rsidRPr="00D6112D" w:rsidRDefault="00D6112D" w:rsidP="00D6112D"/>
          <w:p w14:paraId="51A7D714" w14:textId="77777777" w:rsidR="00D6112D" w:rsidRPr="00D6112D" w:rsidRDefault="00D6112D" w:rsidP="00D6112D"/>
        </w:tc>
      </w:tr>
      <w:tr w:rsidR="00D6112D" w:rsidRPr="00D6112D" w14:paraId="5D0EFB24" w14:textId="77777777" w:rsidTr="0018421A">
        <w:trPr>
          <w:jc w:val="center"/>
        </w:trPr>
        <w:tc>
          <w:tcPr>
            <w:tcW w:w="9287" w:type="dxa"/>
            <w:shd w:val="clear" w:color="auto" w:fill="auto"/>
            <w:vAlign w:val="center"/>
          </w:tcPr>
          <w:p w14:paraId="3B62EC46" w14:textId="77777777" w:rsidR="00D6112D" w:rsidRPr="00D6112D" w:rsidRDefault="00D6112D" w:rsidP="00D6112D">
            <w:pPr>
              <w:rPr>
                <w:b/>
                <w:i/>
                <w:iCs/>
              </w:rPr>
            </w:pPr>
            <w:r w:rsidRPr="00D6112D">
              <w:rPr>
                <w:b/>
                <w:i/>
                <w:iCs/>
              </w:rPr>
              <w:t>Instituted at the fall and curse – (</w:t>
            </w:r>
            <w:hyperlink r:id="rId91" w:history="1">
              <w:r w:rsidRPr="00D6112D">
                <w:rPr>
                  <w:rStyle w:val="Hyperlink"/>
                  <w:b/>
                  <w:i/>
                  <w:iCs/>
                </w:rPr>
                <w:t>Genesis 3</w:t>
              </w:r>
            </w:hyperlink>
            <w:r w:rsidRPr="00D6112D">
              <w:rPr>
                <w:b/>
                <w:i/>
                <w:iCs/>
              </w:rPr>
              <w:t>)</w:t>
            </w:r>
          </w:p>
        </w:tc>
      </w:tr>
      <w:tr w:rsidR="00D6112D" w:rsidRPr="00D6112D" w14:paraId="0CCE6E42" w14:textId="77777777" w:rsidTr="0018421A">
        <w:trPr>
          <w:jc w:val="center"/>
        </w:trPr>
        <w:tc>
          <w:tcPr>
            <w:tcW w:w="9287" w:type="dxa"/>
            <w:tcBorders>
              <w:bottom w:val="single" w:sz="18" w:space="0" w:color="000000"/>
            </w:tcBorders>
            <w:shd w:val="clear" w:color="auto" w:fill="auto"/>
            <w:vAlign w:val="center"/>
          </w:tcPr>
          <w:p w14:paraId="22C57962" w14:textId="77777777" w:rsidR="00D6112D" w:rsidRPr="00D6112D" w:rsidRDefault="00D6112D" w:rsidP="00D6112D">
            <w:pPr>
              <w:rPr>
                <w:b/>
                <w:i/>
                <w:iCs/>
              </w:rPr>
            </w:pPr>
            <w:r w:rsidRPr="00D6112D">
              <w:rPr>
                <w:b/>
                <w:i/>
                <w:iCs/>
              </w:rPr>
              <w:t>My Term – Adam and Eve had high intelligence - less intelligence today</w:t>
            </w:r>
          </w:p>
        </w:tc>
      </w:tr>
      <w:tr w:rsidR="00D6112D" w:rsidRPr="00D6112D" w14:paraId="23BD5003" w14:textId="77777777" w:rsidTr="0018421A">
        <w:trPr>
          <w:jc w:val="center"/>
        </w:trPr>
        <w:tc>
          <w:tcPr>
            <w:tcW w:w="9287" w:type="dxa"/>
            <w:tcBorders>
              <w:top w:val="single" w:sz="18" w:space="0" w:color="000000"/>
              <w:bottom w:val="single" w:sz="18" w:space="0" w:color="000000"/>
            </w:tcBorders>
            <w:shd w:val="clear" w:color="auto" w:fill="E2EFD9" w:themeFill="accent6" w:themeFillTint="33"/>
            <w:vAlign w:val="center"/>
          </w:tcPr>
          <w:p w14:paraId="6668A2A8" w14:textId="77777777" w:rsidR="00D6112D" w:rsidRPr="00D6112D" w:rsidRDefault="00D6112D" w:rsidP="00D6112D">
            <w:pPr>
              <w:rPr>
                <w:b/>
              </w:rPr>
            </w:pPr>
            <w:r w:rsidRPr="00D6112D">
              <w:rPr>
                <w:b/>
              </w:rPr>
              <w:t>Deterioration of energy in a working system   Degree of disorder in a structured system</w:t>
            </w:r>
          </w:p>
          <w:p w14:paraId="5734E836" w14:textId="77777777" w:rsidR="00D6112D" w:rsidRPr="00D6112D" w:rsidRDefault="00D6112D" w:rsidP="00D6112D">
            <w:r w:rsidRPr="00D6112D">
              <w:rPr>
                <w:b/>
              </w:rPr>
              <w:t>Loss of information in a data system</w:t>
            </w:r>
          </w:p>
        </w:tc>
      </w:tr>
      <w:tr w:rsidR="00D6112D" w:rsidRPr="00D6112D" w14:paraId="68E78BD3" w14:textId="77777777" w:rsidTr="0018421A">
        <w:trPr>
          <w:jc w:val="center"/>
        </w:trPr>
        <w:tc>
          <w:tcPr>
            <w:tcW w:w="9287" w:type="dxa"/>
            <w:tcBorders>
              <w:top w:val="single" w:sz="18" w:space="0" w:color="000000"/>
              <w:left w:val="nil"/>
              <w:bottom w:val="single" w:sz="18" w:space="0" w:color="000000"/>
              <w:right w:val="nil"/>
            </w:tcBorders>
            <w:shd w:val="clear" w:color="auto" w:fill="F2F2F2"/>
            <w:vAlign w:val="center"/>
          </w:tcPr>
          <w:p w14:paraId="30B34840" w14:textId="77777777" w:rsidR="00D6112D" w:rsidRPr="00D6112D" w:rsidRDefault="00D6112D" w:rsidP="00D6112D">
            <w:pPr>
              <w:rPr>
                <w:b/>
              </w:rPr>
            </w:pPr>
          </w:p>
        </w:tc>
      </w:tr>
      <w:tr w:rsidR="00D6112D" w:rsidRPr="00D6112D" w14:paraId="1C2B844A" w14:textId="77777777" w:rsidTr="0018421A">
        <w:trPr>
          <w:jc w:val="center"/>
        </w:trPr>
        <w:tc>
          <w:tcPr>
            <w:tcW w:w="9287" w:type="dxa"/>
            <w:tcBorders>
              <w:top w:val="single" w:sz="18" w:space="0" w:color="000000"/>
            </w:tcBorders>
            <w:shd w:val="clear" w:color="auto" w:fill="auto"/>
            <w:vAlign w:val="center"/>
          </w:tcPr>
          <w:p w14:paraId="15EC0FEC" w14:textId="77777777" w:rsidR="00D6112D" w:rsidRPr="00D6112D" w:rsidRDefault="00D6112D" w:rsidP="00D6112D">
            <w:pPr>
              <w:rPr>
                <w:b/>
              </w:rPr>
            </w:pPr>
            <w:r w:rsidRPr="00D6112D">
              <w:rPr>
                <w:noProof/>
              </w:rPr>
              <w:drawing>
                <wp:inline distT="0" distB="0" distL="0" distR="0" wp14:anchorId="661F50DB" wp14:editId="5A6DD027">
                  <wp:extent cx="3884930" cy="285432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84930" cy="2854325"/>
                          </a:xfrm>
                          <a:prstGeom prst="rect">
                            <a:avLst/>
                          </a:prstGeom>
                          <a:noFill/>
                          <a:ln>
                            <a:noFill/>
                          </a:ln>
                        </pic:spPr>
                      </pic:pic>
                    </a:graphicData>
                  </a:graphic>
                </wp:inline>
              </w:drawing>
            </w:r>
          </w:p>
        </w:tc>
      </w:tr>
    </w:tbl>
    <w:p w14:paraId="27A548F5" w14:textId="77777777" w:rsidR="00D6112D" w:rsidRDefault="00D6112D"/>
    <w:p w14:paraId="2B83988C" w14:textId="72D93F8C" w:rsidR="00AC2EA1" w:rsidRPr="00AC2EA1" w:rsidRDefault="00AC2EA1" w:rsidP="00AC2EA1">
      <w:pPr>
        <w:jc w:val="center"/>
        <w:rPr>
          <w:b/>
          <w:bCs/>
          <w:color w:val="FF0000"/>
          <w:sz w:val="32"/>
          <w:szCs w:val="32"/>
        </w:rPr>
      </w:pPr>
      <w:r w:rsidRPr="00AC2EA1">
        <w:rPr>
          <w:b/>
          <w:bCs/>
          <w:color w:val="FF0000"/>
          <w:sz w:val="32"/>
          <w:szCs w:val="32"/>
        </w:rPr>
        <w:t>Genesis is the most attacked book in the Bible</w:t>
      </w:r>
    </w:p>
    <w:sectPr w:rsidR="00AC2EA1" w:rsidRPr="00AC2EA1" w:rsidSect="00C83703">
      <w:headerReference w:type="default" r:id="rId93"/>
      <w:footerReference w:type="default" r:id="rId94"/>
      <w:pgSz w:w="12240" w:h="15840"/>
      <w:pgMar w:top="1440" w:right="1440" w:bottom="1440" w:left="1440" w:header="720" w:footer="720" w:gutter="0"/>
      <w:pgNumType w:start="1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FB62B" w14:textId="77777777" w:rsidR="00FB68E5" w:rsidRDefault="00FB68E5" w:rsidP="00077692">
      <w:r>
        <w:separator/>
      </w:r>
    </w:p>
  </w:endnote>
  <w:endnote w:type="continuationSeparator" w:id="0">
    <w:p w14:paraId="20477F17" w14:textId="77777777" w:rsidR="00FB68E5" w:rsidRDefault="00FB68E5" w:rsidP="00077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0632693"/>
      <w:docPartObj>
        <w:docPartGallery w:val="Page Numbers (Bottom of Page)"/>
        <w:docPartUnique/>
      </w:docPartObj>
    </w:sdtPr>
    <w:sdtEndPr>
      <w:rPr>
        <w:noProof/>
      </w:rPr>
    </w:sdtEndPr>
    <w:sdtContent>
      <w:p w14:paraId="5F87BDEC" w14:textId="5F51D48C" w:rsidR="00C83703" w:rsidRDefault="00C837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59EE9C" w14:textId="77777777" w:rsidR="00C83703" w:rsidRDefault="00C837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016BC" w14:textId="77777777" w:rsidR="00FB68E5" w:rsidRDefault="00FB68E5" w:rsidP="00077692">
      <w:r>
        <w:separator/>
      </w:r>
    </w:p>
  </w:footnote>
  <w:footnote w:type="continuationSeparator" w:id="0">
    <w:p w14:paraId="742F6882" w14:textId="77777777" w:rsidR="00FB68E5" w:rsidRDefault="00FB68E5" w:rsidP="000776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0AF1C" w14:textId="043FC357" w:rsidR="00077692" w:rsidRDefault="00077692">
    <w:pPr>
      <w:pStyle w:val="Header"/>
    </w:pPr>
    <w:r>
      <w:t>03_Genesis_2023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FC3"/>
    <w:rsid w:val="00077692"/>
    <w:rsid w:val="001259BE"/>
    <w:rsid w:val="00180D7C"/>
    <w:rsid w:val="002F6EBA"/>
    <w:rsid w:val="00324BAF"/>
    <w:rsid w:val="0033794B"/>
    <w:rsid w:val="00466B81"/>
    <w:rsid w:val="005026E3"/>
    <w:rsid w:val="00673A5B"/>
    <w:rsid w:val="006B4A55"/>
    <w:rsid w:val="00732EBA"/>
    <w:rsid w:val="007502C9"/>
    <w:rsid w:val="008504E7"/>
    <w:rsid w:val="00962594"/>
    <w:rsid w:val="009C4FC3"/>
    <w:rsid w:val="00AB1D08"/>
    <w:rsid w:val="00AC2EA1"/>
    <w:rsid w:val="00B9058D"/>
    <w:rsid w:val="00B93A0C"/>
    <w:rsid w:val="00BD4C44"/>
    <w:rsid w:val="00C74668"/>
    <w:rsid w:val="00C83703"/>
    <w:rsid w:val="00D6112D"/>
    <w:rsid w:val="00E21061"/>
    <w:rsid w:val="00EF0425"/>
    <w:rsid w:val="00F17C95"/>
    <w:rsid w:val="00F56051"/>
    <w:rsid w:val="00F9075C"/>
    <w:rsid w:val="00FB68E5"/>
    <w:rsid w:val="00FE4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939EA"/>
  <w15:chartTrackingRefBased/>
  <w15:docId w15:val="{1616CF88-1A91-432C-AE46-C27340703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4FC3"/>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9C4FC3"/>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4FC3"/>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4F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7692"/>
    <w:pPr>
      <w:tabs>
        <w:tab w:val="center" w:pos="4680"/>
        <w:tab w:val="right" w:pos="9360"/>
      </w:tabs>
    </w:pPr>
  </w:style>
  <w:style w:type="character" w:customStyle="1" w:styleId="HeaderChar">
    <w:name w:val="Header Char"/>
    <w:basedOn w:val="DefaultParagraphFont"/>
    <w:link w:val="Header"/>
    <w:uiPriority w:val="99"/>
    <w:rsid w:val="00077692"/>
  </w:style>
  <w:style w:type="paragraph" w:styleId="Footer">
    <w:name w:val="footer"/>
    <w:basedOn w:val="Normal"/>
    <w:link w:val="FooterChar"/>
    <w:uiPriority w:val="99"/>
    <w:unhideWhenUsed/>
    <w:rsid w:val="00077692"/>
    <w:pPr>
      <w:tabs>
        <w:tab w:val="center" w:pos="4680"/>
        <w:tab w:val="right" w:pos="9360"/>
      </w:tabs>
    </w:pPr>
  </w:style>
  <w:style w:type="character" w:customStyle="1" w:styleId="FooterChar">
    <w:name w:val="Footer Char"/>
    <w:basedOn w:val="DefaultParagraphFont"/>
    <w:link w:val="Footer"/>
    <w:uiPriority w:val="99"/>
    <w:rsid w:val="00077692"/>
  </w:style>
  <w:style w:type="character" w:styleId="Hyperlink">
    <w:name w:val="Hyperlink"/>
    <w:basedOn w:val="DefaultParagraphFont"/>
    <w:uiPriority w:val="99"/>
    <w:unhideWhenUsed/>
    <w:rsid w:val="00BD4C44"/>
    <w:rPr>
      <w:color w:val="0563C1" w:themeColor="hyperlink"/>
      <w:u w:val="single"/>
    </w:rPr>
  </w:style>
  <w:style w:type="character" w:styleId="UnresolvedMention">
    <w:name w:val="Unresolved Mention"/>
    <w:basedOn w:val="DefaultParagraphFont"/>
    <w:uiPriority w:val="99"/>
    <w:semiHidden/>
    <w:unhideWhenUsed/>
    <w:rsid w:val="00BD4C44"/>
    <w:rPr>
      <w:color w:val="605E5C"/>
      <w:shd w:val="clear" w:color="auto" w:fill="E1DFDD"/>
    </w:rPr>
  </w:style>
  <w:style w:type="character" w:styleId="FollowedHyperlink">
    <w:name w:val="FollowedHyperlink"/>
    <w:basedOn w:val="DefaultParagraphFont"/>
    <w:uiPriority w:val="99"/>
    <w:semiHidden/>
    <w:unhideWhenUsed/>
    <w:rsid w:val="00F560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swordsearcher://bible/jo20.21" TargetMode="External"/><Relationship Id="rId18" Type="http://schemas.openxmlformats.org/officeDocument/2006/relationships/hyperlink" Target="swordsearcher://bible/gen1.7-20" TargetMode="External"/><Relationship Id="rId26" Type="http://schemas.openxmlformats.org/officeDocument/2006/relationships/hyperlink" Target="swordsearcher://bible/gen1.3" TargetMode="External"/><Relationship Id="rId39" Type="http://schemas.openxmlformats.org/officeDocument/2006/relationships/hyperlink" Target="swordsearcher://bible/gen1.14" TargetMode="External"/><Relationship Id="rId21" Type="http://schemas.openxmlformats.org/officeDocument/2006/relationships/hyperlink" Target="swordsearcher://bible/gen1.116" TargetMode="External"/><Relationship Id="rId34" Type="http://schemas.openxmlformats.org/officeDocument/2006/relationships/hyperlink" Target="swordsearcher://bible/isa40.22" TargetMode="External"/><Relationship Id="rId42" Type="http://schemas.openxmlformats.org/officeDocument/2006/relationships/hyperlink" Target="swordsearcher://bible/2cor19.1" TargetMode="External"/><Relationship Id="rId47" Type="http://schemas.openxmlformats.org/officeDocument/2006/relationships/hyperlink" Target="swordsearcher://bibleps136.5-6" TargetMode="External"/><Relationship Id="rId50" Type="http://schemas.openxmlformats.org/officeDocument/2006/relationships/hyperlink" Target="swordsearcher://bible/gen1.9-13" TargetMode="External"/><Relationship Id="rId55" Type="http://schemas.openxmlformats.org/officeDocument/2006/relationships/hyperlink" Target="swordsearcher://bible/ex20.11" TargetMode="External"/><Relationship Id="rId63" Type="http://schemas.openxmlformats.org/officeDocument/2006/relationships/hyperlink" Target="swordsearcher://bible/gen1.9-10" TargetMode="External"/><Relationship Id="rId68" Type="http://schemas.openxmlformats.org/officeDocument/2006/relationships/hyperlink" Target="swordsearcher://bible/genesis%201.31" TargetMode="External"/><Relationship Id="rId76" Type="http://schemas.openxmlformats.org/officeDocument/2006/relationships/oleObject" Target="embeddings/oleObject2.bin"/><Relationship Id="rId84" Type="http://schemas.openxmlformats.org/officeDocument/2006/relationships/hyperlink" Target="swordsearcher://bible/gen1.14-19" TargetMode="External"/><Relationship Id="rId89" Type="http://schemas.openxmlformats.org/officeDocument/2006/relationships/oleObject" Target="embeddings/oleObject6.bin"/><Relationship Id="rId7" Type="http://schemas.openxmlformats.org/officeDocument/2006/relationships/hyperlink" Target="swordsearcher://bible/Matt23" TargetMode="External"/><Relationship Id="rId71" Type="http://schemas.openxmlformats.org/officeDocument/2006/relationships/hyperlink" Target="swordsearcher://bible/col1" TargetMode="External"/><Relationship Id="rId9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swordsearcher://bible/gen1.1" TargetMode="External"/><Relationship Id="rId29" Type="http://schemas.openxmlformats.org/officeDocument/2006/relationships/hyperlink" Target="swordsearcher://bible/jo1.14" TargetMode="External"/><Relationship Id="rId11" Type="http://schemas.openxmlformats.org/officeDocument/2006/relationships/hyperlink" Target="swordsearcher://bible/matthew5.14-48" TargetMode="External"/><Relationship Id="rId24" Type="http://schemas.openxmlformats.org/officeDocument/2006/relationships/hyperlink" Target="swordsearcher://bible/ps19.1-14" TargetMode="External"/><Relationship Id="rId32" Type="http://schemas.openxmlformats.org/officeDocument/2006/relationships/hyperlink" Target="swordsearcher://bible/jo1.18" TargetMode="External"/><Relationship Id="rId37" Type="http://schemas.openxmlformats.org/officeDocument/2006/relationships/hyperlink" Target="swordsearcher://bible/gen1.20" TargetMode="External"/><Relationship Id="rId40" Type="http://schemas.openxmlformats.org/officeDocument/2006/relationships/hyperlink" Target="swordsearcher://bible/gen1.116" TargetMode="External"/><Relationship Id="rId45" Type="http://schemas.openxmlformats.org/officeDocument/2006/relationships/hyperlink" Target="swordsearcher://bible/isa40.22" TargetMode="External"/><Relationship Id="rId53" Type="http://schemas.openxmlformats.org/officeDocument/2006/relationships/hyperlink" Target="swordsearcher://bible/isa48.3" TargetMode="External"/><Relationship Id="rId58" Type="http://schemas.openxmlformats.org/officeDocument/2006/relationships/hyperlink" Target="swordsearcher://bible/eze28.15" TargetMode="External"/><Relationship Id="rId66" Type="http://schemas.openxmlformats.org/officeDocument/2006/relationships/hyperlink" Target="swordsearcher://bible/eze28.12-15" TargetMode="External"/><Relationship Id="rId74" Type="http://schemas.openxmlformats.org/officeDocument/2006/relationships/hyperlink" Target="swordsearcher://bible/1cor15:21" TargetMode="External"/><Relationship Id="rId79" Type="http://schemas.openxmlformats.org/officeDocument/2006/relationships/image" Target="media/image3.png"/><Relationship Id="rId87" Type="http://schemas.openxmlformats.org/officeDocument/2006/relationships/hyperlink" Target="swordsearcher://bible/job40.15-24" TargetMode="External"/><Relationship Id="rId5" Type="http://schemas.openxmlformats.org/officeDocument/2006/relationships/endnotes" Target="endnotes.xml"/><Relationship Id="rId61" Type="http://schemas.openxmlformats.org/officeDocument/2006/relationships/hyperlink" Target="swordsearcher://bible/job38.4-7" TargetMode="External"/><Relationship Id="rId82" Type="http://schemas.openxmlformats.org/officeDocument/2006/relationships/oleObject" Target="embeddings/oleObject4.bin"/><Relationship Id="rId90" Type="http://schemas.openxmlformats.org/officeDocument/2006/relationships/hyperlink" Target="swordsearcher://bible/1tim6.14-21" TargetMode="External"/><Relationship Id="rId95" Type="http://schemas.openxmlformats.org/officeDocument/2006/relationships/fontTable" Target="fontTable.xml"/><Relationship Id="rId19" Type="http://schemas.openxmlformats.org/officeDocument/2006/relationships/hyperlink" Target="swordsearcher://bible/gen1.20" TargetMode="External"/><Relationship Id="rId14" Type="http://schemas.openxmlformats.org/officeDocument/2006/relationships/hyperlink" Target="swordsearcher://bible/jo17" TargetMode="External"/><Relationship Id="rId22" Type="http://schemas.openxmlformats.org/officeDocument/2006/relationships/hyperlink" Target="swordsearcher://bible/2cor12.2-5" TargetMode="External"/><Relationship Id="rId27" Type="http://schemas.openxmlformats.org/officeDocument/2006/relationships/hyperlink" Target="swordsearcher://bible/2cor4.6" TargetMode="External"/><Relationship Id="rId30" Type="http://schemas.openxmlformats.org/officeDocument/2006/relationships/hyperlink" Target="swordsearcher://bible/jo8.12" TargetMode="External"/><Relationship Id="rId35" Type="http://schemas.openxmlformats.org/officeDocument/2006/relationships/hyperlink" Target="swordsearcher://bible/isa40:22" TargetMode="External"/><Relationship Id="rId43" Type="http://schemas.openxmlformats.org/officeDocument/2006/relationships/hyperlink" Target="swordsearcher://bible/ps148.4" TargetMode="External"/><Relationship Id="rId48" Type="http://schemas.openxmlformats.org/officeDocument/2006/relationships/hyperlink" Target="swordsearcher://bible/gen7.11-12" TargetMode="External"/><Relationship Id="rId56" Type="http://schemas.openxmlformats.org/officeDocument/2006/relationships/hyperlink" Target="swordsearcher://bible/ex20:11" TargetMode="External"/><Relationship Id="rId64" Type="http://schemas.openxmlformats.org/officeDocument/2006/relationships/hyperlink" Target="swordsearcher://bible/gen1.9-10" TargetMode="External"/><Relationship Id="rId69" Type="http://schemas.openxmlformats.org/officeDocument/2006/relationships/image" Target="media/image1.png"/><Relationship Id="rId77" Type="http://schemas.openxmlformats.org/officeDocument/2006/relationships/hyperlink" Target="swordsearcher://bible/2pe3.1-18" TargetMode="External"/><Relationship Id="rId8" Type="http://schemas.openxmlformats.org/officeDocument/2006/relationships/hyperlink" Target="swordsearcher://bible/de18.18-19" TargetMode="External"/><Relationship Id="rId51" Type="http://schemas.openxmlformats.org/officeDocument/2006/relationships/hyperlink" Target="swordsearcher://bible/ps102.25" TargetMode="External"/><Relationship Id="rId72" Type="http://schemas.openxmlformats.org/officeDocument/2006/relationships/hyperlink" Target="swordsearcher://bible/heb1" TargetMode="External"/><Relationship Id="rId80" Type="http://schemas.openxmlformats.org/officeDocument/2006/relationships/oleObject" Target="embeddings/oleObject3.bin"/><Relationship Id="rId85" Type="http://schemas.openxmlformats.org/officeDocument/2006/relationships/image" Target="media/image5.png"/><Relationship Id="rId93"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hyperlink" Target="swordsearcher://bible/jo9.4-5" TargetMode="External"/><Relationship Id="rId17" Type="http://schemas.openxmlformats.org/officeDocument/2006/relationships/hyperlink" Target="swordsearcher://bible/romans1.19-20" TargetMode="External"/><Relationship Id="rId25" Type="http://schemas.openxmlformats.org/officeDocument/2006/relationships/hyperlink" Target="swordsearcher://bible/gen1.2" TargetMode="External"/><Relationship Id="rId33" Type="http://schemas.openxmlformats.org/officeDocument/2006/relationships/hyperlink" Target="swordsearcher://bible/ps115.16" TargetMode="External"/><Relationship Id="rId38" Type="http://schemas.openxmlformats.org/officeDocument/2006/relationships/hyperlink" Target="swordsearcher://bible/gen1.20" TargetMode="External"/><Relationship Id="rId46" Type="http://schemas.openxmlformats.org/officeDocument/2006/relationships/hyperlink" Target="swordsearcher://bibleps24.1-5" TargetMode="External"/><Relationship Id="rId59" Type="http://schemas.openxmlformats.org/officeDocument/2006/relationships/hyperlink" Target="swordsearcher://bible/gen2.8" TargetMode="External"/><Relationship Id="rId67" Type="http://schemas.openxmlformats.org/officeDocument/2006/relationships/hyperlink" Target="swordsearcher://bible/gen1.31" TargetMode="External"/><Relationship Id="rId20" Type="http://schemas.openxmlformats.org/officeDocument/2006/relationships/hyperlink" Target="swordsearcher://bible/gen1.14" TargetMode="External"/><Relationship Id="rId41" Type="http://schemas.openxmlformats.org/officeDocument/2006/relationships/hyperlink" Target="swordsearcher://bible/2cor12.2-5" TargetMode="External"/><Relationship Id="rId54" Type="http://schemas.openxmlformats.org/officeDocument/2006/relationships/hyperlink" Target="swordsearcher://bible/isa40.21-31" TargetMode="External"/><Relationship Id="rId62" Type="http://schemas.openxmlformats.org/officeDocument/2006/relationships/hyperlink" Target="swordsearcher://bible/job38.4-7" TargetMode="External"/><Relationship Id="rId70" Type="http://schemas.openxmlformats.org/officeDocument/2006/relationships/oleObject" Target="embeddings/oleObject1.bin"/><Relationship Id="rId75" Type="http://schemas.openxmlformats.org/officeDocument/2006/relationships/image" Target="media/image2.png"/><Relationship Id="rId83" Type="http://schemas.openxmlformats.org/officeDocument/2006/relationships/hyperlink" Target="swordsearcher://bible/gen1.1-5" TargetMode="External"/><Relationship Id="rId88" Type="http://schemas.openxmlformats.org/officeDocument/2006/relationships/image" Target="media/image6.png"/><Relationship Id="rId91" Type="http://schemas.openxmlformats.org/officeDocument/2006/relationships/hyperlink" Target="swordsearcher://bible/gen3" TargetMode="External"/><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swordsearcher://bible/matthew%204-5" TargetMode="External"/><Relationship Id="rId15" Type="http://schemas.openxmlformats.org/officeDocument/2006/relationships/hyperlink" Target="swordsearcher://bible/1jo5.3-9" TargetMode="External"/><Relationship Id="rId23" Type="http://schemas.openxmlformats.org/officeDocument/2006/relationships/hyperlink" Target="swordsearcher://bible/2cor19.1" TargetMode="External"/><Relationship Id="rId28" Type="http://schemas.openxmlformats.org/officeDocument/2006/relationships/hyperlink" Target="swordsearcher://bible/jo1.1" TargetMode="External"/><Relationship Id="rId36" Type="http://schemas.openxmlformats.org/officeDocument/2006/relationships/hyperlink" Target="swordsearcher://bible/gen1.6-8" TargetMode="External"/><Relationship Id="rId49" Type="http://schemas.openxmlformats.org/officeDocument/2006/relationships/hyperlink" Target="swordsearcher://bible/lu17.26" TargetMode="External"/><Relationship Id="rId57" Type="http://schemas.openxmlformats.org/officeDocument/2006/relationships/hyperlink" Target="swordsearcher://bible/ex28.15" TargetMode="External"/><Relationship Id="rId10" Type="http://schemas.openxmlformats.org/officeDocument/2006/relationships/hyperlink" Target="swordsearcher://bible/2cor4.1-18" TargetMode="External"/><Relationship Id="rId31" Type="http://schemas.openxmlformats.org/officeDocument/2006/relationships/hyperlink" Target="swordsearcher://bible/1jo1.5" TargetMode="External"/><Relationship Id="rId44" Type="http://schemas.openxmlformats.org/officeDocument/2006/relationships/hyperlink" Target="swordsearcher://bible/2pe3.5" TargetMode="External"/><Relationship Id="rId52" Type="http://schemas.openxmlformats.org/officeDocument/2006/relationships/hyperlink" Target="swordsearcher://bible/zech12.1" TargetMode="External"/><Relationship Id="rId60" Type="http://schemas.openxmlformats.org/officeDocument/2006/relationships/hyperlink" Target="swordsearcher://bible/gen2.8" TargetMode="External"/><Relationship Id="rId65" Type="http://schemas.openxmlformats.org/officeDocument/2006/relationships/hyperlink" Target="swordsearcher://bible/eze28.13-17" TargetMode="External"/><Relationship Id="rId73" Type="http://schemas.openxmlformats.org/officeDocument/2006/relationships/hyperlink" Target="swordsearcher://bible/2rom5.12" TargetMode="External"/><Relationship Id="rId78" Type="http://schemas.openxmlformats.org/officeDocument/2006/relationships/hyperlink" Target="swordsearcher://bible/2pe3.8" TargetMode="External"/><Relationship Id="rId81" Type="http://schemas.openxmlformats.org/officeDocument/2006/relationships/image" Target="media/image4.png"/><Relationship Id="rId86" Type="http://schemas.openxmlformats.org/officeDocument/2006/relationships/oleObject" Target="embeddings/oleObject5.bin"/><Relationship Id="rId9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swordsearcher://bible/jo12.35-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842</TotalTime>
  <Pages>7</Pages>
  <Words>3598</Words>
  <Characters>20514</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Porteous</dc:creator>
  <cp:keywords/>
  <dc:description/>
  <cp:lastModifiedBy>Rod Porteous</cp:lastModifiedBy>
  <cp:revision>4</cp:revision>
  <dcterms:created xsi:type="dcterms:W3CDTF">2023-06-13T01:53:00Z</dcterms:created>
  <dcterms:modified xsi:type="dcterms:W3CDTF">2023-06-15T05:15:00Z</dcterms:modified>
</cp:coreProperties>
</file>